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left"/>
        <w:outlineLvl w:val="0"/>
        <w:rPr>
          <w:rFonts w:ascii="楷体_GB2312" w:eastAsia="楷体_GB2312"/>
          <w:color w:val="000000" w:themeColor="text1"/>
          <w:sz w:val="32"/>
          <w:szCs w:val="30"/>
          <w14:textFill>
            <w14:solidFill>
              <w14:schemeClr w14:val="tx1"/>
            </w14:solidFill>
          </w14:textFill>
        </w:rPr>
      </w:pPr>
      <w:bookmarkStart w:id="0" w:name="_Toc73871999"/>
      <w:bookmarkStart w:id="1" w:name="_Toc73872006"/>
      <w:r>
        <w:rPr>
          <w:rFonts w:hint="eastAsia" w:ascii="黑体" w:hAnsi="黑体" w:eastAsia="黑体" w:cs="黑体"/>
          <w:color w:val="000000" w:themeColor="text1"/>
          <w:sz w:val="32"/>
          <w:szCs w:val="30"/>
          <w14:textFill>
            <w14:solidFill>
              <w14:schemeClr w14:val="tx1"/>
            </w14:solidFill>
          </w14:textFill>
        </w:rPr>
        <w:t>附件22</w:t>
      </w: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widowControl w:val="0"/>
        <w:spacing w:line="480" w:lineRule="exact"/>
        <w:jc w:val="center"/>
        <w:rPr>
          <w:rFonts w:ascii="宋体" w:hAnsi="宋体" w:cs="宋体"/>
          <w:b/>
          <w:bCs/>
          <w:color w:val="000000" w:themeColor="text1"/>
          <w:sz w:val="44"/>
          <w:szCs w:val="44"/>
          <w:lang w:eastAsia="zh-CN"/>
          <w14:textFill>
            <w14:solidFill>
              <w14:schemeClr w14:val="tx1"/>
            </w14:solidFill>
          </w14:textFill>
        </w:rPr>
      </w:pPr>
    </w:p>
    <w:p>
      <w:pPr>
        <w:pStyle w:val="3"/>
        <w:rPr>
          <w:color w:val="000000" w:themeColor="text1"/>
          <w:sz w:val="44"/>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r>
        <w:rPr>
          <w:rFonts w:hint="eastAsia"/>
          <w:color w:val="000000" w:themeColor="text1"/>
          <w:sz w:val="44"/>
          <w14:textFill>
            <w14:solidFill>
              <w14:schemeClr w14:val="tx1"/>
            </w14:solidFill>
          </w14:textFill>
        </w:rPr>
        <w:t>商业银行</w:t>
      </w:r>
      <w:r>
        <w:rPr>
          <w:color w:val="000000" w:themeColor="text1"/>
          <w:sz w:val="44"/>
          <w14:textFill>
            <w14:solidFill>
              <w14:schemeClr w14:val="tx1"/>
            </w14:solidFill>
          </w14:textFill>
        </w:rPr>
        <w:t>信息披露</w:t>
      </w:r>
      <w:r>
        <w:rPr>
          <w:rFonts w:hint="eastAsia"/>
          <w:color w:val="000000" w:themeColor="text1"/>
          <w:sz w:val="44"/>
          <w14:textFill>
            <w14:solidFill>
              <w14:schemeClr w14:val="tx1"/>
            </w14:solidFill>
          </w14:textFill>
        </w:rPr>
        <w:t>内容和</w:t>
      </w:r>
      <w:r>
        <w:rPr>
          <w:color w:val="000000" w:themeColor="text1"/>
          <w:sz w:val="44"/>
          <w14:textFill>
            <w14:solidFill>
              <w14:schemeClr w14:val="tx1"/>
            </w14:solidFill>
          </w14:textFill>
        </w:rPr>
        <w:t>要求</w:t>
      </w:r>
    </w:p>
    <w:p>
      <w:pPr>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bookmarkStart w:id="2" w:name="_Toc88810918"/>
    </w:p>
    <w:p>
      <w:pPr>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总体要求</w:t>
      </w:r>
      <w:bookmarkEnd w:id="2"/>
    </w:p>
    <w:p>
      <w:pPr>
        <w:snapToGrid w:val="0"/>
        <w:spacing w:before="163" w:beforeLines="50"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ascii="黑体" w:hAnsi="黑体" w:eastAsia="黑体" w:cs="仿宋_GB2312"/>
          <w:bCs/>
          <w:color w:val="000000" w:themeColor="text1"/>
          <w:sz w:val="30"/>
          <w:szCs w:val="30"/>
          <w:lang w:eastAsia="zh-CN"/>
          <w14:textFill>
            <w14:solidFill>
              <w14:schemeClr w14:val="tx1"/>
            </w14:solidFill>
          </w14:textFill>
        </w:rPr>
        <w:t>一、适用范围</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本</w:t>
      </w:r>
      <w:r>
        <w:rPr>
          <w:rFonts w:ascii="仿宋_GB2312" w:hAnsi="仿宋_GB2312" w:eastAsia="仿宋_GB2312" w:cs="仿宋_GB2312"/>
          <w:color w:val="000000" w:themeColor="text1"/>
          <w:sz w:val="30"/>
          <w:szCs w:val="30"/>
          <w:lang w:eastAsia="zh-CN"/>
          <w14:textFill>
            <w14:solidFill>
              <w14:schemeClr w14:val="tx1"/>
            </w14:solidFill>
          </w14:textFill>
        </w:rPr>
        <w:t>附件披露要求适用于符合本办法第</w:t>
      </w:r>
      <w:r>
        <w:rPr>
          <w:rFonts w:hint="eastAsia" w:ascii="仿宋_GB2312" w:hAnsi="仿宋_GB2312" w:eastAsia="仿宋_GB2312" w:cs="仿宋_GB2312"/>
          <w:color w:val="000000" w:themeColor="text1"/>
          <w:sz w:val="30"/>
          <w:szCs w:val="30"/>
          <w:lang w:eastAsia="zh-CN"/>
          <w14:textFill>
            <w14:solidFill>
              <w14:schemeClr w14:val="tx1"/>
            </w14:solidFill>
          </w14:textFill>
        </w:rPr>
        <w:t>六</w:t>
      </w:r>
      <w:r>
        <w:rPr>
          <w:rFonts w:ascii="仿宋_GB2312" w:hAnsi="仿宋_GB2312" w:eastAsia="仿宋_GB2312" w:cs="仿宋_GB2312"/>
          <w:color w:val="000000" w:themeColor="text1"/>
          <w:sz w:val="30"/>
          <w:szCs w:val="30"/>
          <w:lang w:eastAsia="zh-CN"/>
          <w14:textFill>
            <w14:solidFill>
              <w14:schemeClr w14:val="tx1"/>
            </w14:solidFill>
          </w14:textFill>
        </w:rPr>
        <w:t>条规定的第</w:t>
      </w:r>
      <w:r>
        <w:rPr>
          <w:rFonts w:hint="eastAsia" w:ascii="仿宋_GB2312" w:hAnsi="仿宋_GB2312" w:eastAsia="仿宋_GB2312" w:cs="仿宋_GB2312"/>
          <w:color w:val="000000" w:themeColor="text1"/>
          <w:sz w:val="30"/>
          <w:szCs w:val="30"/>
          <w:lang w:eastAsia="zh-CN"/>
          <w14:textFill>
            <w14:solidFill>
              <w14:schemeClr w14:val="tx1"/>
            </w14:solidFill>
          </w14:textFill>
        </w:rPr>
        <w:t>三</w:t>
      </w:r>
      <w:r>
        <w:rPr>
          <w:rFonts w:ascii="仿宋_GB2312" w:hAnsi="仿宋_GB2312" w:eastAsia="仿宋_GB2312" w:cs="仿宋_GB2312"/>
          <w:color w:val="000000" w:themeColor="text1"/>
          <w:sz w:val="30"/>
          <w:szCs w:val="30"/>
          <w:lang w:eastAsia="zh-CN"/>
          <w14:textFill>
            <w14:solidFill>
              <w14:schemeClr w14:val="tx1"/>
            </w14:solidFill>
          </w14:textFill>
        </w:rPr>
        <w:t>档</w:t>
      </w:r>
      <w:r>
        <w:rPr>
          <w:rFonts w:hint="eastAsia" w:ascii="仿宋_GB2312" w:hAnsi="仿宋_GB2312" w:eastAsia="仿宋_GB2312" w:cs="仿宋_GB2312"/>
          <w:color w:val="000000" w:themeColor="text1"/>
          <w:sz w:val="30"/>
          <w:szCs w:val="30"/>
          <w:lang w:eastAsia="zh-CN"/>
          <w14:textFill>
            <w14:solidFill>
              <w14:schemeClr w14:val="tx1"/>
            </w14:solidFill>
          </w14:textFill>
        </w:rPr>
        <w:t>以外的商业银行</w:t>
      </w: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国内系统重要性银行和非国内系统重要性银行分别适用不同的披露要求。</w:t>
      </w:r>
    </w:p>
    <w:p>
      <w:pPr>
        <w:tabs>
          <w:tab w:val="center" w:pos="4153"/>
          <w:tab w:val="right" w:pos="8306"/>
        </w:tabs>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ascii="黑体" w:hAnsi="黑体" w:eastAsia="黑体" w:cs="仿宋_GB2312"/>
          <w:bCs/>
          <w:color w:val="000000" w:themeColor="text1"/>
          <w:sz w:val="30"/>
          <w:szCs w:val="30"/>
          <w:lang w:eastAsia="zh-CN"/>
          <w14:textFill>
            <w14:solidFill>
              <w14:schemeClr w14:val="tx1"/>
            </w14:solidFill>
          </w14:textFill>
        </w:rPr>
        <w:t>二</w:t>
      </w:r>
      <w:r>
        <w:rPr>
          <w:rFonts w:hint="eastAsia" w:ascii="黑体" w:hAnsi="黑体" w:eastAsia="黑体" w:cs="仿宋_GB2312"/>
          <w:bCs/>
          <w:color w:val="000000" w:themeColor="text1"/>
          <w:sz w:val="30"/>
          <w:szCs w:val="30"/>
          <w:lang w:eastAsia="zh-CN"/>
          <w14:textFill>
            <w14:solidFill>
              <w14:schemeClr w14:val="tx1"/>
            </w14:solidFill>
          </w14:textFill>
        </w:rPr>
        <w:t>、披露</w:t>
      </w:r>
      <w:r>
        <w:rPr>
          <w:rFonts w:ascii="黑体" w:hAnsi="黑体" w:eastAsia="黑体" w:cs="仿宋_GB2312"/>
          <w:bCs/>
          <w:color w:val="000000" w:themeColor="text1"/>
          <w:sz w:val="30"/>
          <w:szCs w:val="30"/>
          <w:lang w:eastAsia="zh-CN"/>
          <w14:textFill>
            <w14:solidFill>
              <w14:schemeClr w14:val="tx1"/>
            </w14:solidFill>
          </w14:textFill>
        </w:rPr>
        <w:t>内容</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（一）商业银行以表格形式进行第三支柱信息披露，包括固定表格和可变表格。</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商业银行应按说明填写固定表格。如需披露更多内容，可在固定表格对应的行和列中新增子行、子列，但不得更改其原有行、列编号。置灰单元格无需填写。</w:t>
      </w:r>
    </w:p>
    <w:p>
      <w:pPr>
        <w:tabs>
          <w:tab w:val="center" w:pos="4153"/>
          <w:tab w:val="right" w:pos="8306"/>
        </w:tabs>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商业银行应按给定格式或自定义格式填写可变表格。如使用自定义格式披露信息，应提供与给定格式等效可比的信息内容，并达到给定格式的颗粒度水平。</w:t>
      </w:r>
    </w:p>
    <w:p>
      <w:pPr>
        <w:numPr>
          <w:ilvl w:val="0"/>
          <w:numId w:val="1"/>
        </w:num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商业银行应</w:t>
      </w:r>
      <w:r>
        <w:rPr>
          <w:rFonts w:hint="eastAsia" w:ascii="仿宋_GB2312" w:hAnsi="仿宋_GB2312" w:eastAsia="仿宋_GB2312" w:cs="仿宋_GB2312"/>
          <w:color w:val="000000" w:themeColor="text1"/>
          <w:sz w:val="30"/>
          <w:szCs w:val="30"/>
          <w:lang w:eastAsia="zh-CN"/>
          <w14:textFill>
            <w14:solidFill>
              <w14:schemeClr w14:val="tx1"/>
            </w14:solidFill>
          </w14:textFill>
        </w:rPr>
        <w:t>按要求评估披露内容</w:t>
      </w:r>
      <w:r>
        <w:rPr>
          <w:rFonts w:ascii="仿宋_GB2312" w:hAnsi="仿宋_GB2312" w:eastAsia="仿宋_GB2312" w:cs="仿宋_GB2312"/>
          <w:color w:val="000000" w:themeColor="text1"/>
          <w:sz w:val="30"/>
          <w:szCs w:val="30"/>
          <w:lang w:eastAsia="zh-CN"/>
          <w14:textFill>
            <w14:solidFill>
              <w14:schemeClr w14:val="tx1"/>
            </w14:solidFill>
          </w14:textFill>
        </w:rPr>
        <w:t>，并确保</w:t>
      </w:r>
      <w:r>
        <w:rPr>
          <w:rFonts w:hint="eastAsia" w:ascii="仿宋_GB2312" w:hAnsi="仿宋_GB2312" w:eastAsia="仿宋_GB2312" w:cs="仿宋_GB2312"/>
          <w:color w:val="000000" w:themeColor="text1"/>
          <w:sz w:val="30"/>
          <w:szCs w:val="30"/>
          <w:lang w:eastAsia="zh-CN"/>
          <w14:textFill>
            <w14:solidFill>
              <w14:schemeClr w14:val="tx1"/>
            </w14:solidFill>
          </w14:textFill>
        </w:rPr>
        <w:t>披露信息对信息使用者具有</w:t>
      </w:r>
      <w:r>
        <w:rPr>
          <w:rFonts w:ascii="仿宋_GB2312" w:hAnsi="仿宋_GB2312" w:eastAsia="仿宋_GB2312" w:cs="仿宋_GB2312"/>
          <w:color w:val="000000" w:themeColor="text1"/>
          <w:sz w:val="30"/>
          <w:szCs w:val="30"/>
          <w:lang w:eastAsia="zh-CN"/>
          <w14:textFill>
            <w14:solidFill>
              <w14:schemeClr w14:val="tx1"/>
            </w14:solidFill>
          </w14:textFill>
        </w:rPr>
        <w:t>参考价值。</w:t>
      </w:r>
      <w:r>
        <w:rPr>
          <w:rFonts w:hint="eastAsia" w:ascii="仿宋_GB2312" w:hAnsi="仿宋_GB2312" w:eastAsia="仿宋_GB2312" w:cs="仿宋_GB2312"/>
          <w:color w:val="000000" w:themeColor="text1"/>
          <w:sz w:val="30"/>
          <w:szCs w:val="30"/>
          <w:lang w:eastAsia="zh-CN"/>
          <w14:textFill>
            <w14:solidFill>
              <w14:schemeClr w14:val="tx1"/>
            </w14:solidFill>
          </w14:textFill>
        </w:rPr>
        <w:t>如</w:t>
      </w:r>
      <w:r>
        <w:rPr>
          <w:rFonts w:ascii="仿宋_GB2312" w:hAnsi="仿宋_GB2312" w:eastAsia="仿宋_GB2312" w:cs="仿宋_GB2312"/>
          <w:color w:val="000000" w:themeColor="text1"/>
          <w:sz w:val="30"/>
          <w:szCs w:val="30"/>
          <w:lang w:eastAsia="zh-CN"/>
          <w14:textFill>
            <w14:solidFill>
              <w14:schemeClr w14:val="tx1"/>
            </w14:solidFill>
          </w14:textFill>
        </w:rPr>
        <w:t>商业银行</w:t>
      </w:r>
      <w:r>
        <w:rPr>
          <w:rFonts w:hint="eastAsia" w:ascii="仿宋_GB2312" w:hAnsi="仿宋_GB2312" w:eastAsia="仿宋_GB2312" w:cs="仿宋_GB2312"/>
          <w:color w:val="000000" w:themeColor="text1"/>
          <w:sz w:val="30"/>
          <w:szCs w:val="30"/>
          <w:lang w:eastAsia="zh-CN"/>
          <w14:textFill>
            <w14:solidFill>
              <w14:schemeClr w14:val="tx1"/>
            </w14:solidFill>
          </w14:textFill>
        </w:rPr>
        <w:t>认为某项信息对信息使用者</w:t>
      </w:r>
      <w:r>
        <w:rPr>
          <w:rFonts w:ascii="仿宋_GB2312" w:hAnsi="仿宋_GB2312" w:eastAsia="仿宋_GB2312" w:cs="仿宋_GB2312"/>
          <w:color w:val="000000" w:themeColor="text1"/>
          <w:sz w:val="30"/>
          <w:szCs w:val="30"/>
          <w:lang w:eastAsia="zh-CN"/>
          <w14:textFill>
            <w14:solidFill>
              <w14:schemeClr w14:val="tx1"/>
            </w14:solidFill>
          </w14:textFill>
        </w:rPr>
        <w:t>不具有实质性参考价值</w:t>
      </w:r>
      <w:r>
        <w:rPr>
          <w:rFonts w:hint="eastAsia" w:ascii="仿宋_GB2312" w:hAnsi="仿宋_GB2312" w:eastAsia="仿宋_GB2312" w:cs="仿宋_GB2312"/>
          <w:color w:val="000000" w:themeColor="text1"/>
          <w:sz w:val="30"/>
          <w:szCs w:val="30"/>
          <w:lang w:eastAsia="zh-CN"/>
          <w14:textFill>
            <w14:solidFill>
              <w14:schemeClr w14:val="tx1"/>
            </w14:solidFill>
          </w14:textFill>
        </w:rPr>
        <w:t>，可不披露</w:t>
      </w:r>
      <w:r>
        <w:rPr>
          <w:rFonts w:ascii="仿宋_GB2312" w:hAnsi="仿宋_GB2312" w:eastAsia="仿宋_GB2312" w:cs="仿宋_GB2312"/>
          <w:color w:val="000000" w:themeColor="text1"/>
          <w:sz w:val="30"/>
          <w:szCs w:val="30"/>
          <w:lang w:eastAsia="zh-CN"/>
          <w14:textFill>
            <w14:solidFill>
              <w14:schemeClr w14:val="tx1"/>
            </w14:solidFill>
          </w14:textFill>
        </w:rPr>
        <w:t>相关</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信息，但</w:t>
      </w:r>
      <w:r>
        <w:rPr>
          <w:rFonts w:ascii="仿宋_GB2312" w:hAnsi="仿宋_GB2312" w:eastAsia="仿宋_GB2312" w:cs="仿宋_GB2312"/>
          <w:color w:val="000000" w:themeColor="text1"/>
          <w:sz w:val="30"/>
          <w:szCs w:val="30"/>
          <w:lang w:eastAsia="zh-CN"/>
          <w14:textFill>
            <w14:solidFill>
              <w14:schemeClr w14:val="tx1"/>
            </w14:solidFill>
          </w14:textFill>
        </w:rPr>
        <w:t>应</w:t>
      </w:r>
      <w:r>
        <w:rPr>
          <w:rFonts w:hint="eastAsia" w:ascii="仿宋_GB2312" w:hAnsi="仿宋_GB2312" w:eastAsia="仿宋_GB2312" w:cs="仿宋_GB2312"/>
          <w:color w:val="000000" w:themeColor="text1"/>
          <w:sz w:val="30"/>
          <w:szCs w:val="30"/>
          <w:lang w:eastAsia="zh-CN"/>
          <w14:textFill>
            <w14:solidFill>
              <w14:schemeClr w14:val="tx1"/>
            </w14:solidFill>
          </w14:textFill>
        </w:rPr>
        <w:t>解释</w:t>
      </w:r>
      <w:r>
        <w:rPr>
          <w:rFonts w:ascii="仿宋_GB2312" w:hAnsi="仿宋_GB2312" w:eastAsia="仿宋_GB2312" w:cs="仿宋_GB2312"/>
          <w:color w:val="000000" w:themeColor="text1"/>
          <w:sz w:val="30"/>
          <w:szCs w:val="30"/>
          <w:lang w:eastAsia="zh-CN"/>
          <w14:textFill>
            <w14:solidFill>
              <w14:schemeClr w14:val="tx1"/>
            </w14:solidFill>
          </w14:textFill>
        </w:rPr>
        <w:t>未披露原因</w:t>
      </w:r>
      <w:r>
        <w:rPr>
          <w:rFonts w:hint="eastAsia" w:ascii="仿宋_GB2312" w:hAnsi="仿宋_GB2312" w:eastAsia="仿宋_GB2312" w:cs="仿宋_GB2312"/>
          <w:color w:val="000000" w:themeColor="text1"/>
          <w:sz w:val="30"/>
          <w:szCs w:val="30"/>
          <w:lang w:eastAsia="zh-CN"/>
          <w14:textFill>
            <w14:solidFill>
              <w14:schemeClr w14:val="tx1"/>
            </w14:solidFill>
          </w14:textFill>
        </w:rPr>
        <w:t>。例如</w:t>
      </w: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相关风险暴露或风险加权资产数额较小，可忽略不计</w:t>
      </w: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商业银行可不披露相关信息，但应作出解释说明，并提供相关风险暴露及其风险加权资产的数额等信息。</w:t>
      </w:r>
    </w:p>
    <w:p>
      <w:pPr>
        <w:numPr>
          <w:ilvl w:val="0"/>
          <w:numId w:val="1"/>
        </w:num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商业银行应按照本办法第二章规定的并表范围（以下简称“监管并表范围”）披露相关信息。表格中另有规定的除外。</w:t>
      </w:r>
    </w:p>
    <w:p>
      <w:pPr>
        <w:numPr>
          <w:ilvl w:val="0"/>
          <w:numId w:val="1"/>
        </w:num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商业银行应根据表格要求，分别按照季度</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半年和年度的频率披露信息。</w:t>
      </w:r>
    </w:p>
    <w:p>
      <w:pPr>
        <w:tabs>
          <w:tab w:val="center" w:pos="4153"/>
          <w:tab w:val="right" w:pos="8306"/>
        </w:tabs>
        <w:snapToGrid w:val="0"/>
        <w:spacing w:line="480" w:lineRule="exact"/>
        <w:ind w:firstLine="600" w:firstLineChars="200"/>
        <w:jc w:val="both"/>
        <w:outlineLvl w:val="0"/>
        <w:rPr>
          <w:rFonts w:ascii="黑体" w:hAnsi="黑体" w:eastAsia="黑体" w:cs="仿宋_GB2312"/>
          <w:bCs/>
          <w:color w:val="000000" w:themeColor="text1"/>
          <w:sz w:val="28"/>
          <w:szCs w:val="28"/>
          <w:lang w:eastAsia="zh-CN"/>
          <w14:textFill>
            <w14:solidFill>
              <w14:schemeClr w14:val="tx1"/>
            </w14:solidFill>
          </w14:textFill>
        </w:rPr>
      </w:pPr>
      <w:r>
        <w:rPr>
          <w:rFonts w:ascii="黑体" w:hAnsi="黑体" w:eastAsia="黑体" w:cs="仿宋_GB2312"/>
          <w:bCs/>
          <w:color w:val="000000" w:themeColor="text1"/>
          <w:sz w:val="30"/>
          <w:szCs w:val="30"/>
          <w:lang w:eastAsia="zh-CN"/>
          <w14:textFill>
            <w14:solidFill>
              <w14:schemeClr w14:val="tx1"/>
            </w14:solidFill>
          </w14:textFill>
        </w:rPr>
        <w:t>三</w:t>
      </w:r>
      <w:r>
        <w:rPr>
          <w:rFonts w:hint="eastAsia" w:ascii="黑体" w:hAnsi="黑体" w:eastAsia="黑体" w:cs="仿宋_GB2312"/>
          <w:bCs/>
          <w:color w:val="000000" w:themeColor="text1"/>
          <w:sz w:val="30"/>
          <w:szCs w:val="30"/>
          <w:lang w:eastAsia="zh-CN"/>
          <w14:textFill>
            <w14:solidFill>
              <w14:schemeClr w14:val="tx1"/>
            </w14:solidFill>
          </w14:textFill>
        </w:rPr>
        <w:t>、引用信息要求</w:t>
      </w:r>
    </w:p>
    <w:p>
      <w:pPr>
        <w:widowControl w:val="0"/>
        <w:tabs>
          <w:tab w:val="center" w:pos="4153"/>
          <w:tab w:val="right" w:pos="8306"/>
        </w:tabs>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（一）商业银行可在年度报告或</w:t>
      </w:r>
      <w:r>
        <w:rPr>
          <w:rFonts w:ascii="仿宋_GB2312" w:hAnsi="仿宋_GB2312" w:eastAsia="仿宋_GB2312" w:cs="仿宋_GB2312"/>
          <w:color w:val="000000" w:themeColor="text1"/>
          <w:sz w:val="30"/>
          <w:szCs w:val="30"/>
          <w:lang w:eastAsia="zh-CN"/>
          <w14:textFill>
            <w14:solidFill>
              <w14:schemeClr w14:val="tx1"/>
            </w14:solidFill>
          </w14:textFill>
        </w:rPr>
        <w:t>其他</w:t>
      </w:r>
      <w:r>
        <w:rPr>
          <w:rFonts w:hint="eastAsia" w:ascii="仿宋_GB2312" w:hAnsi="仿宋_GB2312" w:eastAsia="仿宋_GB2312" w:cs="仿宋_GB2312"/>
          <w:color w:val="000000" w:themeColor="text1"/>
          <w:sz w:val="30"/>
          <w:szCs w:val="30"/>
          <w:lang w:eastAsia="zh-CN"/>
          <w14:textFill>
            <w14:solidFill>
              <w14:schemeClr w14:val="tx1"/>
            </w14:solidFill>
          </w14:textFill>
        </w:rPr>
        <w:t>公开报告等独立于第三支柱信息披露报告的文件中披露可变表格。在第三支柱信息披露报告中引用</w:t>
      </w:r>
      <w:r>
        <w:rPr>
          <w:rFonts w:ascii="仿宋_GB2312" w:hAnsi="仿宋_GB2312" w:eastAsia="仿宋_GB2312" w:cs="仿宋_GB2312"/>
          <w:color w:val="000000" w:themeColor="text1"/>
          <w:sz w:val="30"/>
          <w:szCs w:val="30"/>
          <w:lang w:eastAsia="zh-CN"/>
          <w14:textFill>
            <w14:solidFill>
              <w14:schemeClr w14:val="tx1"/>
            </w14:solidFill>
          </w14:textFill>
        </w:rPr>
        <w:t>该</w:t>
      </w:r>
      <w:r>
        <w:rPr>
          <w:rFonts w:hint="eastAsia" w:ascii="仿宋_GB2312" w:hAnsi="仿宋_GB2312" w:eastAsia="仿宋_GB2312" w:cs="仿宋_GB2312"/>
          <w:color w:val="000000" w:themeColor="text1"/>
          <w:sz w:val="30"/>
          <w:szCs w:val="30"/>
          <w:lang w:eastAsia="zh-CN"/>
          <w14:textFill>
            <w14:solidFill>
              <w14:schemeClr w14:val="tx1"/>
            </w14:solidFill>
          </w14:textFill>
        </w:rPr>
        <w:t>文件</w:t>
      </w:r>
      <w:r>
        <w:rPr>
          <w:rFonts w:ascii="仿宋_GB2312" w:hAnsi="仿宋_GB2312" w:eastAsia="仿宋_GB2312" w:cs="仿宋_GB2312"/>
          <w:color w:val="000000" w:themeColor="text1"/>
          <w:sz w:val="30"/>
          <w:szCs w:val="30"/>
          <w:lang w:eastAsia="zh-CN"/>
          <w14:textFill>
            <w14:solidFill>
              <w14:schemeClr w14:val="tx1"/>
            </w14:solidFill>
          </w14:textFill>
        </w:rPr>
        <w:t>的披露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内容时，应清晰列示以下</w:t>
      </w:r>
      <w:r>
        <w:rPr>
          <w:rFonts w:ascii="仿宋_GB2312" w:hAnsi="仿宋_GB2312" w:eastAsia="仿宋_GB2312" w:cs="仿宋_GB2312"/>
          <w:color w:val="000000" w:themeColor="text1"/>
          <w:sz w:val="30"/>
          <w:szCs w:val="30"/>
          <w:lang w:eastAsia="zh-CN"/>
          <w14:textFill>
            <w14:solidFill>
              <w14:schemeClr w14:val="tx1"/>
            </w14:solidFill>
          </w14:textFill>
        </w:rPr>
        <w:t>信息</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tabs>
          <w:tab w:val="center" w:pos="4153"/>
          <w:tab w:val="right" w:pos="8306"/>
        </w:tabs>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1.</w:t>
      </w:r>
      <w:r>
        <w:rPr>
          <w:rFonts w:ascii="仿宋_GB2312" w:hAnsi="仿宋_GB2312" w:eastAsia="仿宋_GB2312" w:cs="仿宋_GB2312"/>
          <w:color w:val="000000" w:themeColor="text1"/>
          <w:sz w:val="30"/>
          <w:szCs w:val="30"/>
          <w:lang w:eastAsia="zh-CN"/>
          <w14:textFill>
            <w14:solidFill>
              <w14:schemeClr w14:val="tx1"/>
            </w14:solidFill>
          </w14:textFill>
        </w:rPr>
        <w:t>引用内容对应的第三支柱</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w:t>
      </w:r>
      <w:r>
        <w:rPr>
          <w:rFonts w:ascii="仿宋_GB2312" w:hAnsi="仿宋_GB2312" w:eastAsia="仿宋_GB2312" w:cs="仿宋_GB2312"/>
          <w:color w:val="000000" w:themeColor="text1"/>
          <w:sz w:val="30"/>
          <w:szCs w:val="30"/>
          <w:lang w:eastAsia="zh-CN"/>
          <w14:textFill>
            <w14:solidFill>
              <w14:schemeClr w14:val="tx1"/>
            </w14:solidFill>
          </w14:textFill>
        </w:rPr>
        <w:t>披露表格名称和项目编号</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tabs>
          <w:tab w:val="center" w:pos="4153"/>
          <w:tab w:val="right" w:pos="8306"/>
        </w:tabs>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2.公开披露的独立文件的完整名称及其网页链接。</w:t>
      </w:r>
    </w:p>
    <w:p>
      <w:pPr>
        <w:tabs>
          <w:tab w:val="center" w:pos="4153"/>
          <w:tab w:val="right" w:pos="8306"/>
        </w:tabs>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3.公开披露的独立文件中满足第三支柱信息披露要求的信息所在页码和段落编号。</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w:t>
      </w:r>
      <w:r>
        <w:rPr>
          <w:rFonts w:ascii="仿宋_GB2312" w:hAnsi="仿宋_GB2312" w:eastAsia="仿宋_GB2312" w:cs="仿宋_GB2312"/>
          <w:color w:val="000000" w:themeColor="text1"/>
          <w:sz w:val="30"/>
          <w:szCs w:val="30"/>
          <w:lang w:eastAsia="zh-CN"/>
          <w14:textFill>
            <w14:solidFill>
              <w14:schemeClr w14:val="tx1"/>
            </w14:solidFill>
          </w14:textFill>
        </w:rPr>
        <w:t>商业银行在第三支柱信息披露报告中引用其他文件内容时，应确保被引用文件的可靠性和准确性</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tabs>
          <w:tab w:val="center" w:pos="4153"/>
          <w:tab w:val="right" w:pos="8306"/>
        </w:tabs>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ascii="黑体" w:hAnsi="黑体" w:eastAsia="黑体" w:cs="仿宋_GB2312"/>
          <w:bCs/>
          <w:color w:val="000000" w:themeColor="text1"/>
          <w:sz w:val="30"/>
          <w:szCs w:val="30"/>
          <w:lang w:eastAsia="zh-CN"/>
          <w14:textFill>
            <w14:solidFill>
              <w14:schemeClr w14:val="tx1"/>
            </w14:solidFill>
          </w14:textFill>
        </w:rPr>
        <w:t>四</w:t>
      </w:r>
      <w:r>
        <w:rPr>
          <w:rFonts w:hint="eastAsia" w:ascii="黑体" w:hAnsi="黑体" w:eastAsia="黑体" w:cs="仿宋_GB2312"/>
          <w:bCs/>
          <w:color w:val="000000" w:themeColor="text1"/>
          <w:sz w:val="30"/>
          <w:szCs w:val="30"/>
          <w:lang w:eastAsia="zh-CN"/>
          <w14:textFill>
            <w14:solidFill>
              <w14:schemeClr w14:val="tx1"/>
            </w14:solidFill>
          </w14:textFill>
        </w:rPr>
        <w:t>、补充披露要求</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（一）商业银行应按固定表格要求</w:t>
      </w: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补充披露报告期内发生的重大变动、引起变动的主要原因以及市场参与者可能关注的其他事项</w:t>
      </w:r>
      <w:r>
        <w:rPr>
          <w:rFonts w:ascii="仿宋_GB2312" w:hAnsi="仿宋_GB2312" w:eastAsia="仿宋_GB2312" w:cs="仿宋_GB2312"/>
          <w:color w:val="000000" w:themeColor="text1"/>
          <w:sz w:val="30"/>
          <w:szCs w:val="30"/>
          <w:lang w:eastAsia="zh-CN"/>
          <w14:textFill>
            <w14:solidFill>
              <w14:schemeClr w14:val="tx1"/>
            </w14:solidFill>
          </w14:textFill>
        </w:rPr>
        <w:t>，披露格式由商业银行自行决定。</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（二）商业银行还可自行披露其他</w:t>
      </w:r>
      <w:r>
        <w:rPr>
          <w:rFonts w:ascii="仿宋_GB2312" w:hAnsi="仿宋_GB2312" w:eastAsia="仿宋_GB2312" w:cs="仿宋_GB2312"/>
          <w:color w:val="000000" w:themeColor="text1"/>
          <w:sz w:val="30"/>
          <w:szCs w:val="30"/>
          <w:lang w:eastAsia="zh-CN"/>
          <w14:textFill>
            <w14:solidFill>
              <w14:schemeClr w14:val="tx1"/>
            </w14:solidFill>
          </w14:textFill>
        </w:rPr>
        <w:t>对</w:t>
      </w:r>
      <w:r>
        <w:rPr>
          <w:rFonts w:hint="eastAsia" w:ascii="仿宋_GB2312" w:hAnsi="仿宋_GB2312" w:eastAsia="仿宋_GB2312" w:cs="仿宋_GB2312"/>
          <w:color w:val="000000" w:themeColor="text1"/>
          <w:sz w:val="30"/>
          <w:szCs w:val="30"/>
          <w:lang w:eastAsia="zh-CN"/>
          <w14:textFill>
            <w14:solidFill>
              <w14:schemeClr w14:val="tx1"/>
            </w14:solidFill>
          </w14:textFill>
        </w:rPr>
        <w:t>市场参与者</w:t>
      </w:r>
      <w:r>
        <w:rPr>
          <w:rFonts w:ascii="仿宋_GB2312" w:hAnsi="仿宋_GB2312" w:eastAsia="仿宋_GB2312" w:cs="仿宋_GB2312"/>
          <w:color w:val="000000" w:themeColor="text1"/>
          <w:sz w:val="30"/>
          <w:szCs w:val="30"/>
          <w:lang w:eastAsia="zh-CN"/>
          <w14:textFill>
            <w14:solidFill>
              <w14:schemeClr w14:val="tx1"/>
            </w14:solidFill>
          </w14:textFill>
        </w:rPr>
        <w:t>具有实质性参考价值的</w:t>
      </w:r>
      <w:r>
        <w:rPr>
          <w:rFonts w:hint="eastAsia" w:ascii="仿宋_GB2312" w:hAnsi="仿宋_GB2312" w:eastAsia="仿宋_GB2312" w:cs="仿宋_GB2312"/>
          <w:color w:val="000000" w:themeColor="text1"/>
          <w:sz w:val="30"/>
          <w:szCs w:val="30"/>
          <w:lang w:eastAsia="zh-CN"/>
          <w14:textFill>
            <w14:solidFill>
              <w14:schemeClr w14:val="tx1"/>
            </w14:solidFill>
          </w14:textFill>
        </w:rPr>
        <w:t>定量和定性信息</w:t>
      </w:r>
      <w:r>
        <w:rPr>
          <w:rFonts w:ascii="仿宋_GB2312" w:hAnsi="仿宋_GB2312" w:eastAsia="仿宋_GB2312" w:cs="仿宋_GB2312"/>
          <w:color w:val="000000" w:themeColor="text1"/>
          <w:sz w:val="30"/>
          <w:szCs w:val="30"/>
          <w:lang w:eastAsia="zh-CN"/>
          <w14:textFill>
            <w14:solidFill>
              <w14:schemeClr w14:val="tx1"/>
            </w14:solidFill>
          </w14:textFill>
        </w:rPr>
        <w:t>。</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（三）</w:t>
      </w:r>
      <w:r>
        <w:rPr>
          <w:rFonts w:hint="eastAsia" w:ascii="仿宋_GB2312" w:hAnsi="仿宋_GB2312" w:eastAsia="仿宋_GB2312" w:cs="仿宋_GB2312"/>
          <w:color w:val="000000" w:themeColor="text1"/>
          <w:sz w:val="30"/>
          <w:szCs w:val="30"/>
          <w:lang w:eastAsia="zh-CN"/>
          <w14:textFill>
            <w14:solidFill>
              <w14:schemeClr w14:val="tx1"/>
            </w14:solidFill>
          </w14:textFill>
        </w:rPr>
        <w:t>补充披露信息应有助于市场参与者更全面地了解商业银行风险状况，促进完善市场纪律，并符合真实性、准确性、完整性、一致性和可比性要求。</w:t>
      </w:r>
    </w:p>
    <w:p>
      <w:pPr>
        <w:tabs>
          <w:tab w:val="center" w:pos="4153"/>
          <w:tab w:val="right" w:pos="8306"/>
        </w:tabs>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ascii="黑体" w:hAnsi="黑体" w:eastAsia="黑体" w:cs="仿宋_GB2312"/>
          <w:bCs/>
          <w:color w:val="000000" w:themeColor="text1"/>
          <w:sz w:val="30"/>
          <w:szCs w:val="30"/>
          <w:lang w:eastAsia="zh-CN"/>
          <w14:textFill>
            <w14:solidFill>
              <w14:schemeClr w14:val="tx1"/>
            </w14:solidFill>
          </w14:textFill>
        </w:rPr>
        <w:t>五</w:t>
      </w:r>
      <w:r>
        <w:rPr>
          <w:rFonts w:hint="eastAsia" w:ascii="黑体" w:hAnsi="黑体" w:eastAsia="黑体" w:cs="仿宋_GB2312"/>
          <w:bCs/>
          <w:color w:val="000000" w:themeColor="text1"/>
          <w:sz w:val="30"/>
          <w:szCs w:val="30"/>
          <w:lang w:eastAsia="zh-CN"/>
          <w14:textFill>
            <w14:solidFill>
              <w14:schemeClr w14:val="tx1"/>
            </w14:solidFill>
          </w14:textFill>
        </w:rPr>
        <w:t>、追溯披露</w:t>
      </w:r>
      <w:r>
        <w:rPr>
          <w:rFonts w:ascii="黑体" w:hAnsi="黑体" w:eastAsia="黑体" w:cs="仿宋_GB2312"/>
          <w:bCs/>
          <w:color w:val="000000" w:themeColor="text1"/>
          <w:sz w:val="30"/>
          <w:szCs w:val="30"/>
          <w:lang w:eastAsia="zh-CN"/>
          <w14:textFill>
            <w14:solidFill>
              <w14:schemeClr w14:val="tx1"/>
            </w14:solidFill>
          </w14:textFill>
        </w:rPr>
        <w:t>和</w:t>
      </w:r>
      <w:r>
        <w:rPr>
          <w:rFonts w:hint="eastAsia" w:ascii="黑体" w:hAnsi="黑体" w:eastAsia="黑体" w:cs="仿宋_GB2312"/>
          <w:bCs/>
          <w:color w:val="000000" w:themeColor="text1"/>
          <w:sz w:val="30"/>
          <w:szCs w:val="30"/>
          <w:lang w:eastAsia="zh-CN"/>
          <w14:textFill>
            <w14:solidFill>
              <w14:schemeClr w14:val="tx1"/>
            </w14:solidFill>
          </w14:textFill>
        </w:rPr>
        <w:t>过渡期披露</w:t>
      </w:r>
      <w:r>
        <w:rPr>
          <w:rFonts w:ascii="黑体" w:hAnsi="黑体" w:eastAsia="黑体" w:cs="仿宋_GB2312"/>
          <w:bCs/>
          <w:color w:val="000000" w:themeColor="text1"/>
          <w:sz w:val="30"/>
          <w:szCs w:val="30"/>
          <w:lang w:eastAsia="zh-CN"/>
          <w14:textFill>
            <w14:solidFill>
              <w14:schemeClr w14:val="tx1"/>
            </w14:solidFill>
          </w14:textFill>
        </w:rPr>
        <w:t>要求</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对于要求</w:t>
      </w:r>
      <w:r>
        <w:rPr>
          <w:rFonts w:hint="eastAsia" w:ascii="仿宋_GB2312" w:hAnsi="仿宋_GB2312" w:eastAsia="仿宋_GB2312" w:cs="仿宋_GB2312"/>
          <w:color w:val="000000" w:themeColor="text1"/>
          <w:sz w:val="30"/>
          <w:szCs w:val="30"/>
          <w:lang w:eastAsia="zh-CN"/>
          <w14:textFill>
            <w14:solidFill>
              <w14:schemeClr w14:val="tx1"/>
            </w14:solidFill>
          </w14:textFill>
        </w:rPr>
        <w:t>同时披露当期和前期数据的表格，</w:t>
      </w:r>
      <w:r>
        <w:rPr>
          <w:rFonts w:ascii="仿宋_GB2312" w:hAnsi="仿宋_GB2312" w:eastAsia="仿宋_GB2312" w:cs="仿宋_GB2312"/>
          <w:color w:val="000000" w:themeColor="text1"/>
          <w:sz w:val="30"/>
          <w:szCs w:val="30"/>
          <w:lang w:eastAsia="zh-CN"/>
          <w14:textFill>
            <w14:solidFill>
              <w14:schemeClr w14:val="tx1"/>
            </w14:solidFill>
          </w14:textFill>
        </w:rPr>
        <w:t>如果商业银行</w:t>
      </w:r>
      <w:r>
        <w:rPr>
          <w:rFonts w:hint="eastAsia" w:ascii="仿宋_GB2312" w:hAnsi="仿宋_GB2312" w:eastAsia="仿宋_GB2312" w:cs="仿宋_GB2312"/>
          <w:color w:val="000000" w:themeColor="text1"/>
          <w:sz w:val="30"/>
          <w:szCs w:val="30"/>
          <w:lang w:eastAsia="zh-CN"/>
          <w14:textFill>
            <w14:solidFill>
              <w14:schemeClr w14:val="tx1"/>
            </w14:solidFill>
          </w14:textFill>
        </w:rPr>
        <w:t>变更</w:t>
      </w:r>
      <w:r>
        <w:rPr>
          <w:rFonts w:ascii="仿宋_GB2312" w:hAnsi="仿宋_GB2312" w:eastAsia="仿宋_GB2312" w:cs="仿宋_GB2312"/>
          <w:color w:val="000000" w:themeColor="text1"/>
          <w:sz w:val="30"/>
          <w:szCs w:val="30"/>
          <w:lang w:eastAsia="zh-CN"/>
          <w14:textFill>
            <w14:solidFill>
              <w14:schemeClr w14:val="tx1"/>
            </w14:solidFill>
          </w14:textFill>
        </w:rPr>
        <w:t>计量方法并首次进行相关披露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则</w:t>
      </w:r>
      <w:r>
        <w:rPr>
          <w:rFonts w:hint="eastAsia" w:ascii="仿宋_GB2312" w:hAnsi="仿宋_GB2312" w:eastAsia="仿宋_GB2312" w:cs="仿宋_GB2312"/>
          <w:color w:val="000000" w:themeColor="text1"/>
          <w:sz w:val="30"/>
          <w:szCs w:val="30"/>
          <w:lang w:eastAsia="zh-CN"/>
          <w14:textFill>
            <w14:solidFill>
              <w14:schemeClr w14:val="tx1"/>
            </w14:solidFill>
          </w14:textFill>
        </w:rPr>
        <w:t>无需对前期数据追溯披露。表格中另有规定的除外。</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对于适用信息披露过渡期的商业银行，过渡期内至少应披露本附件第六部分“国内系统重要性银行披露概览”或本附件第七部分“非国内系统重要性银行披露概览”中带有“*”标志的表格。其中，对于表格CR5，商业银行可仅披露CR5-2。</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p>
    <w:tbl>
      <w:tblPr>
        <w:tblStyle w:val="17"/>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643"/>
        <w:gridCol w:w="2812"/>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82" w:type="dxa"/>
            <w:gridSpan w:val="2"/>
            <w:vAlign w:val="center"/>
          </w:tcPr>
          <w:p>
            <w:pPr>
              <w:spacing w:line="480" w:lineRule="exact"/>
              <w:jc w:val="center"/>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分类</w:t>
            </w:r>
          </w:p>
        </w:tc>
        <w:tc>
          <w:tcPr>
            <w:tcW w:w="2812" w:type="dxa"/>
            <w:vAlign w:val="center"/>
          </w:tcPr>
          <w:p>
            <w:pPr>
              <w:spacing w:line="480" w:lineRule="exact"/>
              <w:jc w:val="center"/>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过渡期内</w:t>
            </w:r>
          </w:p>
          <w:p>
            <w:pPr>
              <w:spacing w:line="480" w:lineRule="exact"/>
              <w:jc w:val="center"/>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披露表格</w:t>
            </w:r>
          </w:p>
        </w:tc>
        <w:tc>
          <w:tcPr>
            <w:tcW w:w="2235" w:type="dxa"/>
            <w:vAlign w:val="center"/>
          </w:tcPr>
          <w:p>
            <w:pPr>
              <w:spacing w:line="480" w:lineRule="exact"/>
              <w:jc w:val="center"/>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过渡期结束后</w:t>
            </w:r>
          </w:p>
          <w:p>
            <w:pPr>
              <w:spacing w:line="480" w:lineRule="exact"/>
              <w:jc w:val="center"/>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披露表格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第一档商业银行</w:t>
            </w:r>
          </w:p>
        </w:tc>
        <w:tc>
          <w:tcPr>
            <w:tcW w:w="1643"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国内系统重要性银行</w:t>
            </w:r>
          </w:p>
        </w:tc>
        <w:tc>
          <w:tcPr>
            <w:tcW w:w="2812"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本附件第六部分中带有“*”标志的表格</w:t>
            </w:r>
          </w:p>
        </w:tc>
        <w:tc>
          <w:tcPr>
            <w:tcW w:w="2235"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本附件第六部分全部表格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p>
        </w:tc>
        <w:tc>
          <w:tcPr>
            <w:tcW w:w="1643"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非国内系统重要性银行</w:t>
            </w:r>
          </w:p>
        </w:tc>
        <w:tc>
          <w:tcPr>
            <w:tcW w:w="5047" w:type="dxa"/>
            <w:gridSpan w:val="2"/>
            <w:vMerge w:val="restart"/>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本附件第七部分全部表格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第二档商业银行</w:t>
            </w:r>
          </w:p>
        </w:tc>
        <w:tc>
          <w:tcPr>
            <w:tcW w:w="1643"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上市银行</w:t>
            </w:r>
          </w:p>
        </w:tc>
        <w:tc>
          <w:tcPr>
            <w:tcW w:w="5047" w:type="dxa"/>
            <w:gridSpan w:val="2"/>
            <w:vMerge w:val="continue"/>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p>
        </w:tc>
        <w:tc>
          <w:tcPr>
            <w:tcW w:w="1643"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非上市银行</w:t>
            </w:r>
          </w:p>
        </w:tc>
        <w:tc>
          <w:tcPr>
            <w:tcW w:w="2812"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本附件第七部分中带有“*”标志的表格</w:t>
            </w:r>
          </w:p>
        </w:tc>
        <w:tc>
          <w:tcPr>
            <w:tcW w:w="2235" w:type="dxa"/>
            <w:vAlign w:val="center"/>
          </w:tcPr>
          <w:p>
            <w:pPr>
              <w:spacing w:line="480" w:lineRule="exact"/>
              <w:jc w:val="center"/>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本附件第七部分全部表格</w:t>
            </w:r>
          </w:p>
        </w:tc>
      </w:tr>
    </w:tbl>
    <w:p>
      <w:pPr>
        <w:snapToGrid w:val="0"/>
        <w:spacing w:line="480" w:lineRule="exact"/>
        <w:jc w:val="both"/>
        <w:rPr>
          <w:rFonts w:ascii="仿宋_GB2312" w:hAnsi="仿宋_GB2312" w:eastAsia="仿宋_GB2312" w:cs="仿宋_GB2312"/>
          <w:color w:val="000000" w:themeColor="text1"/>
          <w:sz w:val="30"/>
          <w:szCs w:val="30"/>
          <w:lang w:eastAsia="zh-CN"/>
          <w14:textFill>
            <w14:solidFill>
              <w14:schemeClr w14:val="tx1"/>
            </w14:solidFill>
          </w14:textFill>
        </w:rPr>
      </w:pPr>
    </w:p>
    <w:p>
      <w:pPr>
        <w:tabs>
          <w:tab w:val="left" w:pos="6720"/>
        </w:tabs>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六、国内系统重要性银行披露概览</w:t>
      </w:r>
    </w:p>
    <w:tbl>
      <w:tblPr>
        <w:tblStyle w:val="16"/>
        <w:tblW w:w="8463" w:type="dxa"/>
        <w:tblInd w:w="0" w:type="dxa"/>
        <w:tblLayout w:type="fixed"/>
        <w:tblCellMar>
          <w:top w:w="0" w:type="dxa"/>
          <w:left w:w="108" w:type="dxa"/>
          <w:bottom w:w="0" w:type="dxa"/>
          <w:right w:w="108" w:type="dxa"/>
        </w:tblCellMar>
      </w:tblPr>
      <w:tblGrid>
        <w:gridCol w:w="817"/>
        <w:gridCol w:w="1478"/>
        <w:gridCol w:w="4017"/>
        <w:gridCol w:w="1090"/>
        <w:gridCol w:w="1061"/>
      </w:tblGrid>
      <w:tr>
        <w:tblPrEx>
          <w:tblCellMar>
            <w:top w:w="0" w:type="dxa"/>
            <w:left w:w="108" w:type="dxa"/>
            <w:bottom w:w="0" w:type="dxa"/>
            <w:right w:w="108" w:type="dxa"/>
          </w:tblCellMar>
        </w:tblPrEx>
        <w:trPr>
          <w:trHeight w:val="278" w:hRule="atLeast"/>
          <w:tblHeader/>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序号</w:t>
            </w:r>
          </w:p>
        </w:tc>
        <w:tc>
          <w:tcPr>
            <w:tcW w:w="1478"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披露内容</w:t>
            </w:r>
          </w:p>
        </w:tc>
        <w:tc>
          <w:tcPr>
            <w:tcW w:w="4017"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表格</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类型</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频率</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风险管理、关键审慎监管指标和风险加权资产概览</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：监管并表关键审慎监管指标</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：关键审慎监管指标</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处置集团的总损失吸收能力监管要求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OVA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：风险管理定性信息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OV1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：风险加权资产概况</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不同资本计量方法下的风险加权资产对比</w:t>
            </w: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w:t>
            </w:r>
            <w:r>
              <w:rPr>
                <w:rFonts w:hint="eastAsia" w:ascii="仿宋_GB2312" w:hAnsi="仿宋_GB2312" w:eastAsia="仿宋_GB2312" w:cs="仿宋_GB2312"/>
                <w:color w:val="000000" w:themeColor="text1"/>
                <w:sz w:val="28"/>
                <w:szCs w:val="28"/>
                <w:lang w:eastAsia="zh-CN"/>
                <w14:textFill>
                  <w14:solidFill>
                    <w14:schemeClr w14:val="tx1"/>
                  </w14:solidFill>
                </w14:textFill>
              </w:rPr>
              <w:t>：按风险类别对比不同资本计量方法下的风险加权资产</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2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CMS2</w:t>
            </w:r>
            <w:r>
              <w:rPr>
                <w:rFonts w:hint="eastAsia" w:ascii="仿宋_GB2312" w:hAnsi="仿宋_GB2312" w:eastAsia="仿宋_GB2312" w:cs="仿宋_GB2312"/>
                <w:color w:val="000000" w:themeColor="text1"/>
                <w:sz w:val="28"/>
                <w:szCs w:val="28"/>
                <w:lang w:eastAsia="zh-CN"/>
                <w14:textFill>
                  <w14:solidFill>
                    <w14:schemeClr w14:val="tx1"/>
                  </w14:solidFill>
                </w14:textFill>
              </w:rPr>
              <w:t>：按信用风险暴露类别对比不同资本计量方法下的信用风险加权资产</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资本和总损失吸收能力的构成</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资本工具和</w:t>
            </w:r>
            <w:r>
              <w:rPr>
                <w:rFonts w:hint="eastAsia" w:ascii="仿宋_GB2312" w:hAnsi="仿宋_GB2312" w:eastAsia="仿宋_GB2312" w:cs="仿宋_GB2312"/>
                <w:color w:val="000000" w:themeColor="text1"/>
                <w:sz w:val="28"/>
                <w:szCs w:val="28"/>
                <w:lang w:eastAsia="zh-CN"/>
                <w14:textFill>
                  <w14:solidFill>
                    <w14:schemeClr w14:val="tx1"/>
                  </w14:solidFill>
                </w14:textFill>
              </w:rPr>
              <w:t>合格外部总损失吸收能力非资本债务工具的主要特征</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8</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CC1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资本构成</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：集团财务并表和监管并表下的资产负债表差异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TLAC1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全球系统重要性银行的</w:t>
            </w:r>
            <w:r>
              <w:rPr>
                <w:rFonts w:hint="eastAsia" w:ascii="仿宋_GB2312" w:hAnsi="仿宋_GB2312" w:eastAsia="仿宋_GB2312" w:cs="仿宋_GB2312"/>
                <w:color w:val="000000" w:themeColor="text1"/>
                <w:kern w:val="2"/>
                <w:sz w:val="28"/>
                <w:szCs w:val="28"/>
                <w:lang w:val="de-DE" w:eastAsia="zh-CN"/>
                <w14:textFill>
                  <w14:solidFill>
                    <w14:schemeClr w14:val="tx1"/>
                  </w14:solidFill>
                </w14:textFill>
              </w:rPr>
              <w:t>总损失吸收能力</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构成</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按处置集团</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TLAC2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重</w:t>
            </w:r>
            <w:r>
              <w:rPr>
                <w:rFonts w:hint="eastAsia" w:ascii="仿宋_GB2312" w:hAnsi="仿宋_GB2312" w:eastAsia="仿宋_GB2312" w:cs="仿宋_GB2312"/>
                <w:color w:val="000000" w:themeColor="text1"/>
                <w:sz w:val="28"/>
                <w:szCs w:val="28"/>
                <w:lang w:eastAsia="zh-CN"/>
                <w14:textFill>
                  <w14:solidFill>
                    <w14:schemeClr w14:val="tx1"/>
                  </w14:solidFill>
                </w14:textFill>
              </w:rPr>
              <w:t>要</w:t>
            </w:r>
            <w:r>
              <w:rPr>
                <w:rFonts w:ascii="仿宋_GB2312" w:hAnsi="仿宋_GB2312" w:eastAsia="仿宋_GB2312" w:cs="仿宋_GB2312"/>
                <w:color w:val="000000" w:themeColor="text1"/>
                <w:sz w:val="28"/>
                <w:szCs w:val="28"/>
                <w:lang w:eastAsia="zh-CN"/>
                <w14:textFill>
                  <w14:solidFill>
                    <w14:schemeClr w14:val="tx1"/>
                  </w14:solidFill>
                </w14:textFill>
              </w:rPr>
              <w:t>子集团实体</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ascii="仿宋_GB2312" w:hAnsi="仿宋_GB2312" w:eastAsia="仿宋_GB2312" w:cs="仿宋_GB2312"/>
                <w:color w:val="000000" w:themeColor="text1"/>
                <w:sz w:val="28"/>
                <w:szCs w:val="28"/>
                <w:lang w:eastAsia="zh-CN"/>
                <w14:textFill>
                  <w14:solidFill>
                    <w14:schemeClr w14:val="tx1"/>
                  </w14:solidFill>
                </w14:textFill>
              </w:rPr>
              <w:t>债权人受偿顺序</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12</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TLAC3</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处置实体</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ascii="仿宋_GB2312" w:hAnsi="仿宋_GB2312" w:eastAsia="仿宋_GB2312" w:cs="仿宋_GB2312"/>
                <w:color w:val="000000" w:themeColor="text1"/>
                <w:sz w:val="28"/>
                <w:szCs w:val="28"/>
                <w:lang w:eastAsia="zh-CN"/>
                <w14:textFill>
                  <w14:solidFill>
                    <w14:schemeClr w14:val="tx1"/>
                  </w14:solidFill>
                </w14:textFill>
              </w:rPr>
              <w:t>债权人受偿顺序</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13</w:t>
            </w:r>
          </w:p>
        </w:tc>
        <w:tc>
          <w:tcPr>
            <w:tcW w:w="1478"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利润分配限制</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CDC</w:t>
            </w:r>
            <w:r>
              <w:rPr>
                <w:rFonts w:hint="eastAsia" w:ascii="仿宋_GB2312" w:hAnsi="仿宋_GB2312" w:eastAsia="仿宋_GB2312" w:cs="仿宋_GB2312"/>
                <w:color w:val="000000" w:themeColor="text1"/>
                <w:sz w:val="28"/>
                <w:szCs w:val="28"/>
                <w:lang w:eastAsia="zh-CN"/>
                <w14:textFill>
                  <w14:solidFill>
                    <w14:schemeClr w14:val="tx1"/>
                  </w14:solidFill>
                </w14:textFill>
              </w:rPr>
              <w:t>：利润分配限制</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财务报表与监管风险暴露间的联系</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财务数据和监管数据</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间</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差异的</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原因</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51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15</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财务并表与监管并表范围的差异</w:t>
            </w:r>
            <w:r>
              <w:rPr>
                <w:rFonts w:hint="eastAsia" w:ascii="仿宋_GB2312" w:hAnsi="仿宋_GB2312" w:eastAsia="仿宋_GB2312" w:cs="仿宋_GB2312"/>
                <w:color w:val="000000" w:themeColor="text1"/>
                <w:sz w:val="28"/>
                <w:szCs w:val="28"/>
                <w:lang w:eastAsia="zh-CN"/>
                <w14:textFill>
                  <w14:solidFill>
                    <w14:schemeClr w14:val="tx1"/>
                  </w14:solidFill>
                </w14:textFill>
              </w:rPr>
              <w:t>及</w:t>
            </w:r>
            <w:r>
              <w:rPr>
                <w:rFonts w:ascii="仿宋_GB2312" w:hAnsi="仿宋_GB2312" w:eastAsia="仿宋_GB2312" w:cs="仿宋_GB2312"/>
                <w:color w:val="000000" w:themeColor="text1"/>
                <w:sz w:val="28"/>
                <w:szCs w:val="28"/>
                <w:lang w:eastAsia="zh-CN"/>
                <w14:textFill>
                  <w14:solidFill>
                    <w14:schemeClr w14:val="tx1"/>
                  </w14:solidFill>
                </w14:textFill>
              </w:rPr>
              <w:t>财务报表项目与监管风险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类别间</w:t>
            </w:r>
            <w:r>
              <w:rPr>
                <w:rFonts w:ascii="仿宋_GB2312" w:hAnsi="仿宋_GB2312" w:eastAsia="仿宋_GB2312" w:cs="仿宋_GB2312"/>
                <w:color w:val="000000" w:themeColor="text1"/>
                <w:sz w:val="28"/>
                <w:szCs w:val="28"/>
                <w:lang w:eastAsia="zh-CN"/>
                <w14:textFill>
                  <w14:solidFill>
                    <w14:schemeClr w14:val="tx1"/>
                  </w14:solidFill>
                </w14:textFill>
              </w:rPr>
              <w:t>的对应关系</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pt-PT" w:eastAsia="zh-CN"/>
                <w14:textFill>
                  <w14:solidFill>
                    <w14:schemeClr w14:val="tx1"/>
                  </w14:solidFill>
                </w14:textFill>
              </w:rPr>
              <w:t>监管风险暴露数值与财务报表账面价值</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间</w:t>
            </w:r>
            <w:r>
              <w:rPr>
                <w:rFonts w:ascii="仿宋_GB2312" w:hAnsi="仿宋_GB2312" w:eastAsia="仿宋_GB2312" w:cs="仿宋_GB2312"/>
                <w:color w:val="000000" w:themeColor="text1"/>
                <w:kern w:val="2"/>
                <w:sz w:val="28"/>
                <w:szCs w:val="28"/>
                <w:lang w:val="pt-PT" w:eastAsia="zh-CN"/>
                <w14:textFill>
                  <w14:solidFill>
                    <w14:schemeClr w14:val="tx1"/>
                  </w14:solidFill>
                </w14:textFill>
              </w:rPr>
              <w:t>差异的</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主要来源</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PV1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审慎估值调整</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18</w:t>
            </w:r>
          </w:p>
        </w:tc>
        <w:tc>
          <w:tcPr>
            <w:tcW w:w="1478"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资产变现障碍</w:t>
            </w: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ENC</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：资产变现障碍</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19</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薪酬</w:t>
            </w: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REMA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薪酬政策</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20</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REM1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已支付薪酬</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REM2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特殊薪酬</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22</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REM3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递延薪酬</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23</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w:t>
            </w: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24</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CR1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资产质量</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25</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CR2</w:t>
            </w:r>
            <w:r>
              <w:rPr>
                <w:rFonts w:hint="eastAsia" w:ascii="仿宋_GB2312" w:hAnsi="仿宋_GB2312" w:eastAsia="仿宋_GB2312" w:cs="仿宋_GB2312"/>
                <w:color w:val="000000" w:themeColor="text1"/>
                <w:sz w:val="28"/>
                <w:szCs w:val="28"/>
                <w:lang w:eastAsia="zh-CN"/>
                <w14:textFill>
                  <w14:solidFill>
                    <w14:schemeClr w14:val="tx1"/>
                  </w14:solidFill>
                </w14:textFill>
              </w:rPr>
              <w:t>：已违约贷款和债券的变动</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CRB</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：资产质量附加信息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CRC</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：信用风险缓释工具定性信息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28</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CR3</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：信用风险缓释工具使用情况</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CRD</w:t>
            </w:r>
            <w:r>
              <w:rPr>
                <w:rFonts w:hint="eastAsia" w:ascii="仿宋_GB2312" w:hAnsi="仿宋_GB2312" w:eastAsia="仿宋_GB2312" w:cs="仿宋_GB2312"/>
                <w:color w:val="000000" w:themeColor="text1"/>
                <w:sz w:val="28"/>
                <w:szCs w:val="28"/>
                <w:lang w:eastAsia="zh-CN"/>
                <w14:textFill>
                  <w14:solidFill>
                    <w14:schemeClr w14:val="tx1"/>
                  </w14:solidFill>
                </w14:textFill>
              </w:rPr>
              <w:t>：权重法下外部评级使用情况</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30</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CR4</w:t>
            </w:r>
            <w:r>
              <w:rPr>
                <w:rFonts w:hint="eastAsia" w:ascii="仿宋_GB2312" w:hAnsi="仿宋_GB2312" w:eastAsia="仿宋_GB2312" w:cs="仿宋_GB2312"/>
                <w:color w:val="000000" w:themeColor="text1"/>
                <w:sz w:val="28"/>
                <w:szCs w:val="28"/>
                <w:lang w:eastAsia="zh-CN"/>
                <w14:textFill>
                  <w14:solidFill>
                    <w14:schemeClr w14:val="tx1"/>
                  </w14:solidFill>
                </w14:textFill>
              </w:rPr>
              <w:t>：权重法下信用风险暴露和信用风险缓释作用</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CR5</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：权重法下信用风险暴露（按风险暴露类别和风险权重）</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32</w:t>
            </w:r>
          </w:p>
        </w:tc>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CRE</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：内部评级模型定性信息</w:t>
            </w:r>
          </w:p>
        </w:tc>
        <w:tc>
          <w:tcPr>
            <w:tcW w:w="1090" w:type="dxa"/>
            <w:tcBorders>
              <w:top w:val="single" w:color="auto" w:sz="4" w:space="0"/>
              <w:left w:val="nil"/>
              <w:bottom w:val="single" w:color="auto" w:sz="4" w:space="0"/>
              <w:right w:val="single" w:color="auto" w:sz="4" w:space="0"/>
            </w:tcBorders>
            <w:shd w:val="clear" w:color="000000" w:fill="FFFFFF"/>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400" w:hRule="atLeast"/>
        </w:trPr>
        <w:tc>
          <w:tcPr>
            <w:tcW w:w="817"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33</w:t>
            </w:r>
          </w:p>
        </w:tc>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CR6</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：内部评级法下信用风险暴露（按风险暴露类别和违约概率区间）</w:t>
            </w:r>
          </w:p>
        </w:tc>
        <w:tc>
          <w:tcPr>
            <w:tcW w:w="1090" w:type="dxa"/>
            <w:tcBorders>
              <w:top w:val="single" w:color="auto" w:sz="4" w:space="0"/>
              <w:left w:val="nil"/>
              <w:bottom w:val="single" w:color="auto" w:sz="4" w:space="0"/>
              <w:right w:val="single" w:color="auto" w:sz="4" w:space="0"/>
            </w:tcBorders>
            <w:shd w:val="clear" w:color="000000" w:fill="FFFFFF"/>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590" w:hRule="atLeast"/>
        </w:trPr>
        <w:tc>
          <w:tcPr>
            <w:tcW w:w="817"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34</w:t>
            </w:r>
          </w:p>
        </w:tc>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CR7</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：内部评级法下信用衍生工具对风险加权资产的风险缓释作用</w:t>
            </w:r>
          </w:p>
        </w:tc>
        <w:tc>
          <w:tcPr>
            <w:tcW w:w="1090" w:type="dxa"/>
            <w:tcBorders>
              <w:top w:val="single" w:color="auto" w:sz="4" w:space="0"/>
              <w:left w:val="nil"/>
              <w:bottom w:val="single" w:color="auto" w:sz="4" w:space="0"/>
              <w:right w:val="single" w:color="auto" w:sz="4" w:space="0"/>
            </w:tcBorders>
            <w:shd w:val="clear" w:color="000000" w:fill="FFFFFF"/>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35</w:t>
            </w:r>
          </w:p>
        </w:tc>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CR8</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：内部评级法下风险加权资产变动</w:t>
            </w:r>
          </w:p>
        </w:tc>
        <w:tc>
          <w:tcPr>
            <w:tcW w:w="1090" w:type="dxa"/>
            <w:tcBorders>
              <w:top w:val="single" w:color="auto" w:sz="4" w:space="0"/>
              <w:left w:val="nil"/>
              <w:bottom w:val="single" w:color="auto" w:sz="4" w:space="0"/>
              <w:right w:val="single" w:color="auto" w:sz="4" w:space="0"/>
            </w:tcBorders>
            <w:shd w:val="clear" w:color="000000" w:fill="FFFFFF"/>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CR9</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：内部评级法下违约概率返回检验（按风险暴露类别）</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CR10</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：内部评级法下专业贷款（监管映射法）</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38</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交易对手信用风险</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信用</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：交易对手信用风险暴露（按计量方法）</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6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40</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CCR3</w:t>
            </w:r>
            <w:r>
              <w:rPr>
                <w:rFonts w:hint="eastAsia" w:ascii="仿宋_GB2312" w:hAnsi="仿宋_GB2312" w:eastAsia="仿宋_GB2312" w:cs="仿宋_GB2312"/>
                <w:color w:val="000000" w:themeColor="text1"/>
                <w:sz w:val="28"/>
                <w:szCs w:val="28"/>
                <w:lang w:eastAsia="zh-CN"/>
                <w14:textFill>
                  <w14:solidFill>
                    <w14:schemeClr w14:val="tx1"/>
                  </w14:solidFill>
                </w14:textFill>
              </w:rPr>
              <w:t>：权重法下交易对手信用风险暴露（按风险暴露类别和风险权重）</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2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CCR4</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：内部评级法下交易对手信用风险暴露（按风险暴露类别和违约概率区间）</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42</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CCR5</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：交易对手信用风险暴露下的抵质押品构成</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43</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CCR6</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：信用衍生工具风险暴露</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44</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CCR8</w:t>
            </w:r>
            <w:r>
              <w:rPr>
                <w:rFonts w:hint="eastAsia" w:ascii="仿宋_GB2312" w:hAnsi="仿宋_GB2312" w:eastAsia="仿宋_GB2312" w:cs="仿宋_GB2312"/>
                <w:color w:val="000000" w:themeColor="text1"/>
                <w:sz w:val="28"/>
                <w:szCs w:val="28"/>
                <w:lang w:eastAsia="zh-CN"/>
                <w14:textFill>
                  <w14:solidFill>
                    <w14:schemeClr w14:val="tx1"/>
                  </w14:solidFill>
                </w14:textFill>
              </w:rPr>
              <w:t>：中央交易</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对手</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45</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资产证券化</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SECA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：资产证券化定性信息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SEC1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：银行账簿资产证券化</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SEC2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：交易账簿</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证券化</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42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48</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SEC3</w:t>
            </w:r>
            <w:r>
              <w:rPr>
                <w:rFonts w:hint="eastAsia" w:ascii="仿宋_GB2312" w:hAnsi="仿宋_GB2312" w:eastAsia="仿宋_GB2312" w:cs="仿宋_GB2312"/>
                <w:color w:val="000000" w:themeColor="text1"/>
                <w:sz w:val="28"/>
                <w:szCs w:val="28"/>
                <w:lang w:eastAsia="zh-CN"/>
                <w14:textFill>
                  <w14:solidFill>
                    <w14:schemeClr w14:val="tx1"/>
                  </w14:solidFill>
                </w14:textFill>
              </w:rPr>
              <w:t>：银行</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账簿</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资产证券化风险暴露及资本要求（商业银行作为发起机构或代理机构）</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pt-PT" w:eastAsia="zh-CN"/>
                <w14:textFill>
                  <w14:solidFill>
                    <w14:schemeClr w14:val="tx1"/>
                  </w14:solidFill>
                </w14:textFill>
              </w:rPr>
              <w:t>SEC4</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w:t>
            </w:r>
            <w:r>
              <w:rPr>
                <w:rFonts w:ascii="仿宋_GB2312" w:hAnsi="仿宋_GB2312" w:eastAsia="仿宋_GB2312" w:cs="仿宋_GB2312"/>
                <w:color w:val="000000" w:themeColor="text1"/>
                <w:kern w:val="2"/>
                <w:sz w:val="28"/>
                <w:szCs w:val="28"/>
                <w:lang w:val="pt-PT" w:eastAsia="zh-CN"/>
                <w14:textFill>
                  <w14:solidFill>
                    <w14:schemeClr w14:val="tx1"/>
                  </w14:solidFill>
                </w14:textFill>
              </w:rPr>
              <w:t>银行账簿资产证券化风险暴露及资本要求</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pt-PT" w:eastAsia="zh-CN"/>
                <w14:textFill>
                  <w14:solidFill>
                    <w14:schemeClr w14:val="tx1"/>
                  </w14:solidFill>
                </w14:textFill>
              </w:rPr>
              <w:t>银行作为投资机构</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50</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MRA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MR1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标准法</w:t>
            </w:r>
            <w:r>
              <w:rPr>
                <w:rFonts w:hint="eastAsia" w:ascii="仿宋_GB2312" w:hAnsi="仿宋_GB2312" w:eastAsia="仿宋_GB2312" w:cs="仿宋_GB2312"/>
                <w:color w:val="000000" w:themeColor="text1"/>
                <w:sz w:val="28"/>
                <w:szCs w:val="28"/>
                <w:lang w:eastAsia="zh-CN"/>
                <w14:textFill>
                  <w14:solidFill>
                    <w14:schemeClr w14:val="tx1"/>
                  </w14:solidFill>
                </w14:textFill>
              </w:rPr>
              <w:t>下</w:t>
            </w:r>
            <w:r>
              <w:rPr>
                <w:rFonts w:ascii="仿宋_GB2312" w:hAnsi="仿宋_GB2312" w:eastAsia="仿宋_GB2312" w:cs="仿宋_GB2312"/>
                <w:color w:val="000000" w:themeColor="text1"/>
                <w:sz w:val="28"/>
                <w:szCs w:val="28"/>
                <w:lang w:eastAsia="zh-CN"/>
                <w14:textFill>
                  <w14:solidFill>
                    <w14:schemeClr w14:val="tx1"/>
                  </w14:solidFill>
                </w14:textFill>
              </w:rPr>
              <w:t>市场风险资本要求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52</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MRB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内部模型法定性</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53</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MR2</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：内部模型法下市场风险资本要求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季度</w:t>
            </w:r>
          </w:p>
        </w:tc>
      </w:tr>
      <w:tr>
        <w:tblPrEx>
          <w:tblCellMar>
            <w:top w:w="0" w:type="dxa"/>
            <w:left w:w="108" w:type="dxa"/>
            <w:bottom w:w="0" w:type="dxa"/>
            <w:right w:w="108" w:type="dxa"/>
          </w:tblCellMar>
        </w:tblPrEx>
        <w:trPr>
          <w:trHeight w:val="35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54</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MR3</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：简化标准法下市场风险资本要求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55</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信用估值调整风险</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CVAA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信用估值调整</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风险</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56</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CVA1</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：信用估值调整风险简化版相关计量信息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CVA2</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：信用估值调整风险完整版相关计量信息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58</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操作风险</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ORA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：操作风险定性信息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OR1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历史损失</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60</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OR2</w:t>
            </w:r>
            <w:r>
              <w:rPr>
                <w:rFonts w:hint="eastAsia" w:ascii="仿宋_GB2312" w:hAnsi="仿宋_GB2312" w:eastAsia="仿宋_GB2312" w:cs="仿宋_GB2312"/>
                <w:color w:val="000000" w:themeColor="text1"/>
                <w:sz w:val="28"/>
                <w:szCs w:val="28"/>
                <w:lang w:eastAsia="zh-CN"/>
                <w14:textFill>
                  <w14:solidFill>
                    <w14:schemeClr w14:val="tx1"/>
                  </w14:solidFill>
                </w14:textFill>
              </w:rPr>
              <w:t>：业务指标</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61</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OR3</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操作风险资本要求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62</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银行账簿利率风险</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IRRBBA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利率</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风险的风险管理目标及政策</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63</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IRRBB1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利率</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风险定量信息</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64</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宏观审慎监管措施</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GSIB1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：全球系统重要性银行评估指标</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65</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CCyB1</w:t>
            </w:r>
            <w:r>
              <w:rPr>
                <w:rFonts w:hint="eastAsia" w:ascii="仿宋_GB2312" w:hAnsi="仿宋_GB2312" w:eastAsia="仿宋_GB2312" w:cs="仿宋_GB2312"/>
                <w:color w:val="000000" w:themeColor="text1"/>
                <w:sz w:val="28"/>
                <w:szCs w:val="28"/>
                <w:lang w:eastAsia="zh-CN"/>
                <w14:textFill>
                  <w14:solidFill>
                    <w14:schemeClr w14:val="tx1"/>
                  </w14:solidFill>
                </w14:textFill>
              </w:rPr>
              <w:t>：逆周期资本要求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66</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p>
        </w:tc>
        <w:tc>
          <w:tcPr>
            <w:tcW w:w="4017" w:type="dxa"/>
            <w:tcBorders>
              <w:top w:val="single" w:color="auto" w:sz="4" w:space="0"/>
              <w:left w:val="nil"/>
              <w:bottom w:val="single" w:color="auto" w:sz="4" w:space="0"/>
              <w:right w:val="single" w:color="auto" w:sz="4" w:space="0"/>
            </w:tcBorders>
            <w:vAlign w:val="center"/>
          </w:tcPr>
          <w:p>
            <w:pPr>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LR1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：杠杆率监管</w:t>
            </w:r>
            <w:r>
              <w:rPr>
                <w:rFonts w:hint="eastAsia" w:ascii="仿宋_GB2312" w:hAnsi="仿宋_GB2312" w:eastAsia="仿宋_GB2312" w:cs="仿宋_GB2312"/>
                <w:color w:val="000000" w:themeColor="text1"/>
                <w:kern w:val="2"/>
                <w:sz w:val="28"/>
                <w:szCs w:val="28"/>
                <w:lang w:val="pt-PT" w:eastAsia="zh-CN"/>
                <w14:textFill>
                  <w14:solidFill>
                    <w14:schemeClr w14:val="tx1"/>
                  </w14:solidFill>
                </w14:textFill>
              </w:rPr>
              <w:t>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与相关会计项目的差异</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67</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LR2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杠杆率</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68</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流动性风险</w:t>
            </w: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LIQA</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：流动性风险管理</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69</w:t>
            </w: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LIQ1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：流动性覆盖率</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CellMar>
            <w:top w:w="0" w:type="dxa"/>
            <w:left w:w="108" w:type="dxa"/>
            <w:bottom w:w="0" w:type="dxa"/>
            <w:right w:w="108" w:type="dxa"/>
          </w:tblCellMar>
        </w:tblPrEx>
        <w:trPr>
          <w:trHeight w:val="330" w:hRule="atLeast"/>
        </w:trPr>
        <w:tc>
          <w:tcPr>
            <w:tcW w:w="81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70</w:t>
            </w:r>
          </w:p>
        </w:tc>
        <w:tc>
          <w:tcPr>
            <w:tcW w:w="1478" w:type="dxa"/>
            <w:vMerge w:val="continue"/>
            <w:tcBorders>
              <w:top w:val="single" w:color="auto" w:sz="4" w:space="0"/>
              <w:left w:val="single" w:color="auto" w:sz="4" w:space="0"/>
              <w:bottom w:val="single" w:color="000000"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4017"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LIQ2</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：净稳定资金比例</w:t>
            </w:r>
          </w:p>
        </w:tc>
        <w:tc>
          <w:tcPr>
            <w:tcW w:w="1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1061" w:type="dxa"/>
            <w:tcBorders>
              <w:top w:val="single" w:color="auto" w:sz="4" w:space="0"/>
              <w:left w:val="nil"/>
              <w:bottom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bl>
    <w:p>
      <w:pPr>
        <w:tabs>
          <w:tab w:val="left" w:pos="6720"/>
        </w:tabs>
        <w:snapToGrid w:val="0"/>
        <w:spacing w:line="480" w:lineRule="exact"/>
        <w:ind w:firstLine="600" w:firstLineChars="200"/>
        <w:jc w:val="both"/>
        <w:rPr>
          <w:rFonts w:ascii="黑体" w:hAnsi="黑体" w:eastAsia="黑体" w:cs="仿宋_GB2312"/>
          <w:bCs/>
          <w:color w:val="000000" w:themeColor="text1"/>
          <w:sz w:val="30"/>
          <w:szCs w:val="30"/>
          <w:lang w:eastAsia="zh-CN"/>
          <w14:textFill>
            <w14:solidFill>
              <w14:schemeClr w14:val="tx1"/>
            </w14:solidFill>
          </w14:textFill>
        </w:rPr>
      </w:pPr>
    </w:p>
    <w:p>
      <w:pPr>
        <w:tabs>
          <w:tab w:val="left" w:pos="6720"/>
        </w:tabs>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七、非国内系统重要性银行披露概览</w:t>
      </w:r>
    </w:p>
    <w:tbl>
      <w:tblPr>
        <w:tblStyle w:val="16"/>
        <w:tblpPr w:leftFromText="180" w:rightFromText="180" w:vertAnchor="text" w:horzAnchor="page" w:tblpX="1906" w:tblpY="337"/>
        <w:tblOverlap w:val="never"/>
        <w:tblW w:w="829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3787"/>
        <w:gridCol w:w="1114"/>
        <w:gridCol w:w="8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1" w:type="dxa"/>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序号</w:t>
            </w:r>
          </w:p>
        </w:tc>
        <w:tc>
          <w:tcPr>
            <w:tcW w:w="1701" w:type="dxa"/>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披露内容</w:t>
            </w:r>
          </w:p>
        </w:tc>
        <w:tc>
          <w:tcPr>
            <w:tcW w:w="3787" w:type="dxa"/>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表格</w:t>
            </w:r>
          </w:p>
        </w:tc>
        <w:tc>
          <w:tcPr>
            <w:tcW w:w="1114" w:type="dxa"/>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类型</w:t>
            </w:r>
          </w:p>
        </w:tc>
        <w:tc>
          <w:tcPr>
            <w:tcW w:w="840" w:type="dxa"/>
            <w:vAlign w:val="center"/>
          </w:tcPr>
          <w:p>
            <w:pPr>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频率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1701" w:type="dxa"/>
            <w:vMerge w:val="restart"/>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风险管理、关键审慎监管指标和风险加权资产概览</w:t>
            </w: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：监管并表关键审慎监管指标</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1701" w:type="dxa"/>
            <w:vMerge w:val="continue"/>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OVA</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：风险管理定性信息</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1701" w:type="dxa"/>
            <w:vMerge w:val="continue"/>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OV1</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：风险加权资产概况</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1701" w:type="dxa"/>
            <w:vMerge w:val="restart"/>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资本构成</w:t>
            </w: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CCA</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：资本工具的主要特征</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1701" w:type="dxa"/>
            <w:vMerge w:val="continue"/>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CC1</w:t>
            </w:r>
            <w:r>
              <w:rPr>
                <w:rFonts w:hint="eastAsia" w:ascii="仿宋_GB2312" w:hAnsi="仿宋_GB2312" w:eastAsia="仿宋_GB2312" w:cs="仿宋_GB2312"/>
                <w:color w:val="000000" w:themeColor="text1"/>
                <w:sz w:val="36"/>
                <w:szCs w:val="36"/>
                <w:vertAlign w:val="superscript"/>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资本构成</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p>
        </w:tc>
        <w:tc>
          <w:tcPr>
            <w:tcW w:w="1701" w:type="dxa"/>
            <w:vMerge w:val="continue"/>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CC2</w:t>
            </w:r>
            <w:r>
              <w:rPr>
                <w:rFonts w:hint="eastAsia" w:ascii="仿宋_GB2312" w:hAnsi="仿宋_GB2312" w:eastAsia="仿宋_GB2312" w:cs="仿宋_GB2312"/>
                <w:color w:val="000000" w:themeColor="text1"/>
                <w:sz w:val="28"/>
                <w:szCs w:val="28"/>
                <w:lang w:eastAsia="zh-CN"/>
                <w14:textFill>
                  <w14:solidFill>
                    <w14:schemeClr w14:val="tx1"/>
                  </w14:solidFill>
                </w14:textFill>
              </w:rPr>
              <w:t>：集团财务并表和监管并表下的资产负债表差异</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p>
        </w:tc>
        <w:tc>
          <w:tcPr>
            <w:tcW w:w="1701" w:type="dxa"/>
            <w:vMerge w:val="restart"/>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LR1</w:t>
            </w: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：杠杆率监管项目与相关会计项目的差异</w:t>
            </w:r>
          </w:p>
        </w:tc>
        <w:tc>
          <w:tcPr>
            <w:tcW w:w="1114"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8</w:t>
            </w:r>
          </w:p>
        </w:tc>
        <w:tc>
          <w:tcPr>
            <w:tcW w:w="1701" w:type="dxa"/>
            <w:vMerge w:val="continue"/>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3787"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LR2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杠杆率</w:t>
            </w:r>
          </w:p>
        </w:tc>
        <w:tc>
          <w:tcPr>
            <w:tcW w:w="1114" w:type="dxa"/>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c>
          <w:tcPr>
            <w:tcW w:w="840" w:type="dxa"/>
            <w:vAlign w:val="center"/>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季度</w:t>
            </w:r>
          </w:p>
        </w:tc>
      </w:tr>
    </w:tbl>
    <w:p>
      <w:pPr>
        <w:adjustRightInd w:val="0"/>
        <w:snapToGrid w:val="0"/>
        <w:spacing w:line="480" w:lineRule="exact"/>
        <w:rPr>
          <w:rFonts w:ascii="黑体" w:hAnsi="黑体" w:eastAsia="黑体" w:cs="黑体"/>
          <w:b/>
          <w:bCs/>
          <w:color w:val="000000" w:themeColor="text1"/>
          <w:sz w:val="30"/>
          <w:szCs w:val="30"/>
          <w:highlight w:val="yellow"/>
          <w:lang w:eastAsia="zh-CN"/>
          <w14:textFill>
            <w14:solidFill>
              <w14:schemeClr w14:val="tx1"/>
            </w14:solidFill>
          </w14:textFill>
        </w:rPr>
      </w:pPr>
      <w:r>
        <w:rPr>
          <w:rFonts w:ascii="等线 Light" w:hAnsi="等线 Light" w:eastAsia="等线 Light"/>
          <w:color w:val="000000" w:themeColor="text1"/>
          <w:sz w:val="30"/>
          <w:szCs w:val="30"/>
          <w:lang w:eastAsia="zh-CN"/>
          <w14:textFill>
            <w14:solidFill>
              <w14:schemeClr w14:val="tx1"/>
            </w14:solidFill>
          </w14:textFill>
        </w:rPr>
        <w:br w:type="page"/>
      </w:r>
      <w:r>
        <w:rPr>
          <w:rFonts w:hint="eastAsia" w:ascii="黑体" w:hAnsi="黑体" w:eastAsia="黑体" w:cs="黑体"/>
          <w:color w:val="000000" w:themeColor="text1"/>
          <w:sz w:val="30"/>
          <w:szCs w:val="30"/>
          <w:lang w:eastAsia="zh-CN"/>
          <w14:textFill>
            <w14:solidFill>
              <w14:schemeClr w14:val="tx1"/>
            </w14:solidFill>
          </w14:textFill>
        </w:rPr>
        <w:t>国内系统重要性银行</w:t>
      </w:r>
    </w:p>
    <w:p>
      <w:pPr>
        <w:adjustRightInd w:val="0"/>
        <w:snapToGrid w:val="0"/>
        <w:spacing w:line="480" w:lineRule="exact"/>
        <w:rPr>
          <w:rFonts w:ascii="黑体" w:hAnsi="黑体" w:eastAsia="黑体" w:cs="黑体"/>
          <w:b/>
          <w:bCs/>
          <w:color w:val="000000" w:themeColor="text1"/>
          <w:sz w:val="30"/>
          <w:szCs w:val="30"/>
          <w:highlight w:val="yellow"/>
          <w:lang w:eastAsia="zh-CN"/>
          <w14:textFill>
            <w14:solidFill>
              <w14:schemeClr w14:val="tx1"/>
            </w14:solidFill>
          </w14:textFill>
        </w:rPr>
      </w:pPr>
    </w:p>
    <w:p>
      <w:pPr>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bookmarkStart w:id="3" w:name="_Toc88810919"/>
      <w:r>
        <w:rPr>
          <w:rFonts w:hint="eastAsia" w:ascii="黑体" w:hAnsi="黑体" w:eastAsia="黑体" w:cs="黑体"/>
          <w:color w:val="000000" w:themeColor="text1"/>
          <w:sz w:val="36"/>
          <w:szCs w:val="36"/>
          <w:lang w:eastAsia="zh-CN"/>
          <w14:textFill>
            <w14:solidFill>
              <w14:schemeClr w14:val="tx1"/>
            </w14:solidFill>
          </w14:textFill>
        </w:rPr>
        <w:t>风险管理、关键审慎监管指标和风险加权资产概览</w:t>
      </w:r>
      <w:bookmarkEnd w:id="0"/>
      <w:bookmarkEnd w:id="3"/>
    </w:p>
    <w:p>
      <w:pPr>
        <w:snapToGrid w:val="0"/>
        <w:spacing w:line="480" w:lineRule="exact"/>
        <w:ind w:firstLine="420" w:firstLineChars="200"/>
        <w:rPr>
          <w:rFonts w:ascii="宋体" w:hAnsi="宋体"/>
          <w:color w:val="000000" w:themeColor="text1"/>
          <w:sz w:val="21"/>
          <w:szCs w:val="21"/>
          <w:lang w:eastAsia="zh-CN"/>
          <w14:textFill>
            <w14:solidFill>
              <w14:schemeClr w14:val="tx1"/>
            </w14:solidFill>
          </w14:textFill>
        </w:rPr>
      </w:pPr>
    </w:p>
    <w:p>
      <w:pPr>
        <w:snapToGrid w:val="0"/>
        <w:spacing w:line="480" w:lineRule="exact"/>
        <w:ind w:firstLine="600" w:firstLineChars="200"/>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KM1</w:t>
      </w:r>
      <w:r>
        <w:rPr>
          <w:rFonts w:hint="eastAsia" w:ascii="仿宋_GB2312" w:hAnsi="仿宋_GB2312" w:eastAsia="仿宋_GB2312" w:cs="仿宋_GB2312"/>
          <w:color w:val="000000" w:themeColor="text1"/>
          <w:sz w:val="30"/>
          <w:szCs w:val="30"/>
          <w:lang w:eastAsia="zh-CN"/>
          <w14:textFill>
            <w14:solidFill>
              <w14:schemeClr w14:val="tx1"/>
            </w14:solidFill>
          </w14:textFill>
        </w:rPr>
        <w:t>：监管并表关键审慎监管指标</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披露商业银行关键审慎监管指标的时间序列数据，包括商业银行资本、风险加权资产、杠杆率、流动性覆盖率和净稳定资金比例等。</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（二）表格KM2：关键审慎监管指标——处置集团的总损失吸收能力监管要求</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披露全球系统重要性银行总损失吸收能力关键指标。表格KM2的披露要求于</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2025年起生效</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（三）表格OVA：风险管理定性信息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披露商业银行战略、董事会及高级管理层风险评估与管理相关信息。</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（四）表格OV1：风险加权资产概况</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披露商业银行风险加权资产概况。</w:t>
      </w:r>
    </w:p>
    <w:p>
      <w:pPr>
        <w:numPr>
          <w:ilvl w:val="0"/>
          <w:numId w:val="2"/>
        </w:numPr>
        <w:snapToGrid w:val="0"/>
        <w:spacing w:line="480" w:lineRule="exact"/>
        <w:ind w:firstLine="600" w:firstLineChars="200"/>
        <w:outlineLvl w:val="0"/>
        <w:rPr>
          <w:rFonts w:ascii="黑体" w:hAnsi="黑体" w:eastAsia="黑体" w:cs="仿宋_GB2312"/>
          <w:color w:val="000000" w:themeColor="text1"/>
          <w:sz w:val="30"/>
          <w:szCs w:val="30"/>
          <w:lang w:eastAsia="zh-CN"/>
          <w14:textFill>
            <w14:solidFill>
              <w14:schemeClr w14:val="tx1"/>
            </w14:solidFill>
          </w14:textFill>
        </w:rPr>
      </w:pPr>
      <w:r>
        <w:rPr>
          <w:rFonts w:hint="eastAsia" w:ascii="黑体" w:hAnsi="黑体" w:eastAsia="黑体" w:cs="仿宋_GB2312"/>
          <w:color w:val="000000" w:themeColor="text1"/>
          <w:sz w:val="30"/>
          <w:szCs w:val="30"/>
          <w:lang w:eastAsia="zh-CN"/>
          <w14:textFill>
            <w14:solidFill>
              <w14:schemeClr w14:val="tx1"/>
            </w14:solidFill>
          </w14:textFill>
        </w:rPr>
        <w:t>披露表格</w:t>
      </w:r>
    </w:p>
    <w:p>
      <w:pPr>
        <w:widowControl w:val="0"/>
        <w:snapToGrid w:val="0"/>
        <w:spacing w:line="480" w:lineRule="exact"/>
        <w:ind w:firstLine="600" w:firstLineChars="200"/>
        <w:outlineLvl w:val="1"/>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KM1：</w:t>
      </w:r>
      <w:r>
        <w:rPr>
          <w:rFonts w:hint="eastAsia" w:ascii="仿宋_GB2312" w:hAnsi="仿宋_GB2312" w:eastAsia="仿宋_GB2312" w:cs="仿宋_GB2312"/>
          <w:color w:val="000000" w:themeColor="text1"/>
          <w:sz w:val="30"/>
          <w:szCs w:val="30"/>
          <w:lang w:eastAsia="zh-CN"/>
          <w14:textFill>
            <w14:solidFill>
              <w14:schemeClr w14:val="tx1"/>
            </w14:solidFill>
          </w14:textFill>
        </w:rPr>
        <w:t>监管并表关键审慎监管指标</w:t>
      </w:r>
    </w:p>
    <w:tbl>
      <w:tblPr>
        <w:tblStyle w:val="16"/>
        <w:tblW w:w="8461"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858"/>
        <w:gridCol w:w="756"/>
        <w:gridCol w:w="756"/>
        <w:gridCol w:w="756"/>
        <w:gridCol w:w="756"/>
        <w:gridCol w:w="73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1" w:type="dxa"/>
            <w:gridSpan w:val="7"/>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商业银行关键审慎监管指标。</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1" w:type="dxa"/>
            <w:gridSpan w:val="7"/>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461" w:type="dxa"/>
            <w:gridSpan w:val="7"/>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资本充足率、杠杆率以及流动性风险等关键审慎监管指标。商业银行应按要求披露报告期末（</w:t>
            </w:r>
            <w:r>
              <w:rPr>
                <w:rFonts w:ascii="仿宋_GB2312" w:hAnsi="仿宋_GB2312" w:eastAsia="仿宋_GB2312" w:cs="仿宋_GB2312"/>
                <w:color w:val="000000" w:themeColor="text1"/>
                <w:sz w:val="28"/>
                <w:szCs w:val="28"/>
                <w:lang w:eastAsia="zh-CN"/>
                <w14:textFill>
                  <w14:solidFill>
                    <w14:schemeClr w14:val="tx1"/>
                  </w14:solidFill>
                </w14:textFill>
              </w:rPr>
              <w:t>T）以及前</w:t>
            </w:r>
            <w:r>
              <w:rPr>
                <w:rFonts w:hint="eastAsia" w:ascii="仿宋_GB2312" w:hAnsi="仿宋_GB2312" w:eastAsia="仿宋_GB2312" w:cs="仿宋_GB2312"/>
                <w:color w:val="000000" w:themeColor="text1"/>
                <w:sz w:val="28"/>
                <w:szCs w:val="28"/>
                <w:lang w:eastAsia="zh-CN"/>
                <w14:textFill>
                  <w14:solidFill>
                    <w14:schemeClr w14:val="tx1"/>
                  </w14:solidFill>
                </w14:textFill>
              </w:rPr>
              <w:t>四期</w:t>
            </w:r>
            <w:r>
              <w:rPr>
                <w:rFonts w:ascii="仿宋_GB2312" w:hAnsi="仿宋_GB2312" w:eastAsia="仿宋_GB2312" w:cs="仿宋_GB2312"/>
                <w:color w:val="000000" w:themeColor="text1"/>
                <w:sz w:val="28"/>
                <w:szCs w:val="28"/>
                <w:lang w:eastAsia="zh-CN"/>
                <w14:textFill>
                  <w14:solidFill>
                    <w14:schemeClr w14:val="tx1"/>
                  </w14:solidFill>
                </w14:textFill>
              </w:rPr>
              <w:t>（T-1到T-4）的</w:t>
            </w:r>
            <w:r>
              <w:rPr>
                <w:rFonts w:hint="eastAsia" w:ascii="仿宋_GB2312" w:hAnsi="仿宋_GB2312" w:eastAsia="仿宋_GB2312" w:cs="仿宋_GB2312"/>
                <w:color w:val="000000" w:themeColor="text1"/>
                <w:sz w:val="28"/>
                <w:szCs w:val="28"/>
                <w:lang w:eastAsia="zh-CN"/>
                <w14:textFill>
                  <w14:solidFill>
                    <w14:schemeClr w14:val="tx1"/>
                  </w14:solidFill>
                </w14:textFill>
              </w:rPr>
              <w:t>各项指标值</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1" w:type="dxa"/>
            <w:gridSpan w:val="7"/>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1" w:type="dxa"/>
            <w:gridSpan w:val="7"/>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固定。如商业银行需补充披露其他监管或财务指标，应提供该指标的定义、并表范围及计量规则等内容。补充披露不能替代本表格中已有的指标。</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1" w:type="dxa"/>
            <w:gridSpan w:val="7"/>
          </w:tcPr>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：商业银行应对与往期相比出现重大变动的指标及引起变动的主要原因进行补充披露，并说明相关变动是否因监管制度、集团架构或业务模式的变化引起。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702" w:type="dxa"/>
            <w:gridSpan w:val="2"/>
            <w:vMerge w:val="restart"/>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c>
          <w:tcPr>
            <w:tcW w:w="73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702" w:type="dxa"/>
            <w:gridSpan w:val="2"/>
            <w:vMerge w:val="continue"/>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T-1</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T-2</w:t>
            </w:r>
          </w:p>
        </w:tc>
        <w:tc>
          <w:tcPr>
            <w:tcW w:w="756"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T-3</w:t>
            </w:r>
          </w:p>
        </w:tc>
        <w:tc>
          <w:tcPr>
            <w:tcW w:w="73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可用资本（</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数额</w:t>
            </w:r>
            <w:r>
              <w:rPr>
                <w:rFonts w:hint="eastAsia" w:ascii="仿宋_GB2312" w:hAnsi="仿宋_GB2312" w:eastAsia="仿宋_GB2312" w:cs="仿宋_GB2312"/>
                <w:b/>
                <w:bCs/>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核心一级资本净额</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一级资本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净额</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净额</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61" w:type="dxa"/>
            <w:gridSpan w:val="7"/>
            <w:shd w:val="clear" w:color="000000" w:fill="D9D9D9"/>
          </w:tcPr>
          <w:p>
            <w:pPr>
              <w:snapToGrid w:val="0"/>
              <w:spacing w:line="480" w:lineRule="exact"/>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风险加权资产（数额）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风险加权资产合计</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4a</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风险加权资产合计（应用资本底线前）</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资本充足率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核心一级资本充足率（</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44" w:type="dxa"/>
            <w:tcBorders>
              <w:bottom w:val="single" w:color="auto" w:sz="4" w:space="0"/>
            </w:tcBorders>
            <w:vAlign w:val="center"/>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p>
        </w:tc>
        <w:tc>
          <w:tcPr>
            <w:tcW w:w="3858" w:type="dxa"/>
            <w:tcBorders>
              <w:bottom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核心一级资本充足率（</w:t>
            </w:r>
            <w:r>
              <w:rPr>
                <w:rFonts w:ascii="仿宋_GB2312" w:hAnsi="仿宋_GB2312" w:eastAsia="仿宋_GB2312" w:cs="仿宋_GB2312"/>
                <w:color w:val="000000" w:themeColor="text1"/>
                <w:sz w:val="28"/>
                <w:szCs w:val="28"/>
                <w:lang w:eastAsia="zh-CN"/>
                <w14:textFill>
                  <w14:solidFill>
                    <w14:schemeClr w14:val="tx1"/>
                  </w14:solidFill>
                </w14:textFill>
              </w:rPr>
              <w:t>%）(应用资本底线前)</w:t>
            </w:r>
          </w:p>
        </w:tc>
        <w:tc>
          <w:tcPr>
            <w:tcW w:w="756"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p>
        </w:tc>
        <w:tc>
          <w:tcPr>
            <w:tcW w:w="3858" w:type="dxa"/>
            <w:tcBorders>
              <w:top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一级资本充足率（</w:t>
            </w:r>
            <w:r>
              <w:rPr>
                <w:rFonts w:ascii="仿宋_GB2312" w:hAnsi="仿宋_GB2312" w:eastAsia="仿宋_GB2312" w:cs="仿宋_GB2312"/>
                <w:color w:val="000000" w:themeColor="text1"/>
                <w:sz w:val="28"/>
                <w:szCs w:val="28"/>
                <w14:textFill>
                  <w14:solidFill>
                    <w14:schemeClr w14:val="tx1"/>
                  </w14:solidFill>
                </w14:textFill>
              </w:rPr>
              <w:t>%）</w:t>
            </w:r>
          </w:p>
        </w:tc>
        <w:tc>
          <w:tcPr>
            <w:tcW w:w="756" w:type="dxa"/>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一级资本充足率（</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应用资本底线前</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资本充足率（</w:t>
            </w:r>
            <w:r>
              <w:rPr>
                <w:rFonts w:ascii="仿宋_GB2312" w:hAnsi="仿宋_GB2312" w:eastAsia="仿宋_GB2312" w:cs="仿宋_GB2312"/>
                <w:color w:val="000000" w:themeColor="text1"/>
                <w:sz w:val="28"/>
                <w:szCs w:val="28"/>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vAlign w:val="center"/>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资本充足率（</w:t>
            </w:r>
            <w:r>
              <w:rPr>
                <w:rFonts w:ascii="仿宋_GB2312" w:hAnsi="仿宋_GB2312" w:eastAsia="仿宋_GB2312" w:cs="仿宋_GB2312"/>
                <w:color w:val="000000" w:themeColor="text1"/>
                <w:sz w:val="28"/>
                <w:szCs w:val="28"/>
                <w:lang w:eastAsia="zh-CN"/>
                <w14:textFill>
                  <w14:solidFill>
                    <w14:schemeClr w14:val="tx1"/>
                  </w14:solidFill>
                </w14:textFill>
              </w:rPr>
              <w:t>%）（应用资本底线前）</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其他各级资本要求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8</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储备资本要求</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9</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逆周期资本要求（</w:t>
            </w:r>
            <w:r>
              <w:rPr>
                <w:rFonts w:ascii="仿宋_GB2312" w:hAnsi="仿宋_GB2312" w:eastAsia="仿宋_GB2312" w:cs="仿宋_GB2312"/>
                <w:color w:val="000000" w:themeColor="text1"/>
                <w:sz w:val="28"/>
                <w:szCs w:val="28"/>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844"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全球系统重要性银行或国内系统重要性银行附加资本要求（</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11</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其他各级资本要求（</w:t>
            </w:r>
            <w:r>
              <w:rPr>
                <w:rFonts w:ascii="仿宋_GB2312" w:hAnsi="仿宋_GB2312" w:eastAsia="仿宋_GB2312" w:cs="仿宋_GB2312"/>
                <w:color w:val="000000" w:themeColor="text1"/>
                <w:sz w:val="28"/>
                <w:szCs w:val="28"/>
                <w:lang w:eastAsia="zh-CN"/>
                <w14:textFill>
                  <w14:solidFill>
                    <w14:schemeClr w14:val="tx1"/>
                  </w14:solidFill>
                </w14:textFill>
              </w:rPr>
              <w:t>%）（8+9+10）</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12</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13</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调整后表内外资产余额</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4" w:type="dxa"/>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p>
        </w:tc>
        <w:tc>
          <w:tcPr>
            <w:tcW w:w="3858"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44" w:type="dxa"/>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b</w:t>
            </w:r>
          </w:p>
        </w:tc>
        <w:tc>
          <w:tcPr>
            <w:tcW w:w="3858" w:type="dxa"/>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4" w:type="dxa"/>
          </w:tcPr>
          <w:p>
            <w:pPr>
              <w:snapToGrid w:val="0"/>
              <w:spacing w:line="48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c</w:t>
            </w:r>
          </w:p>
        </w:tc>
        <w:tc>
          <w:tcPr>
            <w:tcW w:w="3858" w:type="dxa"/>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流动性覆盖率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15</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合格优质流动性资产</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16</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现金净流出</w:t>
            </w:r>
            <w:r>
              <w:rPr>
                <w:rFonts w:hint="eastAsia" w:ascii="仿宋_GB2312" w:hAnsi="仿宋_GB2312" w:eastAsia="仿宋_GB2312" w:cs="仿宋_GB2312"/>
                <w:color w:val="000000" w:themeColor="text1"/>
                <w:sz w:val="28"/>
                <w:szCs w:val="28"/>
                <w:lang w:eastAsia="zh-CN"/>
                <w14:textFill>
                  <w14:solidFill>
                    <w14:schemeClr w14:val="tx1"/>
                  </w14:solidFill>
                </w14:textFill>
              </w:rPr>
              <w:t>量</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17</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流动性覆盖率（</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1" w:type="dxa"/>
            <w:gridSpan w:val="7"/>
            <w:shd w:val="clear" w:color="000000" w:fill="D9D9D9"/>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净稳定资金比例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18</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可用稳定资金</w:t>
            </w:r>
            <w:r>
              <w:rPr>
                <w:rFonts w:hint="eastAsia" w:ascii="仿宋_GB2312" w:hAnsi="仿宋_GB2312" w:eastAsia="仿宋_GB2312" w:cs="仿宋_GB2312"/>
                <w:color w:val="000000" w:themeColor="text1"/>
                <w:sz w:val="28"/>
                <w:szCs w:val="28"/>
                <w:lang w:eastAsia="zh-CN"/>
                <w14:textFill>
                  <w14:solidFill>
                    <w14:schemeClr w14:val="tx1"/>
                  </w14:solidFill>
                </w14:textFill>
              </w:rPr>
              <w:t>合计</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19</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所需</w:t>
            </w:r>
            <w:r>
              <w:rPr>
                <w:rFonts w:hint="eastAsia" w:ascii="仿宋_GB2312" w:hAnsi="仿宋_GB2312" w:eastAsia="仿宋_GB2312" w:cs="仿宋_GB2312"/>
                <w:color w:val="000000" w:themeColor="text1"/>
                <w:sz w:val="28"/>
                <w:szCs w:val="28"/>
                <w14:textFill>
                  <w14:solidFill>
                    <w14:schemeClr w14:val="tx1"/>
                  </w14:solidFill>
                </w14:textFill>
              </w:rPr>
              <w:t>稳定资金</w:t>
            </w:r>
            <w:r>
              <w:rPr>
                <w:rFonts w:hint="eastAsia" w:ascii="仿宋_GB2312" w:hAnsi="仿宋_GB2312" w:eastAsia="仿宋_GB2312" w:cs="仿宋_GB2312"/>
                <w:color w:val="000000" w:themeColor="text1"/>
                <w:sz w:val="28"/>
                <w:szCs w:val="28"/>
                <w:lang w:eastAsia="zh-CN"/>
                <w14:textFill>
                  <w14:solidFill>
                    <w14:schemeClr w14:val="tx1"/>
                  </w14:solidFill>
                </w14:textFill>
              </w:rPr>
              <w:t>合计</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4" w:type="dxa"/>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20</w:t>
            </w:r>
          </w:p>
        </w:tc>
        <w:tc>
          <w:tcPr>
            <w:tcW w:w="385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净稳定资金比例（</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5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3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bl>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bookmarkStart w:id="4" w:name="_Hlk79588468"/>
      <w:bookmarkStart w:id="5" w:name="_Hlk79587767"/>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ascii="仿宋_GB2312" w:hAnsi="仿宋_GB2312" w:eastAsia="仿宋_GB2312" w:cs="仿宋_GB2312"/>
          <w:b/>
          <w:color w:val="000000" w:themeColor="text1"/>
          <w:sz w:val="28"/>
          <w:szCs w:val="28"/>
          <w:lang w:eastAsia="zh-CN"/>
          <w14:textFill>
            <w14:solidFill>
              <w14:schemeClr w14:val="tx1"/>
            </w14:solidFill>
          </w14:textFill>
        </w:rPr>
        <w:t>定义</w:t>
      </w:r>
    </w:p>
    <w:bookmarkEnd w:id="4"/>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62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82"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bookmarkStart w:id="6" w:name="_Hlk79496909"/>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行号</w:t>
            </w:r>
          </w:p>
        </w:tc>
        <w:tc>
          <w:tcPr>
            <w:tcW w:w="6280"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bookmarkEnd w:id="5"/>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8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仿宋_GB2312" w:eastAsia="仿宋_GB2312" w:cs="仿宋_GB2312"/>
                <w:color w:val="000000" w:themeColor="text1"/>
                <w:sz w:val="28"/>
                <w:szCs w:val="28"/>
                <w:lang w:eastAsia="zh-CN"/>
                <w14:textFill>
                  <w14:solidFill>
                    <w14:schemeClr w14:val="tx1"/>
                  </w14:solidFill>
                </w14:textFill>
              </w:rPr>
              <w:t>%）：该指标不一定等于第5行与核心一级资本充足率最低要求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5%的差值，因为可能存在商业银行没有足够的其它一级资本或二级资本，而使用核心一级资本来满足一级资本充足率或资本充足率最低要求的情形。详见表格CC1第</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1行的填写说明。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80"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调整后表内外资产余额</w:t>
            </w: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使用季末时点数据。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14</w:t>
            </w:r>
            <w:r>
              <w:rPr>
                <w:rFonts w:hint="eastAsia" w:ascii="仿宋_GB2312" w:hAnsi="宋体" w:eastAsia="仿宋_GB2312" w:cs="宋体"/>
                <w:color w:val="000000" w:themeColor="text1"/>
                <w:sz w:val="28"/>
                <w:szCs w:val="28"/>
                <w14:textFill>
                  <w14:solidFill>
                    <w14:schemeClr w14:val="tx1"/>
                  </w14:solidFill>
                </w14:textFill>
              </w:rPr>
              <w:t>行</w:t>
            </w:r>
          </w:p>
        </w:tc>
        <w:tc>
          <w:tcPr>
            <w:tcW w:w="628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考虑临时豁免存款准备金（如有）的杠杆率。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8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不考虑临时豁免存款准备金（如有）的杠杆率。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8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考虑临时豁免存款准备金（如有）、采用</w:t>
            </w:r>
            <w:r>
              <w:rPr>
                <w:rFonts w:hint="eastAsia" w:ascii="仿宋_GB2312" w:hAnsi="宋体" w:eastAsia="仿宋_GB2312" w:cs="宋体"/>
                <w:color w:val="000000" w:themeColor="text1"/>
                <w:kern w:val="2"/>
                <w:sz w:val="28"/>
                <w:szCs w:val="28"/>
                <w:lang w:eastAsia="zh-CN"/>
                <w14:textFill>
                  <w14:solidFill>
                    <w14:schemeClr w14:val="tx1"/>
                  </w14:solidFill>
                </w14:textFill>
              </w:rPr>
              <w:t>最近一个季度内</w:t>
            </w:r>
            <w:r>
              <w:rPr>
                <w:rFonts w:ascii="仿宋_GB2312" w:hAnsi="宋体" w:eastAsia="仿宋_GB2312" w:cs="宋体"/>
                <w:color w:val="000000" w:themeColor="text1"/>
                <w:kern w:val="2"/>
                <w:sz w:val="28"/>
                <w:szCs w:val="28"/>
                <w:lang w:eastAsia="zh-CN"/>
                <w14:textFill>
                  <w14:solidFill>
                    <w14:schemeClr w14:val="tx1"/>
                  </w14:solidFill>
                </w14:textFill>
              </w:rPr>
              <w:t>证券融资交易</w:t>
            </w:r>
            <w:r>
              <w:rPr>
                <w:rFonts w:hint="eastAsia" w:ascii="仿宋_GB2312" w:hAnsi="宋体" w:eastAsia="仿宋_GB2312" w:cs="宋体"/>
                <w:color w:val="000000" w:themeColor="text1"/>
                <w:kern w:val="2"/>
                <w:sz w:val="28"/>
                <w:szCs w:val="28"/>
                <w:lang w:eastAsia="zh-CN"/>
                <w14:textFill>
                  <w14:solidFill>
                    <w14:schemeClr w14:val="tx1"/>
                  </w14:solidFill>
                </w14:textFill>
              </w:rPr>
              <w:t>每日余额的简单算数平均值</w:t>
            </w:r>
            <w:r>
              <w:rPr>
                <w:rFonts w:ascii="仿宋_GB2312" w:hAnsi="宋体" w:eastAsia="仿宋_GB2312" w:cs="宋体"/>
                <w:color w:val="000000" w:themeColor="text1"/>
                <w:kern w:val="2"/>
                <w:sz w:val="28"/>
                <w:szCs w:val="28"/>
                <w:lang w:eastAsia="zh-CN"/>
                <w14:textFill>
                  <w14:solidFill>
                    <w14:schemeClr w14:val="tx1"/>
                  </w14:solidFill>
                </w14:textFill>
              </w:rPr>
              <w:t>计算</w:t>
            </w:r>
            <w:r>
              <w:rPr>
                <w:rFonts w:hint="eastAsia" w:ascii="仿宋_GB2312" w:hAnsi="宋体" w:eastAsia="仿宋_GB2312" w:cs="宋体"/>
                <w:color w:val="000000" w:themeColor="text1"/>
                <w:kern w:val="2"/>
                <w:sz w:val="28"/>
                <w:szCs w:val="28"/>
                <w:lang w:eastAsia="zh-CN"/>
                <w14:textFill>
                  <w14:solidFill>
                    <w14:schemeClr w14:val="tx1"/>
                  </w14:solidFill>
                </w14:textFill>
              </w:rPr>
              <w:t>的杠杆率</w:t>
            </w:r>
            <w:r>
              <w:rPr>
                <w:rFonts w:hint="eastAsia" w:ascii="仿宋_GB2312" w:hAnsi="仿宋_GB2312" w:eastAsia="仿宋_GB2312" w:cs="仿宋_GB2312"/>
                <w:color w:val="000000" w:themeColor="text1"/>
                <w:sz w:val="28"/>
                <w:szCs w:val="28"/>
                <w:lang w:eastAsia="zh-CN"/>
                <w14:textFill>
                  <w14:solidFill>
                    <w14:schemeClr w14:val="tx1"/>
                  </w14:solidFill>
                </w14:textFill>
              </w:rPr>
              <w:t>（通常为</w:t>
            </w:r>
            <w:r>
              <w:rPr>
                <w:rFonts w:ascii="仿宋_GB2312" w:hAnsi="仿宋_GB2312" w:eastAsia="仿宋_GB2312" w:cs="仿宋_GB2312"/>
                <w:color w:val="000000" w:themeColor="text1"/>
                <w:sz w:val="28"/>
                <w:szCs w:val="28"/>
                <w:lang w:eastAsia="zh-CN"/>
                <w14:textFill>
                  <w14:solidFill>
                    <w14:schemeClr w14:val="tx1"/>
                  </w14:solidFill>
                </w14:textFill>
              </w:rPr>
              <w:t>90天）</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tcBorders>
              <w:bottom w:val="nil"/>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80" w:type="dxa"/>
            <w:tcBorders>
              <w:bottom w:val="nil"/>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w:t>
            </w:r>
            <w:r>
              <w:rPr>
                <w:rFonts w:ascii="仿宋_GB2312" w:hAnsi="宋体" w:eastAsia="仿宋_GB2312" w:cs="宋体"/>
                <w:color w:val="000000" w:themeColor="text1"/>
                <w:kern w:val="2"/>
                <w:sz w:val="28"/>
                <w:szCs w:val="28"/>
                <w:lang w:eastAsia="zh-CN"/>
                <w14:textFill>
                  <w14:solidFill>
                    <w14:schemeClr w14:val="tx1"/>
                  </w14:solidFill>
                </w14:textFill>
              </w:rPr>
              <w:t>考虑临时豁免存款准备金（如有）、采用</w:t>
            </w:r>
            <w:r>
              <w:rPr>
                <w:rFonts w:hint="eastAsia" w:ascii="仿宋_GB2312" w:hAnsi="宋体" w:eastAsia="仿宋_GB2312" w:cs="宋体"/>
                <w:color w:val="000000" w:themeColor="text1"/>
                <w:kern w:val="2"/>
                <w:sz w:val="28"/>
                <w:szCs w:val="28"/>
                <w:lang w:eastAsia="zh-CN"/>
                <w14:textFill>
                  <w14:solidFill>
                    <w14:schemeClr w14:val="tx1"/>
                  </w14:solidFill>
                </w14:textFill>
              </w:rPr>
              <w:t>最近一个季度内</w:t>
            </w:r>
            <w:r>
              <w:rPr>
                <w:rFonts w:ascii="仿宋_GB2312" w:hAnsi="宋体" w:eastAsia="仿宋_GB2312" w:cs="宋体"/>
                <w:color w:val="000000" w:themeColor="text1"/>
                <w:kern w:val="2"/>
                <w:sz w:val="28"/>
                <w:szCs w:val="28"/>
                <w:lang w:eastAsia="zh-CN"/>
                <w14:textFill>
                  <w14:solidFill>
                    <w14:schemeClr w14:val="tx1"/>
                  </w14:solidFill>
                </w14:textFill>
              </w:rPr>
              <w:t>证券融资交易</w:t>
            </w:r>
            <w:r>
              <w:rPr>
                <w:rFonts w:hint="eastAsia" w:ascii="仿宋_GB2312" w:hAnsi="宋体" w:eastAsia="仿宋_GB2312" w:cs="宋体"/>
                <w:color w:val="000000" w:themeColor="text1"/>
                <w:kern w:val="2"/>
                <w:sz w:val="28"/>
                <w:szCs w:val="28"/>
                <w:lang w:eastAsia="zh-CN"/>
                <w14:textFill>
                  <w14:solidFill>
                    <w14:schemeClr w14:val="tx1"/>
                  </w14:solidFill>
                </w14:textFill>
              </w:rPr>
              <w:t>每日余额的简单算数平均值</w:t>
            </w:r>
            <w:r>
              <w:rPr>
                <w:rFonts w:ascii="仿宋_GB2312" w:hAnsi="宋体" w:eastAsia="仿宋_GB2312" w:cs="宋体"/>
                <w:color w:val="000000" w:themeColor="text1"/>
                <w:kern w:val="2"/>
                <w:sz w:val="28"/>
                <w:szCs w:val="28"/>
                <w:lang w:eastAsia="zh-CN"/>
                <w14:textFill>
                  <w14:solidFill>
                    <w14:schemeClr w14:val="tx1"/>
                  </w14:solidFill>
                </w14:textFill>
              </w:rPr>
              <w:t>计算</w:t>
            </w:r>
            <w:r>
              <w:rPr>
                <w:rFonts w:hint="eastAsia" w:ascii="仿宋_GB2312" w:hAnsi="宋体" w:eastAsia="仿宋_GB2312" w:cs="宋体"/>
                <w:color w:val="000000" w:themeColor="text1"/>
                <w:kern w:val="2"/>
                <w:sz w:val="28"/>
                <w:szCs w:val="28"/>
                <w:lang w:eastAsia="zh-CN"/>
                <w14:textFill>
                  <w14:solidFill>
                    <w14:schemeClr w14:val="tx1"/>
                  </w14:solidFill>
                </w14:textFill>
              </w:rPr>
              <w:t>的杠杆率</w:t>
            </w:r>
            <w:r>
              <w:rPr>
                <w:rFonts w:hint="eastAsia" w:ascii="仿宋_GB2312" w:hAnsi="仿宋_GB2312" w:eastAsia="仿宋_GB2312" w:cs="仿宋_GB2312"/>
                <w:color w:val="000000" w:themeColor="text1"/>
                <w:sz w:val="28"/>
                <w:szCs w:val="28"/>
                <w:lang w:eastAsia="zh-CN"/>
                <w14:textFill>
                  <w14:solidFill>
                    <w14:schemeClr w14:val="tx1"/>
                  </w14:solidFill>
                </w14:textFill>
              </w:rPr>
              <w:t>（通常为</w:t>
            </w:r>
            <w:r>
              <w:rPr>
                <w:rFonts w:ascii="仿宋_GB2312" w:hAnsi="仿宋_GB2312" w:eastAsia="仿宋_GB2312" w:cs="仿宋_GB2312"/>
                <w:color w:val="000000" w:themeColor="text1"/>
                <w:sz w:val="28"/>
                <w:szCs w:val="28"/>
                <w:lang w:eastAsia="zh-CN"/>
                <w14:textFill>
                  <w14:solidFill>
                    <w14:schemeClr w14:val="tx1"/>
                  </w14:solidFill>
                </w14:textFill>
              </w:rPr>
              <w:t>90天）</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8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15-20</w:t>
            </w:r>
            <w:r>
              <w:rPr>
                <w:rFonts w:hint="eastAsia" w:ascii="仿宋_GB2312" w:hAnsi="仿宋_GB2312" w:eastAsia="仿宋_GB2312" w:cs="仿宋_GB2312"/>
                <w:color w:val="000000" w:themeColor="text1"/>
                <w:sz w:val="28"/>
                <w:szCs w:val="28"/>
                <w14:textFill>
                  <w14:solidFill>
                    <w14:schemeClr w14:val="tx1"/>
                  </w14:solidFill>
                </w14:textFill>
              </w:rPr>
              <w:t>行</w:t>
            </w:r>
          </w:p>
        </w:tc>
        <w:tc>
          <w:tcPr>
            <w:tcW w:w="6280" w:type="dxa"/>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适用于根据《商业银行流动性风险管理办法》规定需满足流动性覆盖率和净稳定资金比例要求的银行。</w:t>
            </w:r>
          </w:p>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合格优质流动性资产、现金净流出量：</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实施资本计量高级方法的商业银行应</w:t>
            </w:r>
            <w:r>
              <w:rPr>
                <w:rFonts w:hint="eastAsia" w:ascii="仿宋_GB2312" w:hAnsi="仿宋_GB2312" w:eastAsia="仿宋_GB2312" w:cs="仿宋_GB2312"/>
                <w:color w:val="000000" w:themeColor="text1"/>
                <w:sz w:val="28"/>
                <w:szCs w:val="28"/>
                <w:lang w:eastAsia="zh-CN"/>
                <w14:textFill>
                  <w14:solidFill>
                    <w14:schemeClr w14:val="tx1"/>
                  </w14:solidFill>
                </w14:textFill>
              </w:rPr>
              <w:t>最近一个季度内每日</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数值</w:t>
            </w:r>
            <w:r>
              <w:rPr>
                <w:rFonts w:hint="eastAsia" w:ascii="仿宋_GB2312" w:hAnsi="仿宋_GB2312" w:eastAsia="仿宋_GB2312" w:cs="仿宋_GB2312"/>
                <w:color w:val="000000" w:themeColor="text1"/>
                <w:sz w:val="28"/>
                <w:szCs w:val="28"/>
                <w:lang w:eastAsia="zh-CN"/>
                <w14:textFill>
                  <w14:solidFill>
                    <w14:schemeClr w14:val="tx1"/>
                  </w14:solidFill>
                </w14:textFill>
              </w:rPr>
              <w:t>的简单算数平均值（本外币合计人民币）,</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其他商业银行应披露季末数值</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bookmarkEnd w:id="6"/>
    </w:tbl>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bookmarkStart w:id="7" w:name="_Hlk79566211"/>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.表间勾稽关系</w:t>
      </w:r>
    </w:p>
    <w:bookmarkEnd w:id="7"/>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[KM1:1/a]=[CC1:2</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[KM1:2/a]=[CC1:4</w:t>
      </w:r>
      <w:r>
        <w:rPr>
          <w:rFonts w:hint="eastAsia" w:ascii="仿宋_GB2312" w:hAnsi="仿宋_GB2312" w:eastAsia="仿宋_GB2312" w:cs="仿宋_GB2312"/>
          <w:color w:val="000000" w:themeColor="text1"/>
          <w:sz w:val="28"/>
          <w:szCs w:val="28"/>
          <w:lang w:eastAsia="zh-CN"/>
          <w14:textFill>
            <w14:solidFill>
              <w14:schemeClr w14:val="tx1"/>
            </w14:solidFill>
          </w14:textFill>
        </w:rPr>
        <w:t>0</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[KM1:3/a]=[CC1:5</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[KM1:4/a]=[CC1: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53</w:t>
      </w:r>
      <w:r>
        <w:rPr>
          <w:rFonts w:ascii="仿宋_GB2312" w:hAnsi="仿宋_GB2312" w:eastAsia="仿宋_GB2312" w:cs="仿宋_GB2312"/>
          <w:color w:val="000000" w:themeColor="text1"/>
          <w:sz w:val="28"/>
          <w:szCs w:val="28"/>
          <w:lang w:eastAsia="zh-CN"/>
          <w14:textFill>
            <w14:solidFill>
              <w14:schemeClr w14:val="tx1"/>
            </w14:solidFill>
          </w14:textFill>
        </w:rPr>
        <w:t>/a]=[OV1:2</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[KM1:4a/a]=[OV1:2</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14:textFill>
            <w14:solidFill>
              <w14:schemeClr w14:val="tx1"/>
            </w14:solidFill>
          </w14:textFill>
        </w:rPr>
        <w:t>/a]-[OV1:2</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[KM1:5/a]=[CC1: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54</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[KM1:6/a]=[CC1: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55</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[KM1:7/a]=[CC1: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56</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[KM1:8/a]=[CC1: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58</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[KM1:9/a]=[CC1:</w:t>
      </w:r>
      <w:r>
        <w:rPr>
          <w:rFonts w:hint="eastAsia" w:ascii="仿宋_GB2312" w:hAnsi="仿宋_GB2312" w:eastAsia="仿宋_GB2312" w:cs="仿宋_GB2312"/>
          <w:color w:val="000000" w:themeColor="text1"/>
          <w:sz w:val="28"/>
          <w:szCs w:val="28"/>
          <w:lang w:eastAsia="zh-CN"/>
          <w14:textFill>
            <w14:solidFill>
              <w14:schemeClr w14:val="tx1"/>
            </w14:solidFill>
          </w14:textFill>
        </w:rPr>
        <w:t>59</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[KM1:10/a]=[CC1:6</w:t>
      </w:r>
      <w:r>
        <w:rPr>
          <w:rFonts w:hint="eastAsia" w:ascii="仿宋_GB2312" w:hAnsi="仿宋_GB2312" w:eastAsia="仿宋_GB2312" w:cs="仿宋_GB2312"/>
          <w:color w:val="000000" w:themeColor="text1"/>
          <w:sz w:val="28"/>
          <w:szCs w:val="28"/>
          <w:lang w:eastAsia="zh-CN"/>
          <w14:textFill>
            <w14:solidFill>
              <w14:schemeClr w14:val="tx1"/>
            </w14:solidFill>
          </w14:textFill>
        </w:rPr>
        <w:t>0</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[KM1:12/a]=[CC1:6</w:t>
      </w: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 xml:space="preserve">/a] </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[KM1:13/a]=[LR2:23/a]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[KM1:14/a]=[LR2:24/a]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w:t>
      </w:r>
      <w:r>
        <w:rPr>
          <w:rFonts w:ascii="仿宋_GB2312" w:hAnsi="仿宋_GB2312" w:eastAsia="仿宋_GB2312" w:cs="仿宋_GB2312"/>
          <w:color w:val="000000" w:themeColor="text1"/>
          <w:sz w:val="28"/>
          <w:szCs w:val="28"/>
          <w14:textFill>
            <w14:solidFill>
              <w14:schemeClr w14:val="tx1"/>
            </w14:solidFill>
          </w14:textFill>
        </w:rPr>
        <w:t>/a]=[LR2:24a/a]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b</w:t>
      </w:r>
      <w:r>
        <w:rPr>
          <w:rFonts w:ascii="仿宋_GB2312" w:hAnsi="仿宋_GB2312" w:eastAsia="仿宋_GB2312" w:cs="仿宋_GB2312"/>
          <w:color w:val="000000" w:themeColor="text1"/>
          <w:sz w:val="28"/>
          <w:szCs w:val="28"/>
          <w14:textFill>
            <w14:solidFill>
              <w14:schemeClr w14:val="tx1"/>
            </w14:solidFill>
          </w14:textFill>
        </w:rPr>
        <w:t>/a]=[LR2:29/a]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c</w:t>
      </w:r>
      <w:r>
        <w:rPr>
          <w:rFonts w:ascii="仿宋_GB2312" w:hAnsi="仿宋_GB2312" w:eastAsia="仿宋_GB2312" w:cs="仿宋_GB2312"/>
          <w:color w:val="000000" w:themeColor="text1"/>
          <w:sz w:val="28"/>
          <w:szCs w:val="28"/>
          <w14:textFill>
            <w14:solidFill>
              <w14:schemeClr w14:val="tx1"/>
            </w14:solidFill>
          </w14:textFill>
        </w:rPr>
        <w:t>/a]=[LR2:29a/a]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[KM1:15/a]=[LIQ1:21/b]</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[KM1:16/a]=[LIQ1:22/b]</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[KM1:17/a]=[LIQ1:23/b]</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[KM1:18/a]=[LIQ2:14/e]</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[KM1:19/a]=[LIQ2:33/e]</w:t>
      </w:r>
    </w:p>
    <w:p>
      <w:pPr>
        <w:snapToGrid w:val="0"/>
        <w:spacing w:line="480" w:lineRule="exact"/>
        <w:ind w:firstLine="42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[KM1:20/a]=[LIQ2:34/e]</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p>
      <w:pPr>
        <w:widowControl w:val="0"/>
        <w:snapToGrid w:val="0"/>
        <w:spacing w:line="480" w:lineRule="exact"/>
        <w:ind w:firstLine="48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color w:val="000000" w:themeColor="text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KM2</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bookmarkStart w:id="8" w:name="_Hlk57131691"/>
      <w:r>
        <w:rPr>
          <w:rFonts w:hint="eastAsia" w:ascii="仿宋_GB2312" w:hAnsi="仿宋_GB2312" w:eastAsia="仿宋_GB2312" w:cs="仿宋_GB2312"/>
          <w:color w:val="000000" w:themeColor="text1"/>
          <w:sz w:val="30"/>
          <w:szCs w:val="30"/>
          <w:lang w:eastAsia="zh-CN"/>
          <w14:textFill>
            <w14:solidFill>
              <w14:schemeClr w14:val="tx1"/>
            </w14:solidFill>
          </w14:textFill>
        </w:rPr>
        <w:t>关键审慎监管指标——处置集团的总损失吸收能力监管要求</w:t>
      </w:r>
      <w:bookmarkEnd w:id="8"/>
    </w:p>
    <w:tbl>
      <w:tblPr>
        <w:tblStyle w:val="16"/>
        <w:tblW w:w="8364"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559"/>
        <w:gridCol w:w="1071"/>
        <w:gridCol w:w="959"/>
        <w:gridCol w:w="952"/>
        <w:gridCol w:w="1105"/>
        <w:gridCol w:w="1143"/>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w:t>
            </w:r>
            <w:r>
              <w:rPr>
                <w:rFonts w:ascii="仿宋_GB2312" w:hAnsi="仿宋_GB2312" w:eastAsia="仿宋_GB2312" w:cs="仿宋_GB2312"/>
                <w:bCs/>
                <w:color w:val="000000" w:themeColor="text1"/>
                <w:sz w:val="28"/>
                <w:szCs w:val="28"/>
                <w:lang w:eastAsia="zh-CN"/>
                <w14:textFill>
                  <w14:solidFill>
                    <w14:schemeClr w14:val="tx1"/>
                  </w14:solidFill>
                </w14:textFill>
              </w:rPr>
              <w:t>单点或多点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处置</w:t>
            </w:r>
            <w:r>
              <w:rPr>
                <w:rFonts w:ascii="仿宋_GB2312" w:hAnsi="仿宋_GB2312" w:eastAsia="仿宋_GB2312" w:cs="仿宋_GB2312"/>
                <w:bCs/>
                <w:color w:val="000000" w:themeColor="text1"/>
                <w:sz w:val="28"/>
                <w:szCs w:val="28"/>
                <w:lang w:eastAsia="zh-CN"/>
                <w14:textFill>
                  <w14:solidFill>
                    <w14:schemeClr w14:val="tx1"/>
                  </w14:solidFill>
                </w14:textFill>
              </w:rPr>
              <w:t>方法下处置</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集团层面可用的总损失吸收能力（以下简称“</w:t>
            </w:r>
            <w:r>
              <w:rPr>
                <w:rFonts w:ascii="仿宋_GB2312" w:hAnsi="仿宋_GB2312" w:eastAsia="仿宋_GB2312" w:cs="仿宋_GB2312"/>
                <w:bCs/>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）信息摘要及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当前</w:t>
            </w:r>
            <w:r>
              <w:rPr>
                <w:rFonts w:ascii="仿宋_GB2312" w:hAnsi="仿宋_GB2312" w:eastAsia="仿宋_GB2312" w:cs="仿宋_GB2312"/>
                <w:bCs/>
                <w:color w:val="000000" w:themeColor="text1"/>
                <w:sz w:val="28"/>
                <w:szCs w:val="28"/>
                <w:lang w:eastAsia="zh-CN"/>
                <w14:textFill>
                  <w14:solidFill>
                    <w14:schemeClr w14:val="tx1"/>
                  </w14:solidFill>
                </w14:textFill>
              </w:rPr>
              <w:t>适用的TLAC监管要求</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：全球系统重要性银行</w:t>
            </w:r>
            <w:r>
              <w:rPr>
                <w:rFonts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TLAC关键审慎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监管</w:t>
            </w:r>
            <w:r>
              <w:rPr>
                <w:rFonts w:ascii="仿宋_GB2312" w:hAnsi="仿宋_GB2312" w:eastAsia="仿宋_GB2312" w:cs="仿宋_GB2312"/>
                <w:bCs/>
                <w:color w:val="000000" w:themeColor="text1"/>
                <w:sz w:val="28"/>
                <w:szCs w:val="28"/>
                <w:lang w:eastAsia="zh-CN"/>
                <w14:textFill>
                  <w14:solidFill>
                    <w14:schemeClr w14:val="tx1"/>
                  </w14:solidFill>
                </w14:textFill>
              </w:rPr>
              <w:t>指标。商业银行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应</w:t>
            </w:r>
            <w:r>
              <w:rPr>
                <w:rFonts w:ascii="仿宋_GB2312" w:hAnsi="仿宋_GB2312" w:eastAsia="仿宋_GB2312" w:cs="仿宋_GB2312"/>
                <w:bCs/>
                <w:color w:val="000000" w:themeColor="text1"/>
                <w:sz w:val="28"/>
                <w:szCs w:val="28"/>
                <w:lang w:eastAsia="zh-CN"/>
                <w14:textFill>
                  <w14:solidFill>
                    <w14:schemeClr w14:val="tx1"/>
                  </w14:solidFill>
                </w14:textFill>
              </w:rPr>
              <w:t>披露报告期末（T）以及前4</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期</w:t>
            </w:r>
            <w:r>
              <w:rPr>
                <w:rFonts w:ascii="仿宋_GB2312" w:hAnsi="仿宋_GB2312" w:eastAsia="仿宋_GB2312" w:cs="仿宋_GB2312"/>
                <w:bCs/>
                <w:color w:val="000000" w:themeColor="text1"/>
                <w:sz w:val="28"/>
                <w:szCs w:val="28"/>
                <w:lang w:eastAsia="zh-CN"/>
                <w14:textFill>
                  <w14:solidFill>
                    <w14:schemeClr w14:val="tx1"/>
                  </w14:solidFill>
                </w14:textFill>
              </w:rPr>
              <w:t>（T-1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到</w:t>
            </w:r>
            <w:r>
              <w:rPr>
                <w:rFonts w:ascii="仿宋_GB2312" w:hAnsi="仿宋_GB2312" w:eastAsia="仿宋_GB2312" w:cs="仿宋_GB2312"/>
                <w:bCs/>
                <w:color w:val="000000" w:themeColor="text1"/>
                <w:sz w:val="28"/>
                <w:szCs w:val="28"/>
                <w:lang w:eastAsia="zh-CN"/>
                <w14:textFill>
                  <w14:solidFill>
                    <w14:schemeClr w14:val="tx1"/>
                  </w14:solidFill>
                </w14:textFill>
              </w:rPr>
              <w:t>T-4）的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各项</w:t>
            </w:r>
            <w:r>
              <w:rPr>
                <w:rFonts w:ascii="仿宋_GB2312" w:hAnsi="仿宋_GB2312" w:eastAsia="仿宋_GB2312" w:cs="仿宋_GB2312"/>
                <w:bCs/>
                <w:color w:val="000000" w:themeColor="text1"/>
                <w:sz w:val="28"/>
                <w:szCs w:val="28"/>
                <w:lang w:eastAsia="zh-CN"/>
                <w14:textFill>
                  <w14:solidFill>
                    <w14:schemeClr w14:val="tx1"/>
                  </w14:solidFill>
                </w14:textFill>
              </w:rPr>
              <w:t>指标值。商业银行集团存在多个处置</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集团（多点处置）时，应按表格要求对每个处置集团分别进行披露。</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64" w:type="dxa"/>
            <w:gridSpan w:val="7"/>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：商业银行应说明报告期间的重大变动及引起变动的主要原因。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34" w:type="dxa"/>
            <w:gridSpan w:val="2"/>
            <w:vMerge w:val="restart"/>
            <w:tcBorders>
              <w:top w:val="single" w:color="auto" w:sz="4" w:space="0"/>
              <w:right w:val="single" w:color="auto" w:sz="4" w:space="0"/>
            </w:tcBorders>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07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959"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952"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1105"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c>
          <w:tcPr>
            <w:tcW w:w="1143"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34" w:type="dxa"/>
            <w:gridSpan w:val="2"/>
            <w:vMerge w:val="continue"/>
            <w:tcBorders>
              <w:bottom w:val="single" w:color="auto" w:sz="4" w:space="0"/>
              <w:right w:val="single" w:color="auto" w:sz="4" w:space="0"/>
            </w:tcBorders>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07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w:t>
            </w:r>
          </w:p>
        </w:tc>
        <w:tc>
          <w:tcPr>
            <w:tcW w:w="9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T-1</w:t>
            </w:r>
          </w:p>
        </w:tc>
        <w:tc>
          <w:tcPr>
            <w:tcW w:w="952"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T-2</w:t>
            </w:r>
          </w:p>
        </w:tc>
        <w:tc>
          <w:tcPr>
            <w:tcW w:w="1105"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T-3</w:t>
            </w:r>
          </w:p>
        </w:tc>
        <w:tc>
          <w:tcPr>
            <w:tcW w:w="1143"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8364" w:type="dxa"/>
            <w:gridSpan w:val="7"/>
            <w:tcBorders>
              <w:top w:val="nil"/>
              <w:bottom w:val="single" w:color="auto" w:sz="4" w:space="0"/>
            </w:tcBorders>
            <w:shd w:val="clear" w:color="auto" w:fill="A5A5A5"/>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2559"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总损失吸收能力</w:t>
            </w:r>
          </w:p>
        </w:tc>
        <w:tc>
          <w:tcPr>
            <w:tcW w:w="107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05"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2559"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处置集团的风险加权资产合计</w:t>
            </w:r>
          </w:p>
        </w:tc>
        <w:tc>
          <w:tcPr>
            <w:tcW w:w="107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05"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2559"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总损失吸收能力</w:t>
            </w:r>
            <w:r>
              <w:rPr>
                <w:rFonts w:hint="eastAsia" w:ascii="仿宋_GB2312" w:hAnsi="宋体" w:eastAsia="仿宋_GB2312" w:cs="宋体"/>
                <w:color w:val="000000" w:themeColor="text1"/>
                <w:sz w:val="28"/>
                <w:szCs w:val="28"/>
                <w:lang w:eastAsia="zh-CN"/>
                <w14:textFill>
                  <w14:solidFill>
                    <w14:schemeClr w14:val="tx1"/>
                  </w14:solidFill>
                </w14:textFill>
              </w:rPr>
              <w:t>风险加权比率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（第</w:t>
            </w:r>
            <w:r>
              <w:rPr>
                <w:rFonts w:ascii="仿宋_GB2312" w:hAnsi="仿宋_GB2312" w:eastAsia="仿宋_GB2312" w:cs="仿宋_GB2312"/>
                <w:color w:val="000000" w:themeColor="text1"/>
                <w:sz w:val="28"/>
                <w:szCs w:val="28"/>
                <w:lang w:eastAsia="zh-CN"/>
                <w14:textFill>
                  <w14:solidFill>
                    <w14:schemeClr w14:val="tx1"/>
                  </w14:solidFill>
                </w14:textFill>
              </w:rPr>
              <w:t>1行/第2行）</w:t>
            </w:r>
          </w:p>
        </w:tc>
        <w:tc>
          <w:tcPr>
            <w:tcW w:w="107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05"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2559"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处置集团的调整后表内外资产余额</w:t>
            </w:r>
          </w:p>
        </w:tc>
        <w:tc>
          <w:tcPr>
            <w:tcW w:w="107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05"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2559"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总损失吸收能力杠杆比率（第</w:t>
            </w:r>
            <w:r>
              <w:rPr>
                <w:rFonts w:ascii="仿宋_GB2312" w:hAnsi="仿宋_GB2312" w:eastAsia="仿宋_GB2312" w:cs="仿宋_GB2312"/>
                <w:color w:val="000000" w:themeColor="text1"/>
                <w:sz w:val="28"/>
                <w:szCs w:val="28"/>
                <w:lang w:eastAsia="zh-CN"/>
                <w14:textFill>
                  <w14:solidFill>
                    <w14:schemeClr w14:val="tx1"/>
                  </w14:solidFill>
                </w14:textFill>
              </w:rPr>
              <w:t>1行/第4行）</w:t>
            </w:r>
          </w:p>
        </w:tc>
        <w:tc>
          <w:tcPr>
            <w:tcW w:w="107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5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05"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bl>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1.表间勾稽关系</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[KM2:1/a]=[</w:t>
      </w:r>
      <w:r>
        <w:rPr>
          <w:rFonts w:hint="eastAsia" w:ascii="仿宋_GB2312" w:hAnsi="仿宋_GB2312" w:eastAsia="仿宋_GB2312" w:cs="仿宋_GB2312"/>
          <w:color w:val="000000" w:themeColor="text1"/>
          <w:sz w:val="28"/>
          <w:szCs w:val="28"/>
          <w:lang w:eastAsia="zh-CN"/>
          <w14:textFill>
            <w14:solidFill>
              <w14:schemeClr w14:val="tx1"/>
            </w14:solidFill>
          </w14:textFill>
        </w:rPr>
        <w:t>相应</w:t>
      </w:r>
      <w:r>
        <w:rPr>
          <w:rFonts w:ascii="仿宋_GB2312" w:hAnsi="仿宋_GB2312" w:eastAsia="仿宋_GB2312" w:cs="仿宋_GB2312"/>
          <w:color w:val="000000" w:themeColor="text1"/>
          <w:sz w:val="28"/>
          <w:szCs w:val="28"/>
          <w14:textFill>
            <w14:solidFill>
              <w14:schemeClr w14:val="tx1"/>
            </w14:solidFill>
          </w14:textFill>
        </w:rPr>
        <w:t>处置集团</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ascii="仿宋_GB2312" w:hAnsi="仿宋_GB2312" w:eastAsia="仿宋_GB2312" w:cs="仿宋_GB2312"/>
          <w:color w:val="000000" w:themeColor="text1"/>
          <w:sz w:val="28"/>
          <w:szCs w:val="28"/>
          <w14:textFill>
            <w14:solidFill>
              <w14:schemeClr w14:val="tx1"/>
            </w14:solidFill>
          </w14:textFill>
        </w:rPr>
        <w:t>TLAC1: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19</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[KM2:2/a]=[</w:t>
      </w:r>
      <w:r>
        <w:rPr>
          <w:rFonts w:hint="eastAsia" w:ascii="仿宋_GB2312" w:hAnsi="仿宋_GB2312" w:eastAsia="仿宋_GB2312" w:cs="仿宋_GB2312"/>
          <w:color w:val="000000" w:themeColor="text1"/>
          <w:sz w:val="28"/>
          <w:szCs w:val="28"/>
          <w:lang w:eastAsia="zh-CN"/>
          <w14:textFill>
            <w14:solidFill>
              <w14:schemeClr w14:val="tx1"/>
            </w14:solidFill>
          </w14:textFill>
        </w:rPr>
        <w:t>相应</w:t>
      </w:r>
      <w:r>
        <w:rPr>
          <w:rFonts w:ascii="仿宋_GB2312" w:hAnsi="仿宋_GB2312" w:eastAsia="仿宋_GB2312" w:cs="仿宋_GB2312"/>
          <w:color w:val="000000" w:themeColor="text1"/>
          <w:sz w:val="28"/>
          <w:szCs w:val="28"/>
          <w14:textFill>
            <w14:solidFill>
              <w14:schemeClr w14:val="tx1"/>
            </w14:solidFill>
          </w14:textFill>
        </w:rPr>
        <w:t>处置集团</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ascii="仿宋_GB2312" w:hAnsi="仿宋_GB2312" w:eastAsia="仿宋_GB2312" w:cs="仿宋_GB2312"/>
          <w:color w:val="000000" w:themeColor="text1"/>
          <w:sz w:val="28"/>
          <w:szCs w:val="28"/>
          <w14:textFill>
            <w14:solidFill>
              <w14:schemeClr w14:val="tx1"/>
            </w14:solidFill>
          </w14:textFill>
        </w:rPr>
        <w:t>TLAC1:2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[KM2:3/a]=[</w:t>
      </w:r>
      <w:r>
        <w:rPr>
          <w:rFonts w:hint="eastAsia" w:ascii="仿宋_GB2312" w:hAnsi="仿宋_GB2312" w:eastAsia="仿宋_GB2312" w:cs="仿宋_GB2312"/>
          <w:color w:val="000000" w:themeColor="text1"/>
          <w:sz w:val="28"/>
          <w:szCs w:val="28"/>
          <w:lang w:eastAsia="zh-CN"/>
          <w14:textFill>
            <w14:solidFill>
              <w14:schemeClr w14:val="tx1"/>
            </w14:solidFill>
          </w14:textFill>
        </w:rPr>
        <w:t>相应</w:t>
      </w:r>
      <w:r>
        <w:rPr>
          <w:rFonts w:ascii="仿宋_GB2312" w:hAnsi="仿宋_GB2312" w:eastAsia="仿宋_GB2312" w:cs="仿宋_GB2312"/>
          <w:color w:val="000000" w:themeColor="text1"/>
          <w:sz w:val="28"/>
          <w:szCs w:val="28"/>
          <w14:textFill>
            <w14:solidFill>
              <w14:schemeClr w14:val="tx1"/>
            </w14:solidFill>
          </w14:textFill>
        </w:rPr>
        <w:t>处置集团</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ascii="仿宋_GB2312" w:hAnsi="仿宋_GB2312" w:eastAsia="仿宋_GB2312" w:cs="仿宋_GB2312"/>
          <w:color w:val="000000" w:themeColor="text1"/>
          <w:sz w:val="28"/>
          <w:szCs w:val="28"/>
          <w14:textFill>
            <w14:solidFill>
              <w14:schemeClr w14:val="tx1"/>
            </w14:solidFill>
          </w14:textFill>
        </w:rPr>
        <w:t>TLAC1:2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[KM2:4/a]=[</w:t>
      </w:r>
      <w:r>
        <w:rPr>
          <w:rFonts w:hint="eastAsia" w:ascii="仿宋_GB2312" w:hAnsi="仿宋_GB2312" w:eastAsia="仿宋_GB2312" w:cs="仿宋_GB2312"/>
          <w:color w:val="000000" w:themeColor="text1"/>
          <w:sz w:val="28"/>
          <w:szCs w:val="28"/>
          <w:lang w:eastAsia="zh-CN"/>
          <w14:textFill>
            <w14:solidFill>
              <w14:schemeClr w14:val="tx1"/>
            </w14:solidFill>
          </w14:textFill>
        </w:rPr>
        <w:t>相应</w:t>
      </w:r>
      <w:r>
        <w:rPr>
          <w:rFonts w:ascii="仿宋_GB2312" w:hAnsi="仿宋_GB2312" w:eastAsia="仿宋_GB2312" w:cs="仿宋_GB2312"/>
          <w:color w:val="000000" w:themeColor="text1"/>
          <w:sz w:val="28"/>
          <w:szCs w:val="28"/>
          <w14:textFill>
            <w14:solidFill>
              <w14:schemeClr w14:val="tx1"/>
            </w14:solidFill>
          </w14:textFill>
        </w:rPr>
        <w:t>处置集团</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ascii="仿宋_GB2312" w:hAnsi="仿宋_GB2312" w:eastAsia="仿宋_GB2312" w:cs="仿宋_GB2312"/>
          <w:color w:val="000000" w:themeColor="text1"/>
          <w:sz w:val="28"/>
          <w:szCs w:val="28"/>
          <w14:textFill>
            <w14:solidFill>
              <w14:schemeClr w14:val="tx1"/>
            </w14:solidFill>
          </w14:textFill>
        </w:rPr>
        <w:t>TLAC1:2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[KM2:5/a]=[</w:t>
      </w:r>
      <w:r>
        <w:rPr>
          <w:rFonts w:hint="eastAsia" w:ascii="仿宋_GB2312" w:hAnsi="仿宋_GB2312" w:eastAsia="仿宋_GB2312" w:cs="仿宋_GB2312"/>
          <w:color w:val="000000" w:themeColor="text1"/>
          <w:sz w:val="28"/>
          <w:szCs w:val="28"/>
          <w:lang w:eastAsia="zh-CN"/>
          <w14:textFill>
            <w14:solidFill>
              <w14:schemeClr w14:val="tx1"/>
            </w14:solidFill>
          </w14:textFill>
        </w:rPr>
        <w:t>相应</w:t>
      </w:r>
      <w:r>
        <w:rPr>
          <w:rFonts w:ascii="仿宋_GB2312" w:hAnsi="仿宋_GB2312" w:eastAsia="仿宋_GB2312" w:cs="仿宋_GB2312"/>
          <w:color w:val="000000" w:themeColor="text1"/>
          <w:sz w:val="28"/>
          <w:szCs w:val="28"/>
          <w14:textFill>
            <w14:solidFill>
              <w14:schemeClr w14:val="tx1"/>
            </w14:solidFill>
          </w14:textFill>
        </w:rPr>
        <w:t>处置集团</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ascii="仿宋_GB2312" w:hAnsi="仿宋_GB2312" w:eastAsia="仿宋_GB2312" w:cs="仿宋_GB2312"/>
          <w:color w:val="000000" w:themeColor="text1"/>
          <w:sz w:val="28"/>
          <w:szCs w:val="28"/>
          <w14:textFill>
            <w14:solidFill>
              <w14:schemeClr w14:val="tx1"/>
            </w14:solidFill>
          </w14:textFill>
        </w:rPr>
        <w:t>TLAC1:2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所有处置集团的</w:t>
      </w:r>
      <w:r>
        <w:rPr>
          <w:rFonts w:ascii="仿宋_GB2312" w:hAnsi="仿宋_GB2312" w:eastAsia="仿宋_GB2312" w:cs="仿宋_GB2312"/>
          <w:color w:val="000000" w:themeColor="text1"/>
          <w:sz w:val="28"/>
          <w:szCs w:val="28"/>
          <w14:textFill>
            <w14:solidFill>
              <w14:schemeClr w14:val="tx1"/>
            </w14:solidFill>
          </w14:textFill>
        </w:rPr>
        <w:t>[KM2:2/a]加总不一定等于[KM1:4/a]</w:t>
      </w:r>
    </w:p>
    <w:p>
      <w:pPr>
        <w:snapToGrid w:val="0"/>
        <w:spacing w:line="48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p>
    <w:p>
      <w:pPr>
        <w:widowControl w:val="0"/>
        <w:snapToGrid w:val="0"/>
        <w:spacing w:line="480" w:lineRule="exact"/>
        <w:ind w:firstLine="56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OVA：风险管理</w:t>
      </w:r>
      <w:r>
        <w:rPr>
          <w:rFonts w:hint="eastAsia" w:ascii="仿宋_GB2312" w:hAnsi="仿宋_GB2312" w:eastAsia="仿宋_GB2312" w:cs="仿宋_GB2312"/>
          <w:color w:val="000000" w:themeColor="text1"/>
          <w:sz w:val="30"/>
          <w:szCs w:val="30"/>
          <w:lang w:eastAsia="zh-CN"/>
          <w14:textFill>
            <w14:solidFill>
              <w14:schemeClr w14:val="tx1"/>
            </w14:solidFill>
          </w14:textFill>
        </w:rPr>
        <w:t>定性信息</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：披露商业银行战略及董事会、高级管理层风险评估与管理相关信息，确保信息使用者对商业银行在主要经营活动中的</w:t>
            </w:r>
            <w:r>
              <w:rPr>
                <w:rFonts w:ascii="仿宋_GB2312" w:hAnsi="仿宋_GB2312" w:eastAsia="仿宋_GB2312" w:cs="仿宋_GB2312"/>
                <w:bCs/>
                <w:color w:val="000000" w:themeColor="text1"/>
                <w:sz w:val="28"/>
                <w:szCs w:val="28"/>
                <w:lang w:eastAsia="zh-CN"/>
                <w14:textFill>
                  <w14:solidFill>
                    <w14:schemeClr w14:val="tx1"/>
                  </w14:solidFill>
                </w14:textFill>
              </w:rPr>
              <w:t>风险偏好及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商业银行面临的</w:t>
            </w:r>
            <w:r>
              <w:rPr>
                <w:rFonts w:ascii="仿宋_GB2312" w:hAnsi="仿宋_GB2312" w:eastAsia="仿宋_GB2312" w:cs="仿宋_GB2312"/>
                <w:bCs/>
                <w:color w:val="000000" w:themeColor="text1"/>
                <w:sz w:val="28"/>
                <w:szCs w:val="28"/>
                <w:lang w:eastAsia="zh-CN"/>
                <w14:textFill>
                  <w14:solidFill>
                    <w14:schemeClr w14:val="tx1"/>
                  </w14:solidFill>
                </w14:textFill>
              </w:rPr>
              <w:t>重要风险有清晰认识。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Borders>
              <w:bottom w:val="single" w:color="auto" w:sz="4" w:space="0"/>
            </w:tcBorders>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Borders>
              <w:bottom w:val="single" w:color="auto" w:sz="4" w:space="0"/>
            </w:tcBorders>
          </w:tcPr>
          <w:p>
            <w:pPr>
              <w:widowControl w:val="0"/>
              <w:snapToGrid w:val="0"/>
              <w:spacing w:line="480" w:lineRule="exact"/>
              <w:ind w:firstLine="560" w:firstLineChars="200"/>
              <w:jc w:val="both"/>
              <w:rPr>
                <w:rFonts w:ascii="仿宋_GB2312" w:hAnsi="仿宋_GB2312" w:eastAsia="仿宋_GB2312" w:cs="仿宋_GB2312"/>
                <w:bCs/>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商业银行应披露风险管理目标、政策以及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内部资本充足评估情况</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等定性信息，包括：</w:t>
            </w:r>
          </w:p>
          <w:p>
            <w:pPr>
              <w:widowControl w:val="0"/>
              <w:snapToGrid w:val="0"/>
              <w:spacing w:line="480" w:lineRule="exact"/>
              <w:ind w:firstLine="560" w:firstLineChars="200"/>
              <w:jc w:val="both"/>
              <w:rPr>
                <w:rFonts w:ascii="宋体" w:hAnsi="宋体" w:cs="宋体"/>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1.商业银行的业务模式如何决定其整体风险状况,业务模式与风险状况间、风险状况与董事会批准的风险容忍度间如何相互影响。</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2.风险治理架构。包括商业银行风险管理职责划分（如：权力监督和分配机制、如何按照风险类型和业务条线等划分职责）以及风险管理所涉不同层级主体（如：董事会、高级管理层、各风险管理委员会、风险管理部门、合规部门、内部审计部门等）间的关系。</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3.风险文化传播途径。如：公司行为准则、业务操作手册、对违反风险管理要求行为的处理程序、业务条线和风险管理部门提出和共同解决相关风险问题的程序等。</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4.风险计量体系的计量范围和主要特点。</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5.向董事会和高级管理层提交风险报告的流程，特别是报告风险暴露范围和主要内容的流程。</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6.压力测试情况。如：压力测试涉及的资产组合、压力情景和压力测试方法、压力测试在风险管理中的应用等。</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7.识别、计量、监测、缓释和控制风险的策略及流程。</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8.内部资本充足评估的方法和程序。</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9.资本规划和资本充足率管理计划。</w:t>
            </w:r>
          </w:p>
        </w:tc>
      </w:tr>
    </w:tbl>
    <w:p>
      <w:pPr>
        <w:widowControl w:val="0"/>
        <w:snapToGrid w:val="0"/>
        <w:spacing w:line="480" w:lineRule="exact"/>
        <w:ind w:firstLine="42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hAns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w:t>
      </w:r>
      <w:r>
        <w:rPr>
          <w:rFonts w:ascii="仿宋_GB2312" w:hAnsi="仿宋_GB2312" w:eastAsia="仿宋_GB2312" w:cs="仿宋_GB2312"/>
          <w:color w:val="000000" w:themeColor="text1"/>
          <w:sz w:val="30"/>
          <w:szCs w:val="30"/>
          <w:lang w:eastAsia="zh-CN"/>
          <w14:textFill>
            <w14:solidFill>
              <w14:schemeClr w14:val="tx1"/>
            </w14:solidFill>
          </w14:textFill>
        </w:rPr>
        <w:t>OV1：</w:t>
      </w:r>
      <w:r>
        <w:rPr>
          <w:rFonts w:hint="eastAsia" w:ascii="仿宋_GB2312" w:hAnsi="仿宋_GB2312" w:eastAsia="仿宋_GB2312" w:cs="仿宋_GB2312"/>
          <w:color w:val="000000" w:themeColor="text1"/>
          <w:sz w:val="30"/>
          <w:szCs w:val="30"/>
          <w:lang w:eastAsia="zh-CN"/>
          <w14:textFill>
            <w14:solidFill>
              <w14:schemeClr w14:val="tx1"/>
            </w14:solidFill>
          </w14:textFill>
        </w:rPr>
        <w:t>风险加权资产</w:t>
      </w:r>
      <w:r>
        <w:rPr>
          <w:rFonts w:ascii="仿宋_GB2312" w:hAnsi="仿宋_GB2312" w:eastAsia="仿宋_GB2312" w:cs="仿宋_GB2312"/>
          <w:color w:val="000000" w:themeColor="text1"/>
          <w:sz w:val="30"/>
          <w:szCs w:val="30"/>
          <w:lang w:eastAsia="zh-CN"/>
          <w14:textFill>
            <w14:solidFill>
              <w14:schemeClr w14:val="tx1"/>
            </w14:solidFill>
          </w14:textFill>
        </w:rPr>
        <w:t>概</w:t>
      </w:r>
      <w:r>
        <w:rPr>
          <w:rFonts w:hint="eastAsia" w:ascii="仿宋_GB2312" w:hAnsi="仿宋_GB2312" w:eastAsia="仿宋_GB2312" w:cs="仿宋_GB2312"/>
          <w:color w:val="000000" w:themeColor="text1"/>
          <w:sz w:val="30"/>
          <w:szCs w:val="30"/>
          <w:lang w:eastAsia="zh-CN"/>
          <w14:textFill>
            <w14:solidFill>
              <w14:schemeClr w14:val="tx1"/>
            </w14:solidFill>
          </w14:textFill>
        </w:rPr>
        <w:t>况</w:t>
      </w:r>
    </w:p>
    <w:tbl>
      <w:tblPr>
        <w:tblStyle w:val="16"/>
        <w:tblW w:w="8201" w:type="dxa"/>
        <w:tblInd w:w="108"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4"/>
        <w:gridCol w:w="4030"/>
        <w:gridCol w:w="940"/>
        <w:gridCol w:w="1132"/>
        <w:gridCol w:w="150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w:t>
            </w:r>
            <w:bookmarkStart w:id="9" w:name="_Hlk72246559"/>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商业银行风险加权资产</w:t>
            </w:r>
            <w:bookmarkEnd w:id="9"/>
            <w:r>
              <w:rPr>
                <w:rFonts w:hint="eastAsia" w:ascii="仿宋_GB2312" w:hAnsi="仿宋_GB2312" w:eastAsia="仿宋_GB2312" w:cs="仿宋_GB2312"/>
                <w:bCs/>
                <w:color w:val="000000" w:themeColor="text1"/>
                <w:sz w:val="28"/>
                <w:szCs w:val="28"/>
                <w:lang w:eastAsia="zh-CN"/>
                <w14:textFill>
                  <w14:solidFill>
                    <w14:schemeClr w14:val="tx1"/>
                  </w14:solidFill>
                </w14:textFill>
              </w:rPr>
              <w:t>概况。</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：第一支柱风险加权资产和资本要求，不包括第二支柱资本要求。</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01" w:type="dxa"/>
            <w:gridSpan w:val="5"/>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：商业银行应说明报告期末（</w:t>
            </w:r>
            <w:r>
              <w:rPr>
                <w:rFonts w:ascii="仿宋_GB2312" w:hAnsi="仿宋_GB2312" w:eastAsia="仿宋_GB2312" w:cs="仿宋_GB2312"/>
                <w:bCs/>
                <w:color w:val="000000" w:themeColor="text1"/>
                <w:sz w:val="28"/>
                <w:szCs w:val="28"/>
                <w:lang w:eastAsia="zh-CN"/>
                <w14:textFill>
                  <w14:solidFill>
                    <w14:schemeClr w14:val="tx1"/>
                  </w14:solidFill>
                </w14:textFill>
              </w:rPr>
              <w:t>T</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）相比</w:t>
            </w:r>
            <w:r>
              <w:rPr>
                <w:rFonts w:ascii="仿宋_GB2312" w:hAnsi="仿宋_GB2312" w:eastAsia="仿宋_GB2312" w:cs="仿宋_GB2312"/>
                <w:bCs/>
                <w:color w:val="000000" w:themeColor="text1"/>
                <w:sz w:val="28"/>
                <w:szCs w:val="28"/>
                <w:lang w:eastAsia="zh-CN"/>
                <w14:textFill>
                  <w14:solidFill>
                    <w14:schemeClr w14:val="tx1"/>
                  </w14:solidFill>
                </w14:textFill>
              </w:rPr>
              <w:t>上期</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末（</w:t>
            </w:r>
            <w:r>
              <w:rPr>
                <w:rFonts w:ascii="仿宋_GB2312" w:hAnsi="仿宋_GB2312" w:eastAsia="仿宋_GB2312" w:cs="仿宋_GB2312"/>
                <w:bCs/>
                <w:color w:val="000000" w:themeColor="text1"/>
                <w:sz w:val="28"/>
                <w:szCs w:val="28"/>
                <w:lang w:eastAsia="zh-CN"/>
                <w14:textFill>
                  <w14:solidFill>
                    <w14:schemeClr w14:val="tx1"/>
                  </w14:solidFill>
                </w14:textFill>
              </w:rPr>
              <w:t>T-1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）的重大变动及引起变动的主要原因。</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若</w:t>
            </w:r>
            <w:r>
              <w:rPr>
                <w:rFonts w:ascii="仿宋_GB2312" w:hAnsi="仿宋_GB2312" w:eastAsia="仿宋_GB2312" w:cs="仿宋_GB2312"/>
                <w:bCs/>
                <w:color w:val="000000" w:themeColor="text1"/>
                <w:sz w:val="28"/>
                <w:szCs w:val="28"/>
                <w:lang w:eastAsia="zh-CN"/>
                <w14:textFill>
                  <w14:solidFill>
                    <w14:schemeClr w14:val="tx1"/>
                  </w14:solidFill>
                </w14:textFill>
              </w:rPr>
              <w:t>c列最低资本要求</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不等于</w:t>
            </w:r>
            <w:r>
              <w:rPr>
                <w:rFonts w:ascii="仿宋_GB2312" w:hAnsi="仿宋_GB2312" w:eastAsia="仿宋_GB2312" w:cs="仿宋_GB2312"/>
                <w:bCs/>
                <w:color w:val="000000" w:themeColor="text1"/>
                <w:sz w:val="28"/>
                <w:szCs w:val="28"/>
                <w:lang w:eastAsia="zh-CN"/>
                <w14:textFill>
                  <w14:solidFill>
                    <w14:schemeClr w14:val="tx1"/>
                  </w14:solidFill>
                </w14:textFill>
              </w:rPr>
              <w:t>a列</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bCs/>
                <w:color w:val="000000" w:themeColor="text1"/>
                <w:sz w:val="28"/>
                <w:szCs w:val="28"/>
                <w:lang w:eastAsia="zh-CN"/>
                <w14:textFill>
                  <w14:solidFill>
                    <w14:schemeClr w14:val="tx1"/>
                  </w14:solidFill>
                </w14:textFill>
              </w:rPr>
              <w:t>的8%</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时，商业银行应对此进行解释说明。</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624" w:type="dxa"/>
            <w:gridSpan w:val="2"/>
            <w:vMerge w:val="restart"/>
            <w:tcBorders>
              <w:top w:val="single" w:color="auto" w:sz="4" w:space="0"/>
              <w:right w:val="single" w:color="auto" w:sz="4" w:space="0"/>
            </w:tcBorders>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94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1132"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1505"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624" w:type="dxa"/>
            <w:gridSpan w:val="2"/>
            <w:vMerge w:val="continue"/>
            <w:tcBorders>
              <w:right w:val="single" w:color="auto" w:sz="4" w:space="0"/>
            </w:tcBorders>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2072" w:type="dxa"/>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风险加权资产</w:t>
            </w:r>
          </w:p>
        </w:tc>
        <w:tc>
          <w:tcPr>
            <w:tcW w:w="150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最低资本要求</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624" w:type="dxa"/>
            <w:gridSpan w:val="2"/>
            <w:vMerge w:val="continue"/>
            <w:tcBorders>
              <w:bottom w:val="single" w:color="auto" w:sz="4" w:space="0"/>
              <w:right w:val="single" w:color="auto" w:sz="4" w:space="0"/>
            </w:tcBorders>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9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w:t>
            </w:r>
          </w:p>
        </w:tc>
        <w:tc>
          <w:tcPr>
            <w:tcW w:w="1132"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T-1</w:t>
            </w:r>
          </w:p>
        </w:tc>
        <w:tc>
          <w:tcPr>
            <w:tcW w:w="150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信用风险（不包括交易对手信用风险、信用估值调整风险、银行账簿资产管理产品和银行账簿资产证券化）</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其中：权重法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1120" w:firstLineChars="4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其中：证券、商品、外汇交易清算过程中形成的风险暴露</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1120" w:firstLineChars="4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其中：门槛扣除项中未扣除部分</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其中：初级内部评级法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其中：监管映射法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其中：高级内部评级法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交易对手信用风险</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10</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其中：标准法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11</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其中：现期风险暴露法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其中：其他方法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信用估值调整风险</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4</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银行账簿资产管理产品</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5</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其中：穿透法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其中：授权基础法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7</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其中：适用</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银行账簿资产证券化</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其中：资产证券化内部评级法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20</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其中：资产证券化外部评级法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1</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其中：资产证券化标准法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22</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市场风险</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23</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其中：标准法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24</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其中：内部模型法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25</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其中：简化标准法</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26</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交易账簿和银行账簿间转换的资本要求</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27</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操作风险</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94"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28</w:t>
            </w:r>
          </w:p>
        </w:tc>
        <w:tc>
          <w:tcPr>
            <w:tcW w:w="4030" w:type="dxa"/>
            <w:tcBorders>
              <w:top w:val="nil"/>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因应用资本底线而导致的额外调整</w:t>
            </w:r>
          </w:p>
        </w:tc>
        <w:tc>
          <w:tcPr>
            <w:tcW w:w="94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32"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05" w:type="dxa"/>
            <w:tcBorders>
              <w:top w:val="nil"/>
              <w:left w:val="nil"/>
              <w:bottom w:val="single" w:color="auto" w:sz="4" w:space="0"/>
            </w:tcBorders>
            <w:shd w:val="clear" w:color="auto" w:fill="BEBEBE"/>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94"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9</w:t>
            </w:r>
          </w:p>
        </w:tc>
        <w:tc>
          <w:tcPr>
            <w:tcW w:w="403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合计</w:t>
            </w:r>
          </w:p>
        </w:tc>
        <w:tc>
          <w:tcPr>
            <w:tcW w:w="94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2"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05"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bookmarkStart w:id="10" w:name="_Hlk79586404"/>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0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7045"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w:t>
            </w:r>
            <w:r>
              <w:rPr>
                <w:rFonts w:hint="eastAsia" w:ascii="仿宋_GB2312" w:hAnsi="宋体" w:eastAsia="仿宋_GB2312" w:cs="宋体"/>
                <w:color w:val="000000" w:themeColor="text1"/>
                <w:sz w:val="28"/>
                <w:szCs w:val="28"/>
                <w:lang w:eastAsia="zh-CN"/>
                <w14:textFill>
                  <w14:solidFill>
                    <w14:schemeClr w14:val="tx1"/>
                  </w14:solidFill>
                </w14:textFill>
              </w:rPr>
              <w:t>本办法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附件</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至附件</w:t>
            </w:r>
            <w:r>
              <w:rPr>
                <w:rFonts w:ascii="仿宋_GB2312" w:hAnsi="仿宋_GB2312" w:eastAsia="仿宋_GB2312" w:cs="仿宋_GB2312"/>
                <w:color w:val="000000" w:themeColor="text1"/>
                <w:sz w:val="28"/>
                <w:szCs w:val="28"/>
                <w:lang w:eastAsia="zh-CN"/>
                <w14:textFill>
                  <w14:solidFill>
                    <w14:schemeClr w14:val="tx1"/>
                  </w14:solidFill>
                </w14:textFill>
              </w:rPr>
              <w:t>12</w:t>
            </w:r>
            <w:r>
              <w:rPr>
                <w:rFonts w:hint="eastAsia" w:ascii="仿宋_GB2312" w:hAnsi="仿宋_GB2312" w:eastAsia="仿宋_GB2312" w:cs="仿宋_GB2312"/>
                <w:color w:val="000000" w:themeColor="text1"/>
                <w:sz w:val="28"/>
                <w:szCs w:val="28"/>
                <w:lang w:eastAsia="zh-CN"/>
                <w14:textFill>
                  <w14:solidFill>
                    <w14:schemeClr w14:val="tx1"/>
                  </w14:solidFill>
                </w14:textFill>
              </w:rPr>
              <w:t>、附件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17</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计量的信用风险加权资产和资本要求，为第</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第9行</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3行、第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4行、第18行之和。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w:t>
            </w:r>
            <w:r>
              <w:rPr>
                <w:rFonts w:hint="eastAsia" w:ascii="仿宋_GB2312" w:hAnsi="宋体" w:eastAsia="仿宋_GB2312" w:cs="宋体"/>
                <w:color w:val="000000" w:themeColor="text1"/>
                <w:sz w:val="28"/>
                <w:szCs w:val="28"/>
                <w:lang w:eastAsia="zh-CN"/>
                <w14:textFill>
                  <w14:solidFill>
                    <w14:schemeClr w14:val="tx1"/>
                  </w14:solidFill>
                </w14:textFill>
              </w:rPr>
              <w:t>本办法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计量的信用风险加权资产和资本要求，不包括交易对手信用风险（第9行）、信用估值调整风险（第13行）、银行账簿资产管理产品（第14行）和银行账簿资产证券化（第18行）。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w:t>
            </w:r>
            <w:r>
              <w:rPr>
                <w:rFonts w:hint="eastAsia" w:ascii="仿宋_GB2312" w:hAnsi="宋体" w:eastAsia="仿宋_GB2312" w:cs="宋体"/>
                <w:color w:val="000000" w:themeColor="text1"/>
                <w:sz w:val="28"/>
                <w:szCs w:val="28"/>
                <w:lang w:eastAsia="zh-CN"/>
                <w14:textFill>
                  <w14:solidFill>
                    <w14:schemeClr w14:val="tx1"/>
                  </w14:solidFill>
                </w14:textFill>
              </w:rPr>
              <w:t>本办法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附件</w:t>
            </w:r>
            <w:r>
              <w:rPr>
                <w:rFonts w:ascii="仿宋_GB2312" w:hAnsi="仿宋_GB2312" w:eastAsia="仿宋_GB2312" w:cs="仿宋_GB2312"/>
                <w:color w:val="000000" w:themeColor="text1"/>
                <w:sz w:val="28"/>
                <w:szCs w:val="28"/>
                <w:lang w:eastAsia="zh-CN"/>
                <w14:textFill>
                  <w14:solidFill>
                    <w14:schemeClr w14:val="tx1"/>
                  </w14:solidFill>
                </w14:textFill>
              </w:rPr>
              <w:t>2、3规定的信用风险权重法计量的</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相关规定计量的证券、商品、外汇交易清算过程中形成风险暴露的风险加权资产和资本要求。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根据本办法适用</w:t>
            </w:r>
            <w:r>
              <w:rPr>
                <w:rFonts w:ascii="仿宋_GB2312" w:hAnsi="仿宋_GB2312" w:eastAsia="仿宋_GB2312" w:cs="仿宋_GB2312"/>
                <w:color w:val="000000" w:themeColor="text1"/>
                <w:sz w:val="28"/>
                <w:szCs w:val="28"/>
                <w:lang w:eastAsia="zh-CN"/>
                <w14:textFill>
                  <w14:solidFill>
                    <w14:schemeClr w14:val="tx1"/>
                  </w14:solidFill>
                </w14:textFill>
              </w:rPr>
              <w:t>250%风险权重的门槛扣除项未扣除部分的</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风险加权资产和资本要求，</w:t>
            </w:r>
            <w:r>
              <w:rPr>
                <w:rFonts w:ascii="仿宋_GB2312" w:hAnsi="仿宋_GB2312" w:eastAsia="仿宋_GB2312" w:cs="仿宋_GB2312"/>
                <w:color w:val="000000" w:themeColor="text1"/>
                <w:sz w:val="28"/>
                <w:szCs w:val="28"/>
                <w:lang w:eastAsia="zh-CN"/>
                <w14:textFill>
                  <w14:solidFill>
                    <w14:schemeClr w14:val="tx1"/>
                  </w14:solidFill>
                </w14:textFill>
              </w:rPr>
              <w:t>包括</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sz w:val="28"/>
                <w:szCs w:val="28"/>
                <w:lang w:eastAsia="zh-CN"/>
                <w14:textFill>
                  <w14:solidFill>
                    <w14:schemeClr w14:val="tx1"/>
                  </w14:solidFill>
                </w14:textFill>
              </w:rPr>
              <w:t>对未并表金融机构</w:t>
            </w:r>
            <w:r>
              <w:rPr>
                <w:rFonts w:hint="eastAsia" w:ascii="仿宋_GB2312" w:hAnsi="仿宋_GB2312" w:eastAsia="仿宋_GB2312" w:cs="仿宋_GB2312"/>
                <w:color w:val="000000" w:themeColor="text1"/>
                <w:sz w:val="28"/>
                <w:szCs w:val="28"/>
                <w:lang w:eastAsia="zh-CN"/>
                <w14:textFill>
                  <w14:solidFill>
                    <w14:schemeClr w14:val="tx1"/>
                  </w14:solidFill>
                </w14:textFill>
              </w:rPr>
              <w:t>大额资本</w:t>
            </w:r>
            <w:r>
              <w:rPr>
                <w:rFonts w:ascii="仿宋_GB2312" w:hAnsi="仿宋_GB2312" w:eastAsia="仿宋_GB2312" w:cs="仿宋_GB2312"/>
                <w:color w:val="000000" w:themeColor="text1"/>
                <w:sz w:val="28"/>
                <w:szCs w:val="28"/>
                <w:lang w:eastAsia="zh-CN"/>
                <w14:textFill>
                  <w14:solidFill>
                    <w14:schemeClr w14:val="tx1"/>
                  </w14:solidFill>
                </w14:textFill>
              </w:rPr>
              <w:t>投资未</w:t>
            </w:r>
            <w:r>
              <w:rPr>
                <w:rFonts w:hint="eastAsia" w:ascii="仿宋_GB2312" w:hAnsi="仿宋_GB2312" w:eastAsia="仿宋_GB2312" w:cs="仿宋_GB2312"/>
                <w:color w:val="000000" w:themeColor="text1"/>
                <w:sz w:val="28"/>
                <w:szCs w:val="28"/>
                <w:lang w:eastAsia="zh-CN"/>
                <w14:textFill>
                  <w14:solidFill>
                    <w14:schemeClr w14:val="tx1"/>
                  </w14:solidFill>
                </w14:textFill>
              </w:rPr>
              <w:t>扣除部分等</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6行、8行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根据本办法附件4、5、6</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规定的初级内</w:t>
            </w:r>
            <w:r>
              <w:rPr>
                <w:rFonts w:hint="eastAsia" w:ascii="仿宋_GB2312" w:hAnsi="仿宋_GB2312" w:eastAsia="仿宋_GB2312" w:cs="仿宋_GB2312"/>
                <w:color w:val="000000" w:themeColor="text1"/>
                <w:sz w:val="28"/>
                <w:szCs w:val="28"/>
                <w:lang w:eastAsia="zh-CN"/>
                <w14:textFill>
                  <w14:solidFill>
                    <w14:schemeClr w14:val="tx1"/>
                  </w14:solidFill>
                </w14:textFill>
              </w:rPr>
              <w:t>部</w:t>
            </w:r>
            <w:r>
              <w:rPr>
                <w:rFonts w:ascii="仿宋_GB2312" w:hAnsi="仿宋_GB2312" w:eastAsia="仿宋_GB2312" w:cs="仿宋_GB2312"/>
                <w:color w:val="000000" w:themeColor="text1"/>
                <w:sz w:val="28"/>
                <w:szCs w:val="28"/>
                <w:lang w:eastAsia="zh-CN"/>
                <w14:textFill>
                  <w14:solidFill>
                    <w14:schemeClr w14:val="tx1"/>
                  </w14:solidFill>
                </w14:textFill>
              </w:rPr>
              <w:t>评</w:t>
            </w:r>
            <w:r>
              <w:rPr>
                <w:rFonts w:hint="eastAsia" w:ascii="仿宋_GB2312" w:hAnsi="仿宋_GB2312" w:eastAsia="仿宋_GB2312" w:cs="仿宋_GB2312"/>
                <w:color w:val="000000" w:themeColor="text1"/>
                <w:sz w:val="28"/>
                <w:szCs w:val="28"/>
                <w:lang w:eastAsia="zh-CN"/>
                <w14:textFill>
                  <w14:solidFill>
                    <w14:schemeClr w14:val="tx1"/>
                  </w14:solidFill>
                </w14:textFill>
              </w:rPr>
              <w:t>级</w:t>
            </w:r>
            <w:r>
              <w:rPr>
                <w:rFonts w:ascii="仿宋_GB2312" w:hAnsi="仿宋_GB2312" w:eastAsia="仿宋_GB2312" w:cs="仿宋_GB2312"/>
                <w:color w:val="000000" w:themeColor="text1"/>
                <w:sz w:val="28"/>
                <w:szCs w:val="28"/>
                <w:lang w:eastAsia="zh-CN"/>
                <w14:textFill>
                  <w14:solidFill>
                    <w14:schemeClr w14:val="tx1"/>
                  </w14:solidFill>
                </w14:textFill>
              </w:rPr>
              <w:t>法或高级内</w:t>
            </w:r>
            <w:r>
              <w:rPr>
                <w:rFonts w:hint="eastAsia" w:ascii="仿宋_GB2312" w:hAnsi="仿宋_GB2312" w:eastAsia="仿宋_GB2312" w:cs="仿宋_GB2312"/>
                <w:color w:val="000000" w:themeColor="text1"/>
                <w:sz w:val="28"/>
                <w:szCs w:val="28"/>
                <w:lang w:eastAsia="zh-CN"/>
                <w14:textFill>
                  <w14:solidFill>
                    <w14:schemeClr w14:val="tx1"/>
                  </w14:solidFill>
                </w14:textFill>
              </w:rPr>
              <w:t>部</w:t>
            </w:r>
            <w:r>
              <w:rPr>
                <w:rFonts w:ascii="仿宋_GB2312" w:hAnsi="仿宋_GB2312" w:eastAsia="仿宋_GB2312" w:cs="仿宋_GB2312"/>
                <w:color w:val="000000" w:themeColor="text1"/>
                <w:sz w:val="28"/>
                <w:szCs w:val="28"/>
                <w:lang w:eastAsia="zh-CN"/>
                <w14:textFill>
                  <w14:solidFill>
                    <w14:schemeClr w14:val="tx1"/>
                  </w14:solidFill>
                </w14:textFill>
              </w:rPr>
              <w:t>评</w:t>
            </w:r>
            <w:r>
              <w:rPr>
                <w:rFonts w:hint="eastAsia" w:ascii="仿宋_GB2312" w:hAnsi="仿宋_GB2312" w:eastAsia="仿宋_GB2312" w:cs="仿宋_GB2312"/>
                <w:color w:val="000000" w:themeColor="text1"/>
                <w:sz w:val="28"/>
                <w:szCs w:val="28"/>
                <w:lang w:eastAsia="zh-CN"/>
                <w14:textFill>
                  <w14:solidFill>
                    <w14:schemeClr w14:val="tx1"/>
                  </w14:solidFill>
                </w14:textFill>
              </w:rPr>
              <w:t>级</w:t>
            </w:r>
            <w:r>
              <w:rPr>
                <w:rFonts w:ascii="仿宋_GB2312" w:hAnsi="仿宋_GB2312" w:eastAsia="仿宋_GB2312" w:cs="仿宋_GB2312"/>
                <w:color w:val="000000" w:themeColor="text1"/>
                <w:sz w:val="28"/>
                <w:szCs w:val="28"/>
                <w:lang w:eastAsia="zh-CN"/>
                <w14:textFill>
                  <w14:solidFill>
                    <w14:schemeClr w14:val="tx1"/>
                  </w14:solidFill>
                </w14:textFill>
              </w:rPr>
              <w:t>法计量的</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风险加权资产和资本要求。此处为考虑监管校准及自行校准后的风险加权资产和资本要求。</w:t>
            </w:r>
          </w:p>
        </w:tc>
      </w:tr>
      <w:bookmarkEnd w:id="10"/>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8规定的监管映射法计量的</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2行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计量的交易对手信用风险加权资产和资本要求。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3行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17</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计量的信用估值调整风险加权资产和资本要求。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7行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12</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计量的银行账簿资产管理产品风险加权资产和资本要求。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1行</w:t>
            </w:r>
          </w:p>
        </w:tc>
        <w:tc>
          <w:tcPr>
            <w:tcW w:w="704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11</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计量的银行账簿资产证券化风险加权资产和资本要求。此处数值不等于表格</w:t>
            </w:r>
            <w:r>
              <w:rPr>
                <w:rFonts w:ascii="仿宋_GB2312" w:hAnsi="仿宋_GB2312" w:eastAsia="仿宋_GB2312" w:cs="仿宋_GB2312"/>
                <w:color w:val="000000" w:themeColor="text1"/>
                <w:sz w:val="28"/>
                <w:szCs w:val="28"/>
                <w:lang w:eastAsia="zh-CN"/>
                <w14:textFill>
                  <w14:solidFill>
                    <w14:schemeClr w14:val="tx1"/>
                  </w14:solidFill>
                </w14:textFill>
              </w:rPr>
              <w:t>SEC3和</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sz w:val="28"/>
                <w:szCs w:val="28"/>
                <w:lang w:eastAsia="zh-CN"/>
                <w14:textFill>
                  <w14:solidFill>
                    <w14:schemeClr w14:val="tx1"/>
                  </w14:solidFill>
                </w14:textFill>
              </w:rPr>
              <w:t>SEC4中应用上限要求前的</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14</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15</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16</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计量的市场风险加权资产和资本要求，包括交易账簿资产证券化风险暴露，不包括信用估值调整风险（第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lang w:eastAsia="zh-CN"/>
                <w14:textFill>
                  <w14:solidFill>
                    <w14:schemeClr w14:val="tx1"/>
                  </w14:solidFill>
                </w14:textFill>
              </w:rPr>
              <w:t>行）和交易对手信用风险暴露（第</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lang w:eastAsia="zh-CN"/>
                <w14:textFill>
                  <w14:solidFill>
                    <w14:schemeClr w14:val="tx1"/>
                  </w14:solidFill>
                </w14:textFill>
              </w:rPr>
              <w:t>行）。市场风险加权资产等于市场风险资本要求乘以12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14规定</w:t>
            </w:r>
            <w:r>
              <w:rPr>
                <w:rFonts w:hint="eastAsia" w:ascii="仿宋_GB2312" w:hAnsi="仿宋_GB2312" w:eastAsia="仿宋_GB2312" w:cs="仿宋_GB2312"/>
                <w:color w:val="000000" w:themeColor="text1"/>
                <w:sz w:val="28"/>
                <w:szCs w:val="28"/>
                <w:lang w:eastAsia="zh-CN"/>
                <w14:textFill>
                  <w14:solidFill>
                    <w14:schemeClr w14:val="tx1"/>
                  </w14:solidFill>
                </w14:textFill>
              </w:rPr>
              <w:t>的市场风险标准法计量的风险加权资产和资本要求，包括交易账簿资产证券化风险暴露。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规定的</w:t>
            </w: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市场风险内部模型法计量的风险加权资产和资本要求。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规定的</w:t>
            </w: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市场风险简化标准法计量的风险加权资产和资本要求。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13</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交易账簿与银行账簿的划分要求，金融工具在初始账簿划分后，商业银行在银行账簿和交易账簿间转换而导致资本要求减少时，应对此计提的附加资本要求。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w:t>
            </w:r>
            <w:r>
              <w:rPr>
                <w:rFonts w:ascii="仿宋_GB2312" w:hAnsi="仿宋_GB2312" w:eastAsia="仿宋_GB2312" w:cs="仿宋_GB2312"/>
                <w:color w:val="000000" w:themeColor="text1"/>
                <w:sz w:val="28"/>
                <w:szCs w:val="28"/>
                <w:lang w:eastAsia="zh-CN"/>
                <w14:textFill>
                  <w14:solidFill>
                    <w14:schemeClr w14:val="tx1"/>
                  </w14:solidFill>
                </w14:textFill>
              </w:rPr>
              <w:t>18</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计量的操作风险加权资产和资本要求。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28</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根据本办法附件21应用资本底线而导致的额外风险加权资产。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29</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风险加权资产和资本要求合计，为第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第</w:t>
            </w:r>
            <w:r>
              <w:rPr>
                <w:rFonts w:ascii="仿宋_GB2312" w:hAnsi="仿宋_GB2312" w:eastAsia="仿宋_GB2312" w:cs="仿宋_GB2312"/>
                <w:color w:val="000000" w:themeColor="text1"/>
                <w:sz w:val="28"/>
                <w:szCs w:val="28"/>
                <w:lang w:eastAsia="zh-CN"/>
                <w14:textFill>
                  <w14:solidFill>
                    <w14:schemeClr w14:val="tx1"/>
                  </w14:solidFill>
                </w14:textFill>
              </w:rPr>
              <w:t>22</w:t>
            </w:r>
            <w:r>
              <w:rPr>
                <w:rFonts w:hint="eastAsia" w:ascii="仿宋_GB2312" w:hAnsi="仿宋_GB2312" w:eastAsia="仿宋_GB2312" w:cs="仿宋_GB2312"/>
                <w:color w:val="000000" w:themeColor="text1"/>
                <w:sz w:val="28"/>
                <w:szCs w:val="28"/>
                <w:lang w:eastAsia="zh-CN"/>
                <w14:textFill>
                  <w14:solidFill>
                    <w14:schemeClr w14:val="tx1"/>
                  </w14:solidFill>
                </w14:textFill>
              </w:rPr>
              <w:t>行、第</w:t>
            </w:r>
            <w:r>
              <w:rPr>
                <w:rFonts w:ascii="仿宋_GB2312" w:hAnsi="仿宋_GB2312" w:eastAsia="仿宋_GB2312" w:cs="仿宋_GB2312"/>
                <w:color w:val="000000" w:themeColor="text1"/>
                <w:sz w:val="28"/>
                <w:szCs w:val="28"/>
                <w:lang w:eastAsia="zh-CN"/>
                <w14:textFill>
                  <w14:solidFill>
                    <w14:schemeClr w14:val="tx1"/>
                  </w14:solidFill>
                </w14:textFill>
              </w:rPr>
              <w:t>26</w:t>
            </w:r>
            <w:r>
              <w:rPr>
                <w:rFonts w:hint="eastAsia" w:ascii="仿宋_GB2312" w:hAnsi="仿宋_GB2312" w:eastAsia="仿宋_GB2312" w:cs="仿宋_GB2312"/>
                <w:color w:val="000000" w:themeColor="text1"/>
                <w:sz w:val="28"/>
                <w:szCs w:val="28"/>
                <w:lang w:eastAsia="zh-CN"/>
                <w14:textFill>
                  <w14:solidFill>
                    <w14:schemeClr w14:val="tx1"/>
                  </w14:solidFill>
                </w14:textFill>
              </w:rPr>
              <w:t>行、第</w:t>
            </w:r>
            <w:r>
              <w:rPr>
                <w:rFonts w:ascii="仿宋_GB2312" w:hAnsi="仿宋_GB2312" w:eastAsia="仿宋_GB2312" w:cs="仿宋_GB2312"/>
                <w:color w:val="000000" w:themeColor="text1"/>
                <w:sz w:val="28"/>
                <w:szCs w:val="28"/>
                <w:lang w:eastAsia="zh-CN"/>
                <w14:textFill>
                  <w14:solidFill>
                    <w14:schemeClr w14:val="tx1"/>
                  </w14:solidFill>
                </w14:textFill>
              </w:rPr>
              <w:t>27</w:t>
            </w:r>
            <w:r>
              <w:rPr>
                <w:rFonts w:hint="eastAsia" w:ascii="仿宋_GB2312" w:hAnsi="仿宋_GB2312" w:eastAsia="仿宋_GB2312" w:cs="仿宋_GB2312"/>
                <w:color w:val="000000" w:themeColor="text1"/>
                <w:sz w:val="28"/>
                <w:szCs w:val="28"/>
                <w:lang w:eastAsia="zh-CN"/>
                <w14:textFill>
                  <w14:solidFill>
                    <w14:schemeClr w14:val="tx1"/>
                  </w14:solidFill>
                </w14:textFill>
              </w:rPr>
              <w:t>行、第</w:t>
            </w:r>
            <w:r>
              <w:rPr>
                <w:rFonts w:ascii="仿宋_GB2312" w:hAnsi="仿宋_GB2312" w:eastAsia="仿宋_GB2312" w:cs="仿宋_GB2312"/>
                <w:color w:val="000000" w:themeColor="text1"/>
                <w:sz w:val="28"/>
                <w:szCs w:val="28"/>
                <w:lang w:eastAsia="zh-CN"/>
                <w14:textFill>
                  <w14:solidFill>
                    <w14:schemeClr w14:val="tx1"/>
                  </w14:solidFill>
                </w14:textFill>
              </w:rPr>
              <w:t>28</w:t>
            </w:r>
            <w:r>
              <w:rPr>
                <w:rFonts w:hint="eastAsia" w:ascii="仿宋_GB2312" w:hAnsi="仿宋_GB2312" w:eastAsia="仿宋_GB2312" w:cs="仿宋_GB2312"/>
                <w:color w:val="000000" w:themeColor="text1"/>
                <w:sz w:val="28"/>
                <w:szCs w:val="28"/>
                <w:lang w:eastAsia="zh-CN"/>
                <w14:textFill>
                  <w14:solidFill>
                    <w14:schemeClr w14:val="tx1"/>
                  </w14:solidFill>
                </w14:textFill>
              </w:rPr>
              <w:t>行之和。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风险加权资产（T-1）：上期末风险加权资产。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p>
        </w:tc>
        <w:tc>
          <w:tcPr>
            <w:tcW w:w="7045"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最低资本要求（T）：本期末的第一支柱资本要求，通常等于风险加权资产</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8%，如应用资本底线或监管校准，相关数值可能有所不同。</w:t>
            </w:r>
          </w:p>
        </w:tc>
      </w:tr>
    </w:tbl>
    <w:p>
      <w:pPr>
        <w:snapToGrid w:val="0"/>
        <w:spacing w:line="480" w:lineRule="exact"/>
        <w:rPr>
          <w:rFonts w:ascii="宋体" w:hAnsi="宋体" w:eastAsia="PMingLiU"/>
          <w:b/>
          <w:color w:val="000000" w:themeColor="text1"/>
          <w:sz w:val="20"/>
          <w:szCs w:val="20"/>
          <w:lang w:eastAsia="zh-CN"/>
          <w14:textFill>
            <w14:solidFill>
              <w14:schemeClr w14:val="tx1"/>
            </w14:solidFill>
          </w14:textFill>
        </w:rPr>
      </w:pPr>
    </w:p>
    <w:p>
      <w:pPr>
        <w:snapToGrid w:val="0"/>
        <w:spacing w:line="480" w:lineRule="exact"/>
        <w:outlineLvl w:val="2"/>
        <w:rPr>
          <w:rFonts w:ascii="宋体" w:hAnsi="宋体"/>
          <w:color w:val="000000" w:themeColor="text1"/>
          <w:sz w:val="20"/>
          <w:szCs w:val="20"/>
          <w:lang w:eastAsia="zh-TW"/>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xml:space="preserve">   2.表间勾稽关系</w:t>
      </w:r>
    </w:p>
    <w:p>
      <w:pPr>
        <w:snapToGrid w:val="0"/>
        <w:spacing w:line="480" w:lineRule="exact"/>
        <w:ind w:firstLine="420"/>
        <w:rPr>
          <w:rFonts w:ascii="仿宋_GB2312" w:hAnsi="仿宋_GB2312" w:eastAsia="仿宋_GB2312" w:cs="仿宋_GB2312"/>
          <w:color w:val="000000" w:themeColor="text1"/>
          <w:sz w:val="28"/>
          <w:szCs w:val="28"/>
          <w:lang w:eastAsia="zh-TW"/>
          <w14:textFill>
            <w14:solidFill>
              <w14:schemeClr w14:val="tx1"/>
            </w14:solidFill>
          </w14:textFill>
        </w:rPr>
      </w:pPr>
      <w:r>
        <w:rPr>
          <w:rFonts w:ascii="仿宋_GB2312" w:hAnsi="仿宋_GB2312" w:eastAsia="仿宋_GB2312" w:cs="仿宋_GB2312"/>
          <w:color w:val="000000" w:themeColor="text1"/>
          <w:sz w:val="28"/>
          <w:szCs w:val="28"/>
          <w:lang w:eastAsia="zh-TW"/>
          <w14:textFill>
            <w14:solidFill>
              <w14:schemeClr w14:val="tx1"/>
            </w14:solidFill>
          </w14:textFill>
        </w:rPr>
        <w:t>[OV1:3/a]=[CR4:22/e]</w:t>
      </w:r>
    </w:p>
    <w:p>
      <w:pPr>
        <w:snapToGrid w:val="0"/>
        <w:spacing w:line="480" w:lineRule="exact"/>
        <w:ind w:firstLine="420"/>
        <w:rPr>
          <w:rFonts w:ascii="仿宋_GB2312" w:hAnsi="仿宋_GB2312" w:eastAsia="仿宋_GB2312" w:cs="仿宋_GB2312"/>
          <w:color w:val="000000" w:themeColor="text1"/>
          <w:sz w:val="28"/>
          <w:szCs w:val="28"/>
          <w:lang w:eastAsia="zh-TW"/>
          <w14:textFill>
            <w14:solidFill>
              <w14:schemeClr w14:val="tx1"/>
            </w14:solidFill>
          </w14:textFill>
        </w:rPr>
      </w:pPr>
      <w:r>
        <w:rPr>
          <w:rFonts w:ascii="仿宋_GB2312" w:hAnsi="仿宋_GB2312" w:eastAsia="仿宋_GB2312" w:cs="仿宋_GB2312"/>
          <w:color w:val="000000" w:themeColor="text1"/>
          <w:sz w:val="28"/>
          <w:szCs w:val="28"/>
          <w:lang w:eastAsia="zh-TW"/>
          <w14:textFill>
            <w14:solidFill>
              <w14:schemeClr w14:val="tx1"/>
            </w14:solidFill>
          </w14:textFill>
        </w:rPr>
        <w:t>[OV1:</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TW"/>
          <w14:textFill>
            <w14:solidFill>
              <w14:schemeClr w14:val="tx1"/>
            </w14:solidFill>
          </w14:textFill>
        </w:rPr>
        <w:t>/a]+[OV1:</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TW"/>
          <w14:textFill>
            <w14:solidFill>
              <w14:schemeClr w14:val="tx1"/>
            </w14:solidFill>
          </w14:textFill>
        </w:rPr>
        <w:t>/a]=[CR6:</w:t>
      </w:r>
      <w:r>
        <w:rPr>
          <w:rFonts w:hint="eastAsia" w:ascii="仿宋_GB2312" w:hAnsi="仿宋_GB2312" w:eastAsia="仿宋_GB2312" w:cs="仿宋_GB2312"/>
          <w:color w:val="000000" w:themeColor="text1"/>
          <w:sz w:val="28"/>
          <w:szCs w:val="28"/>
          <w:lang w:eastAsia="zh-TW"/>
          <w14:textFill>
            <w14:solidFill>
              <w14:schemeClr w14:val="tx1"/>
            </w14:solidFill>
          </w14:textFill>
        </w:rPr>
        <w:t>合计</w:t>
      </w:r>
      <w:r>
        <w:rPr>
          <w:rFonts w:ascii="仿宋_GB2312" w:hAnsi="仿宋_GB2312" w:eastAsia="仿宋_GB2312" w:cs="仿宋_GB2312"/>
          <w:color w:val="000000" w:themeColor="text1"/>
          <w:sz w:val="28"/>
          <w:szCs w:val="28"/>
          <w:lang w:eastAsia="zh-TW"/>
          <w14:textFill>
            <w14:solidFill>
              <w14:schemeClr w14:val="tx1"/>
            </w14:solidFill>
          </w14:textFill>
        </w:rPr>
        <w:t>(所有</w:t>
      </w:r>
      <w:r>
        <w:rPr>
          <w:rFonts w:hint="eastAsia" w:ascii="仿宋_GB2312" w:hAnsi="仿宋_GB2312" w:eastAsia="仿宋_GB2312" w:cs="仿宋_GB2312"/>
          <w:color w:val="000000" w:themeColor="text1"/>
          <w:sz w:val="28"/>
          <w:szCs w:val="28"/>
          <w:lang w:eastAsia="zh-TW"/>
          <w14:textFill>
            <w14:solidFill>
              <w14:schemeClr w14:val="tx1"/>
            </w14:solidFill>
          </w14:textFill>
        </w:rPr>
        <w:t>风险暴露</w:t>
      </w:r>
      <w:r>
        <w:rPr>
          <w:rFonts w:ascii="仿宋_GB2312" w:hAnsi="仿宋_GB2312" w:eastAsia="仿宋_GB2312" w:cs="仿宋_GB2312"/>
          <w:color w:val="000000" w:themeColor="text1"/>
          <w:sz w:val="28"/>
          <w:szCs w:val="28"/>
          <w:lang w:eastAsia="zh-TW"/>
          <w14:textFill>
            <w14:solidFill>
              <w14:schemeClr w14:val="tx1"/>
            </w14:solidFill>
          </w14:textFill>
        </w:rPr>
        <w:t>)/i]</w:t>
      </w:r>
    </w:p>
    <w:p>
      <w:pPr>
        <w:snapToGrid w:val="0"/>
        <w:spacing w:line="480" w:lineRule="exact"/>
        <w:ind w:firstLine="420"/>
        <w:rPr>
          <w:rFonts w:ascii="仿宋_GB2312" w:hAnsi="仿宋_GB2312" w:eastAsia="仿宋_GB2312" w:cs="仿宋_GB2312"/>
          <w:color w:val="000000" w:themeColor="text1"/>
          <w:sz w:val="28"/>
          <w:szCs w:val="28"/>
          <w:lang w:eastAsia="zh-TW"/>
          <w14:textFill>
            <w14:solidFill>
              <w14:schemeClr w14:val="tx1"/>
            </w14:solidFill>
          </w14:textFill>
        </w:rPr>
      </w:pPr>
      <w:r>
        <w:rPr>
          <w:rFonts w:ascii="仿宋_GB2312" w:hAnsi="仿宋_GB2312" w:eastAsia="仿宋_GB2312" w:cs="仿宋_GB2312"/>
          <w:color w:val="000000" w:themeColor="text1"/>
          <w:sz w:val="28"/>
          <w:szCs w:val="28"/>
          <w:lang w:eastAsia="zh-TW"/>
          <w14:textFill>
            <w14:solidFill>
              <w14:schemeClr w14:val="tx1"/>
            </w14:solidFill>
          </w14:textFill>
        </w:rPr>
        <w:t>[OV1:</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lang w:eastAsia="zh-TW"/>
          <w14:textFill>
            <w14:solidFill>
              <w14:schemeClr w14:val="tx1"/>
            </w14:solidFill>
          </w14:textFill>
        </w:rPr>
        <w:t>/a]=[CCR1:4/f+CCR8:1/b+CCR8:10/b]</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[OV1:1</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/c]=[SEC3:1/n+SEC3:1/o+SEC3:1/p+SEC3:1/q]+[SEC4:1/n+SEC4:1/o+SEC4:1/p+SEC4:1/q]</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[OV1:23/c]=[MR1:12/a]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[OV1:24/c]=[MR2:1</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[MR2:1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w:t>
      </w:r>
    </w:p>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3.其他问题</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（1）交易对手信用风险（第9-12行）的拆分</w:t>
      </w:r>
      <w:r>
        <w:rPr>
          <w:rFonts w:ascii="仿宋_GB2312" w:hAnsi="仿宋_GB2312" w:eastAsia="仿宋_GB2312" w:cs="仿宋_GB2312"/>
          <w:color w:val="000000" w:themeColor="text1"/>
          <w:sz w:val="28"/>
          <w:szCs w:val="28"/>
          <w:lang w:eastAsia="zh-CN"/>
          <w14:textFill>
            <w14:solidFill>
              <w14:schemeClr w14:val="tx1"/>
            </w14:solidFill>
          </w14:textFill>
        </w:rPr>
        <w:t>是基于</w:t>
      </w:r>
      <w:r>
        <w:rPr>
          <w:rFonts w:hint="eastAsia" w:ascii="仿宋_GB2312" w:hAnsi="仿宋_GB2312" w:eastAsia="仿宋_GB2312" w:cs="仿宋_GB2312"/>
          <w:color w:val="000000" w:themeColor="text1"/>
          <w:sz w:val="28"/>
          <w:szCs w:val="28"/>
          <w:lang w:eastAsia="zh-CN"/>
          <w14:textFill>
            <w14:solidFill>
              <w14:schemeClr w14:val="tx1"/>
            </w14:solidFill>
          </w14:textFill>
        </w:rPr>
        <w:t>违约风险暴露计量方法。这与信用风险（第</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-8行）和银行账簿资产证券化（第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1行）的拆分不一致。是否需要增加项目并进行补充说明？</w:t>
      </w:r>
    </w:p>
    <w:p>
      <w:pPr>
        <w:snapToGrid w:val="0"/>
        <w:spacing w:line="480" w:lineRule="exact"/>
        <w:ind w:firstLine="562" w:firstLineChars="200"/>
        <w:jc w:val="both"/>
        <w:rPr>
          <w:rFonts w:ascii="宋体" w:hAnsi="宋体"/>
          <w:color w:val="000000" w:themeColor="text1"/>
          <w:sz w:val="20"/>
          <w:szCs w:val="20"/>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商业银行可适当增加行，并在增加的行中将风险暴露按权重法和内部评级法分类列示，并在每类方法下细分交易对手信用风险标准法和现期风险暴露法。</w:t>
      </w:r>
      <w:r>
        <w:rPr>
          <w:rFonts w:ascii="宋体" w:hAnsi="宋体"/>
          <w:color w:val="000000" w:themeColor="text1"/>
          <w:sz w:val="20"/>
          <w:szCs w:val="20"/>
          <w:lang w:eastAsia="zh-CN"/>
          <w14:textFill>
            <w14:solidFill>
              <w14:schemeClr w14:val="tx1"/>
            </w14:solidFill>
          </w14:textFill>
        </w:rPr>
        <w:br w:type="page"/>
      </w:r>
      <w:bookmarkStart w:id="11" w:name="_Toc73872000"/>
      <w:bookmarkStart w:id="12" w:name="_Toc88810920"/>
      <w:bookmarkStart w:id="13" w:name="_Hlk72512600"/>
    </w:p>
    <w:p>
      <w:pPr>
        <w:snapToGrid w:val="0"/>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不同资本计量方法下的风险加权资产对比</w:t>
      </w:r>
      <w:bookmarkEnd w:id="11"/>
      <w:bookmarkEnd w:id="12"/>
    </w:p>
    <w:p>
      <w:pPr>
        <w:widowControl w:val="0"/>
        <w:snapToGrid w:val="0"/>
        <w:spacing w:line="480" w:lineRule="exact"/>
        <w:ind w:firstLine="480" w:firstLineChars="200"/>
        <w:rPr>
          <w:rFonts w:ascii="宋体"/>
          <w:color w:val="000000" w:themeColor="text1"/>
          <w:lang w:eastAsia="zh-CN"/>
          <w14:textFill>
            <w14:solidFill>
              <w14:schemeClr w14:val="tx1"/>
            </w14:solidFill>
          </w14:textFill>
        </w:rPr>
      </w:pPr>
    </w:p>
    <w:p>
      <w:pPr>
        <w:snapToGrid w:val="0"/>
        <w:spacing w:line="480" w:lineRule="exact"/>
        <w:ind w:firstLine="600" w:firstLineChars="200"/>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CMS1：</w:t>
      </w:r>
      <w:r>
        <w:rPr>
          <w:rFonts w:hint="eastAsia" w:ascii="仿宋_GB2312" w:hAnsi="仿宋_GB2312" w:eastAsia="仿宋_GB2312" w:cs="仿宋_GB2312"/>
          <w:color w:val="000000" w:themeColor="text1"/>
          <w:sz w:val="30"/>
          <w:szCs w:val="30"/>
          <w:lang w:eastAsia="zh-CN"/>
          <w14:textFill>
            <w14:solidFill>
              <w14:schemeClr w14:val="tx1"/>
            </w14:solidFill>
          </w14:textFill>
        </w:rPr>
        <w:t>按风险类别对比不同资本计量方法下的风险加权资产</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根据风险类别，披露商业银行按照资本计量高级方法和其他方法计算的风险加权资产。</w:t>
      </w:r>
    </w:p>
    <w:p>
      <w:pPr>
        <w:widowControl w:val="0"/>
        <w:snapToGrid w:val="0"/>
        <w:spacing w:line="480" w:lineRule="exact"/>
        <w:ind w:firstLine="600" w:firstLineChars="200"/>
        <w:jc w:val="both"/>
        <w:outlineLvl w:val="1"/>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（二）表格CMS2</w:t>
      </w: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按信用风险暴露类别对比不同资本计量方法下的信用风险加权资产</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根据信用风险暴露类别，披露商业银行按照资本计量高级方法和其他方法计算的风险加权资产。</w:t>
      </w:r>
    </w:p>
    <w:bookmarkEnd w:id="13"/>
    <w:p>
      <w:pPr>
        <w:snapToGrid w:val="0"/>
        <w:spacing w:line="480" w:lineRule="exact"/>
        <w:ind w:firstLine="600" w:firstLineChars="200"/>
        <w:jc w:val="both"/>
        <w:outlineLvl w:val="0"/>
        <w:rPr>
          <w:rFonts w:ascii="黑体" w:hAnsi="黑体" w:eastAsia="黑体"/>
          <w:bCs/>
          <w:color w:val="000000" w:themeColor="text1"/>
          <w:sz w:val="21"/>
          <w:szCs w:val="21"/>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CMS1：</w:t>
      </w:r>
      <w:r>
        <w:rPr>
          <w:rFonts w:hint="eastAsia" w:ascii="仿宋_GB2312" w:hAnsi="仿宋_GB2312" w:eastAsia="仿宋_GB2312" w:cs="仿宋_GB2312"/>
          <w:color w:val="000000" w:themeColor="text1"/>
          <w:sz w:val="30"/>
          <w:szCs w:val="30"/>
          <w:lang w:eastAsia="zh-CN"/>
          <w14:textFill>
            <w14:solidFill>
              <w14:schemeClr w14:val="tx1"/>
            </w14:solidFill>
          </w14:textFill>
        </w:rPr>
        <w:t>按风险类别对比不同资本计量方法下的风险加权资产</w:t>
      </w:r>
    </w:p>
    <w:tbl>
      <w:tblPr>
        <w:tblStyle w:val="16"/>
        <w:tblW w:w="8462"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71"/>
        <w:gridCol w:w="1207"/>
        <w:gridCol w:w="1146"/>
        <w:gridCol w:w="1285"/>
        <w:gridCol w:w="1738"/>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根据风险类别，对比按照资本计量高级方法和其他方法计算的风险加权资产。</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实施资本计量高级方法的国内系统重要性银行。</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格式：</w:t>
            </w:r>
            <w:r>
              <w:rPr>
                <w:rFonts w:hint="eastAsia" w:ascii="仿宋_GB2312" w:hAnsi="仿宋_GB2312" w:eastAsia="仿宋_GB2312" w:cs="仿宋_GB2312"/>
                <w:color w:val="000000" w:themeColor="text1"/>
                <w:sz w:val="28"/>
                <w:szCs w:val="28"/>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Borders>
              <w:bottom w:val="single" w:color="auto" w:sz="4" w:space="0"/>
            </w:tcBorders>
          </w:tcPr>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说明按照资本计量高级方法和其他方法计算的风险加权资产之间差异的主要原因。说明应尽可能详细，必要时辅以量化信息。若差异主要源于银行账簿资产证券化风险暴露，商业银行应分别说明采用资产证券化外部评级法、资产证券化标准法和</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风险权重方法计算的资产证券化风险暴露范围。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086" w:type="dxa"/>
            <w:gridSpan w:val="2"/>
            <w:vMerge w:val="restart"/>
            <w:tcBorders>
              <w:top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bookmarkStart w:id="14" w:name="_Hlk74837349"/>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07"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1146"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1285"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1738"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86" w:type="dxa"/>
            <w:gridSpan w:val="2"/>
            <w:vMerge w:val="continu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5376" w:type="dxa"/>
            <w:gridSpan w:val="4"/>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6" w:type="dxa"/>
            <w:gridSpan w:val="2"/>
            <w:vMerge w:val="continu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3638" w:type="dxa"/>
            <w:gridSpan w:val="3"/>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资本计量高级方法</w:t>
            </w:r>
          </w:p>
        </w:tc>
        <w:tc>
          <w:tcPr>
            <w:tcW w:w="1738" w:type="dxa"/>
            <w:vMerge w:val="restart"/>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全部风险暴露按照其他方法计算的风险加权资产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086" w:type="dxa"/>
            <w:gridSpan w:val="2"/>
            <w:vMerge w:val="continue"/>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0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资本计量高级方法覆盖部分风险加权资产</w:t>
            </w:r>
          </w:p>
        </w:tc>
        <w:tc>
          <w:tcPr>
            <w:tcW w:w="1146"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资本计量高级方法未覆盖部分风险加权资产</w:t>
            </w:r>
          </w:p>
        </w:tc>
        <w:tc>
          <w:tcPr>
            <w:tcW w:w="12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风险加权资产合计</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a+b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1738" w:type="dxa"/>
            <w:vMerge w:val="continue"/>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w:t>
            </w:r>
          </w:p>
        </w:tc>
        <w:tc>
          <w:tcPr>
            <w:tcW w:w="2371"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信用风险</w:t>
            </w:r>
          </w:p>
        </w:tc>
        <w:tc>
          <w:tcPr>
            <w:tcW w:w="1207"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4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w:t>
            </w:r>
          </w:p>
        </w:tc>
        <w:tc>
          <w:tcPr>
            <w:tcW w:w="2371" w:type="dxa"/>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信用风险（不包括交易对手信用风险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、信用估值调整风险、银行账簿</w:t>
            </w:r>
            <w:r>
              <w:rPr>
                <w:rFonts w:ascii="仿宋_GB2312" w:hAnsi="仿宋_GB2312" w:eastAsia="仿宋_GB2312" w:cs="仿宋_GB2312"/>
                <w:color w:val="000000" w:themeColor="text1"/>
                <w:sz w:val="28"/>
                <w:szCs w:val="28"/>
                <w:lang w:eastAsia="zh-CN"/>
                <w14:textFill>
                  <w14:solidFill>
                    <w14:schemeClr w14:val="tx1"/>
                  </w14:solidFill>
                </w14:textFill>
              </w:rPr>
              <w:t>资产管理产品</w:t>
            </w:r>
            <w:r>
              <w:rPr>
                <w:rFonts w:hint="eastAsia" w:ascii="仿宋_GB2312" w:hAnsi="仿宋_GB2312" w:eastAsia="仿宋_GB2312" w:cs="仿宋_GB2312"/>
                <w:color w:val="000000" w:themeColor="text1"/>
                <w:sz w:val="28"/>
                <w:szCs w:val="28"/>
                <w:lang w:eastAsia="zh-CN"/>
                <w14:textFill>
                  <w14:solidFill>
                    <w14:schemeClr w14:val="tx1"/>
                  </w14:solidFill>
                </w14:textFill>
              </w:rPr>
              <w:t>和银行账簿资产证券化）</w:t>
            </w:r>
          </w:p>
        </w:tc>
        <w:tc>
          <w:tcPr>
            <w:tcW w:w="1207"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p>
        </w:tc>
        <w:tc>
          <w:tcPr>
            <w:tcW w:w="2371" w:type="dxa"/>
            <w:vAlign w:val="center"/>
          </w:tcPr>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其中：证券、商品、外汇交易清算过程中形成的风险暴露</w:t>
            </w:r>
          </w:p>
        </w:tc>
        <w:tc>
          <w:tcPr>
            <w:tcW w:w="1207" w:type="dxa"/>
            <w:shd w:val="clear" w:color="auto" w:fill="BEBEBE"/>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4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w:t>
            </w:r>
          </w:p>
        </w:tc>
        <w:tc>
          <w:tcPr>
            <w:tcW w:w="2371" w:type="dxa"/>
            <w:vAlign w:val="center"/>
          </w:tcPr>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其中：门槛扣除项中未扣除部分</w:t>
            </w:r>
          </w:p>
        </w:tc>
        <w:tc>
          <w:tcPr>
            <w:tcW w:w="1207" w:type="dxa"/>
            <w:shd w:val="clear" w:color="auto" w:fill="BEBEBE"/>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4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p>
        </w:tc>
        <w:tc>
          <w:tcPr>
            <w:tcW w:w="2371" w:type="dxa"/>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交易对手信用风险</w:t>
            </w:r>
          </w:p>
        </w:tc>
        <w:tc>
          <w:tcPr>
            <w:tcW w:w="1207"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w:t>
            </w:r>
          </w:p>
        </w:tc>
        <w:tc>
          <w:tcPr>
            <w:tcW w:w="2371" w:type="dxa"/>
            <w:shd w:val="clear" w:color="auto" w:fill="auto"/>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信用估值调整</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w:t>
            </w:r>
          </w:p>
        </w:tc>
        <w:tc>
          <w:tcPr>
            <w:tcW w:w="1207" w:type="dxa"/>
            <w:shd w:val="clear" w:color="auto" w:fill="BEBEB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p>
        </w:tc>
        <w:tc>
          <w:tcPr>
            <w:tcW w:w="2371" w:type="dxa"/>
            <w:shd w:val="clear" w:color="auto" w:fill="auto"/>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银行账簿资产管理产品</w:t>
            </w:r>
          </w:p>
        </w:tc>
        <w:tc>
          <w:tcPr>
            <w:tcW w:w="1207" w:type="dxa"/>
            <w:shd w:val="clear" w:color="auto" w:fill="auto"/>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p>
        </w:tc>
        <w:tc>
          <w:tcPr>
            <w:tcW w:w="2371" w:type="dxa"/>
            <w:shd w:val="clear" w:color="auto" w:fill="auto"/>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银行账簿资产证券化</w:t>
            </w:r>
          </w:p>
        </w:tc>
        <w:tc>
          <w:tcPr>
            <w:tcW w:w="1207" w:type="dxa"/>
            <w:shd w:val="clear" w:color="auto" w:fill="auto"/>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w:t>
            </w:r>
          </w:p>
        </w:tc>
        <w:tc>
          <w:tcPr>
            <w:tcW w:w="2371" w:type="dxa"/>
            <w:shd w:val="clear" w:color="auto" w:fill="auto"/>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市场风险</w:t>
            </w:r>
          </w:p>
        </w:tc>
        <w:tc>
          <w:tcPr>
            <w:tcW w:w="1207" w:type="dxa"/>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10</w:t>
            </w:r>
          </w:p>
        </w:tc>
        <w:tc>
          <w:tcPr>
            <w:tcW w:w="2371" w:type="dxa"/>
            <w:shd w:val="clear" w:color="auto" w:fill="auto"/>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操作风险</w:t>
            </w:r>
          </w:p>
        </w:tc>
        <w:tc>
          <w:tcPr>
            <w:tcW w:w="1207" w:type="dxa"/>
            <w:shd w:val="clear" w:color="auto" w:fill="BEBEB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11</w:t>
            </w:r>
          </w:p>
        </w:tc>
        <w:tc>
          <w:tcPr>
            <w:tcW w:w="2371" w:type="dxa"/>
            <w:shd w:val="clear" w:color="auto" w:fill="auto"/>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其他</w:t>
            </w:r>
          </w:p>
        </w:tc>
        <w:tc>
          <w:tcPr>
            <w:tcW w:w="1207" w:type="dxa"/>
            <w:shd w:val="clear" w:color="auto" w:fill="BEBEB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5" w:type="dxa"/>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w:t>
            </w:r>
          </w:p>
        </w:tc>
        <w:tc>
          <w:tcPr>
            <w:tcW w:w="2371" w:type="dxa"/>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w:t>
            </w:r>
            <w:r>
              <w:rPr>
                <w:rFonts w:hint="eastAsia" w:ascii="仿宋_GB2312" w:hAnsi="仿宋_GB2312" w:eastAsia="仿宋_GB2312" w:cs="仿宋_GB2312"/>
                <w:color w:val="000000" w:themeColor="text1"/>
                <w:sz w:val="28"/>
                <w:szCs w:val="28"/>
                <w14:textFill>
                  <w14:solidFill>
                    <w14:schemeClr w14:val="tx1"/>
                  </w14:solidFill>
                </w14:textFill>
              </w:rPr>
              <w:t>计</w:t>
            </w:r>
          </w:p>
        </w:tc>
        <w:tc>
          <w:tcPr>
            <w:tcW w:w="1207" w:type="dxa"/>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46" w:type="dxa"/>
            <w:shd w:val="clear" w:color="auto" w:fill="FFFFFF"/>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85"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738" w:type="dxa"/>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bookmarkEnd w:id="14"/>
    </w:tbl>
    <w:p>
      <w:pPr>
        <w:snapToGrid w:val="0"/>
        <w:spacing w:line="480" w:lineRule="exact"/>
        <w:rPr>
          <w:rFonts w:ascii="宋体"/>
          <w:b/>
          <w:bCs/>
          <w:color w:val="000000" w:themeColor="text1"/>
          <w:sz w:val="21"/>
          <w:szCs w:val="21"/>
          <w14:textFill>
            <w14:solidFill>
              <w14:schemeClr w14:val="tx1"/>
            </w14:solidFill>
          </w14:textFill>
        </w:rPr>
      </w:pPr>
      <w:bookmarkStart w:id="15" w:name="_Hlk74837376"/>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63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项目</w:t>
            </w:r>
          </w:p>
        </w:tc>
        <w:tc>
          <w:tcPr>
            <w:tcW w:w="6350"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2/a、</w:t>
            </w: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/a和</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1/b格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5/b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6/b</w:t>
            </w:r>
            <w:r>
              <w:rPr>
                <w:rFonts w:hint="eastAsia" w:ascii="仿宋_GB2312" w:hAnsi="仿宋_GB2312" w:eastAsia="仿宋_GB2312" w:cs="仿宋_GB2312"/>
                <w:color w:val="000000" w:themeColor="text1"/>
                <w:sz w:val="28"/>
                <w:szCs w:val="28"/>
                <w:lang w:eastAsia="zh-CN"/>
                <w14:textFill>
                  <w14:solidFill>
                    <w14:schemeClr w14:val="tx1"/>
                  </w14:solidFill>
                </w14:textFill>
              </w:rPr>
              <w:t>、7/b和8/b</w:t>
            </w:r>
            <w:r>
              <w:rPr>
                <w:rFonts w:ascii="仿宋_GB2312" w:hAnsi="仿宋_GB2312" w:eastAsia="仿宋_GB2312" w:cs="仿宋_GB2312"/>
                <w:color w:val="000000" w:themeColor="text1"/>
                <w:sz w:val="28"/>
                <w:szCs w:val="28"/>
                <w:lang w:eastAsia="zh-CN"/>
                <w14:textFill>
                  <w14:solidFill>
                    <w14:schemeClr w14:val="tx1"/>
                  </w14:solidFill>
                </w14:textFill>
              </w:rPr>
              <w:t>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1/c格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5/c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6/c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7/c</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8/c</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1/d格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d、</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d、</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d、</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d和</w:t>
            </w:r>
            <w:r>
              <w:rPr>
                <w:rFonts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d之和。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按照初级内部评级法、高级内部评级法，以及监管映射法计算的风险加权资产。此处为考虑监管校准及自行校准后的风险加权资产。其中，不包括交易对手信用风险</w:t>
            </w:r>
            <w:r>
              <w:rPr>
                <w:rFonts w:ascii="仿宋_GB2312" w:hAnsi="仿宋_GB2312" w:eastAsia="仿宋_GB2312" w:cs="仿宋_GB2312"/>
                <w:color w:val="000000" w:themeColor="text1"/>
                <w:sz w:val="28"/>
                <w:szCs w:val="28"/>
                <w:lang w:eastAsia="zh-CN"/>
                <w14:textFill>
                  <w14:solidFill>
                    <w14:schemeClr w14:val="tx1"/>
                  </w14:solidFill>
                </w14:textFill>
              </w:rPr>
              <w:t>、信用估值调整</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风险、银行账簿资产管理产品和银行账簿资产证券化。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按照信用风险权重法计算的风险加权资产。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w:t>
            </w:r>
            <w:r>
              <w:rPr>
                <w:rFonts w:ascii="仿宋_GB2312" w:hAnsi="仿宋_GB2312" w:eastAsia="仿宋_GB2312" w:cs="仿宋_GB2312"/>
                <w:color w:val="000000" w:themeColor="text1"/>
                <w:sz w:val="28"/>
                <w:szCs w:val="28"/>
                <w:lang w:eastAsia="zh-CN"/>
                <w14:textFill>
                  <w14:solidFill>
                    <w14:schemeClr w14:val="tx1"/>
                  </w14:solidFill>
                </w14:textFill>
              </w:rPr>
              <w:t>2/b</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2/c</w:t>
            </w:r>
            <w:r>
              <w:rPr>
                <w:rFonts w:hint="eastAsia" w:ascii="仿宋_GB2312" w:hAnsi="仿宋_GB2312" w:eastAsia="仿宋_GB2312" w:cs="仿宋_GB2312"/>
                <w:color w:val="000000" w:themeColor="text1"/>
                <w:sz w:val="28"/>
                <w:szCs w:val="28"/>
                <w:lang w:eastAsia="zh-CN"/>
                <w14:textFill>
                  <w14:solidFill>
                    <w14:schemeClr w14:val="tx1"/>
                  </w14:solidFill>
                </w14:textFill>
              </w:rPr>
              <w:t>格所有风险暴露均按照权重法计算的风险加权资产。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按照内部评级法计算的</w:t>
            </w:r>
            <w:r>
              <w:rPr>
                <w:rFonts w:hint="eastAsia" w:ascii="仿宋_GB2312" w:hAnsi="仿宋_GB2312" w:eastAsia="仿宋_GB2312" w:cs="仿宋_GB2312"/>
                <w:color w:val="000000"/>
                <w:sz w:val="28"/>
                <w:szCs w:val="28"/>
                <w:lang w:eastAsia="zh-CN"/>
              </w:rPr>
              <w:t>交易对手信用</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风险加权资产。此处为考虑监管校准及自行校准后的风险加权资产。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按照权重法计算的交易对手信用风险加权资产。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格和5</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格中所有风险暴露均按照权重法计算的交易对手信用风险加权资产。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/b格、</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格、6</w:t>
            </w:r>
            <w:r>
              <w:rPr>
                <w:rFonts w:ascii="仿宋_GB2312" w:hAnsi="仿宋_GB2312" w:eastAsia="仿宋_GB2312" w:cs="仿宋_GB2312"/>
                <w:color w:val="000000" w:themeColor="text1"/>
                <w:sz w:val="28"/>
                <w:szCs w:val="28"/>
                <w:lang w:eastAsia="zh-CN"/>
                <w14:textFill>
                  <w14:solidFill>
                    <w14:schemeClr w14:val="tx1"/>
                  </w14:solidFill>
                </w14:textFill>
              </w:rPr>
              <w:t>/d格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按照简化版、完整版或</w:t>
            </w:r>
            <w:r>
              <w:rPr>
                <w:rFonts w:ascii="仿宋_GB2312" w:hAnsi="仿宋_GB2312" w:eastAsia="仿宋_GB2312" w:cs="仿宋_GB2312"/>
                <w:color w:val="000000" w:themeColor="text1"/>
                <w:sz w:val="28"/>
                <w:szCs w:val="28"/>
                <w:lang w:eastAsia="zh-CN"/>
                <w14:textFill>
                  <w14:solidFill>
                    <w14:schemeClr w14:val="tx1"/>
                  </w14:solidFill>
                </w14:textFill>
              </w:rPr>
              <w:t>100%</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交易对手违约风险加权资产计算的信用估值调整风险加权资产。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穿透后按照内部评级法计算的银行账簿资产管理产品的信用风险加权资产（杠杆调整后）。此处为考虑监管校准及自行校准后的风险加权资产。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穿透后按照权重法、授权基础法或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风险权重方法计算的银行账簿资产管理产品的信用风险加权资产（杠杆调整后）。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格和7</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格中所有风险暴露穿透后均按照权重法、授权基础法或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风险权重方法计算的银行账簿资产管理产品的信用风险加权资产（杠杆调整后）。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按照资产证券化内部评级法计算的风险加权资产。此处为考虑监管校准及自行校准后的风险加权资产。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按照资产证券化外部评级法、资产证券化标准法或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格和8</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格所有风险暴露均按照资产证券化外部评级法、资产证券化标准法或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按照市场风险内部模型法计算的风险加权资产。</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对于交易账簿资产证券化风险暴露的违约风险资本要求：按照资产证券化内部评级法计算的风险加权资产。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未按照市场风险内部模型法计算的风险加权资产。</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对于交易账簿资产证券化风险暴露的违约风险资本要求：按照资产证券化外部评级法、资产证券化标准法或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w:t>
            </w:r>
            <w:r>
              <w:rPr>
                <w:rFonts w:ascii="仿宋_GB2312" w:hAnsi="仿宋_GB2312" w:eastAsia="仿宋_GB2312" w:cs="仿宋_GB2312"/>
                <w:color w:val="000000" w:themeColor="text1"/>
                <w:sz w:val="28"/>
                <w:szCs w:val="28"/>
                <w:lang w:eastAsia="zh-CN"/>
                <w14:textFill>
                  <w14:solidFill>
                    <w14:schemeClr w14:val="tx1"/>
                  </w14:solidFill>
                </w14:textFill>
              </w:rPr>
              <w:t>9/b</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9/c</w:t>
            </w:r>
            <w:r>
              <w:rPr>
                <w:rFonts w:hint="eastAsia" w:ascii="仿宋_GB2312" w:hAnsi="仿宋_GB2312" w:eastAsia="仿宋_GB2312" w:cs="仿宋_GB2312"/>
                <w:color w:val="000000" w:themeColor="text1"/>
                <w:sz w:val="28"/>
                <w:szCs w:val="28"/>
                <w:lang w:eastAsia="zh-CN"/>
                <w14:textFill>
                  <w14:solidFill>
                    <w14:schemeClr w14:val="tx1"/>
                  </w14:solidFill>
                </w14:textFill>
              </w:rPr>
              <w:t>格所有风险暴露均按照市场风险标准法或简化标准法计算的风险加权资产。</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对于交易账簿资产证券化风险暴露的违约风险资本要求：按照资产证券化外部评级法、资产证券化标准法或</w:t>
            </w:r>
            <w:r>
              <w:rPr>
                <w:rFonts w:ascii="仿宋_GB2312" w:hAnsi="仿宋_GB2312" w:eastAsia="仿宋_GB2312" w:cs="仿宋_GB2312"/>
                <w:color w:val="000000" w:themeColor="text1"/>
                <w:sz w:val="28"/>
                <w:szCs w:val="28"/>
                <w:lang w:eastAsia="zh-CN"/>
                <w14:textFill>
                  <w14:solidFill>
                    <w14:schemeClr w14:val="tx1"/>
                  </w14:solidFill>
                </w14:textFill>
              </w:rPr>
              <w:t>1250%</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风险权重方法计算的风险加权资产。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10/b格、10/c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ascii="仿宋_GB2312" w:hAnsi="仿宋_GB2312" w:eastAsia="仿宋_GB2312" w:cs="仿宋_GB2312"/>
                <w:color w:val="000000" w:themeColor="text1"/>
                <w:sz w:val="28"/>
                <w:szCs w:val="28"/>
                <w:lang w:eastAsia="zh-CN"/>
                <w14:textFill>
                  <w14:solidFill>
                    <w14:schemeClr w14:val="tx1"/>
                  </w14:solidFill>
                </w14:textFill>
              </w:rPr>
              <w:t>10/d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按照操作风险标准法或基本指标法计算的风险加权资产。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11/b格、11/c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ascii="仿宋_GB2312" w:hAnsi="仿宋_GB2312" w:eastAsia="仿宋_GB2312" w:cs="仿宋_GB2312"/>
                <w:color w:val="000000" w:themeColor="text1"/>
                <w:sz w:val="28"/>
                <w:szCs w:val="28"/>
                <w:lang w:eastAsia="zh-CN"/>
                <w14:textFill>
                  <w14:solidFill>
                    <w14:schemeClr w14:val="tx1"/>
                  </w14:solidFill>
                </w14:textFill>
              </w:rPr>
              <w:t>11/d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行至第</w:t>
            </w:r>
            <w:r>
              <w:rPr>
                <w:rFonts w:ascii="仿宋_GB2312" w:hAnsi="仿宋_GB2312" w:eastAsia="仿宋_GB2312" w:cs="仿宋_GB2312"/>
                <w:color w:val="000000" w:themeColor="text1"/>
                <w:sz w:val="28"/>
                <w:szCs w:val="28"/>
                <w:lang w:eastAsia="zh-CN"/>
                <w14:textFill>
                  <w14:solidFill>
                    <w14:schemeClr w14:val="tx1"/>
                  </w14:solidFill>
                </w14:textFill>
              </w:rPr>
              <w:t>10</w:t>
            </w:r>
            <w:r>
              <w:rPr>
                <w:rFonts w:hint="eastAsia" w:ascii="仿宋_GB2312" w:hAnsi="仿宋_GB2312" w:eastAsia="仿宋_GB2312" w:cs="仿宋_GB2312"/>
                <w:color w:val="000000" w:themeColor="text1"/>
                <w:sz w:val="28"/>
                <w:szCs w:val="28"/>
                <w:lang w:eastAsia="zh-CN"/>
                <w14:textFill>
                  <w14:solidFill>
                    <w14:schemeClr w14:val="tx1"/>
                  </w14:solidFill>
                </w14:textFill>
              </w:rPr>
              <w:t>行未覆盖的风险加权资产，包括：交易账簿和银行账簿间转换的资本要求（表格</w:t>
            </w:r>
            <w:r>
              <w:rPr>
                <w:rFonts w:ascii="仿宋_GB2312" w:hAnsi="仿宋_GB2312" w:eastAsia="仿宋_GB2312" w:cs="仿宋_GB2312"/>
                <w:color w:val="000000" w:themeColor="text1"/>
                <w:sz w:val="28"/>
                <w:szCs w:val="28"/>
                <w:lang w:eastAsia="zh-CN"/>
                <w14:textFill>
                  <w14:solidFill>
                    <w14:schemeClr w14:val="tx1"/>
                  </w14:solidFill>
                </w14:textFill>
              </w:rPr>
              <w:t>OV1</w:t>
            </w:r>
            <w:r>
              <w:rPr>
                <w:rFonts w:hint="eastAsia" w:ascii="仿宋_GB2312" w:hAnsi="仿宋_GB2312" w:eastAsia="仿宋_GB2312" w:cs="仿宋_GB2312"/>
                <w:color w:val="000000" w:themeColor="text1"/>
                <w:sz w:val="28"/>
                <w:szCs w:val="28"/>
                <w:lang w:eastAsia="zh-CN"/>
                <w14:textFill>
                  <w14:solidFill>
                    <w14:schemeClr w14:val="tx1"/>
                  </w14:solidFill>
                </w14:textFill>
              </w:rPr>
              <w:t>第</w:t>
            </w:r>
            <w:r>
              <w:rPr>
                <w:rFonts w:ascii="仿宋_GB2312" w:hAnsi="仿宋_GB2312" w:eastAsia="仿宋_GB2312" w:cs="仿宋_GB2312"/>
                <w:color w:val="000000" w:themeColor="text1"/>
                <w:sz w:val="28"/>
                <w:szCs w:val="28"/>
                <w:lang w:eastAsia="zh-CN"/>
                <w14:textFill>
                  <w14:solidFill>
                    <w14:schemeClr w14:val="tx1"/>
                  </w14:solidFill>
                </w14:textFill>
              </w:rPr>
              <w:t>26</w:t>
            </w:r>
            <w:r>
              <w:rPr>
                <w:rFonts w:hint="eastAsia" w:ascii="仿宋_GB2312" w:hAnsi="仿宋_GB2312" w:eastAsia="仿宋_GB2312" w:cs="仿宋_GB2312"/>
                <w:color w:val="000000" w:themeColor="text1"/>
                <w:sz w:val="28"/>
                <w:szCs w:val="28"/>
                <w:lang w:eastAsia="zh-CN"/>
                <w14:textFill>
                  <w14:solidFill>
                    <w14:schemeClr w14:val="tx1"/>
                  </w14:solidFill>
                </w14:textFill>
              </w:rPr>
              <w:t>行）等。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12/a</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1/a</w:t>
            </w:r>
            <w:r>
              <w:rPr>
                <w:rFonts w:hint="eastAsia" w:ascii="仿宋_GB2312" w:hAnsi="仿宋_GB2312" w:eastAsia="仿宋_GB2312" w:cs="仿宋_GB2312"/>
                <w:color w:val="000000" w:themeColor="text1"/>
                <w:sz w:val="28"/>
                <w:szCs w:val="28"/>
                <w:lang w:eastAsia="zh-CN"/>
                <w14:textFill>
                  <w14:solidFill>
                    <w14:schemeClr w14:val="tx1"/>
                  </w14:solidFill>
                </w14:textFill>
              </w:rPr>
              <w:t>格和</w:t>
            </w:r>
            <w:r>
              <w:rPr>
                <w:rFonts w:ascii="仿宋_GB2312" w:hAnsi="仿宋_GB2312" w:eastAsia="仿宋_GB2312" w:cs="仿宋_GB2312"/>
                <w:color w:val="000000" w:themeColor="text1"/>
                <w:sz w:val="28"/>
                <w:szCs w:val="28"/>
                <w:lang w:eastAsia="zh-CN"/>
                <w14:textFill>
                  <w14:solidFill>
                    <w14:schemeClr w14:val="tx1"/>
                  </w14:solidFill>
                </w14:textFill>
              </w:rPr>
              <w:t>9/a</w:t>
            </w:r>
            <w:r>
              <w:rPr>
                <w:rFonts w:hint="eastAsia" w:ascii="仿宋_GB2312" w:hAnsi="仿宋_GB2312" w:eastAsia="仿宋_GB2312" w:cs="仿宋_GB2312"/>
                <w:color w:val="000000" w:themeColor="text1"/>
                <w:sz w:val="28"/>
                <w:szCs w:val="28"/>
                <w:lang w:eastAsia="zh-CN"/>
                <w14:textFill>
                  <w14:solidFill>
                    <w14:schemeClr w14:val="tx1"/>
                  </w14:solidFill>
                </w14:textFill>
              </w:rPr>
              <w:t>格之和。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12/b</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9/b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10/b</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11/b</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12/c</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应用资本底线前的风险加权资产合计，为</w:t>
            </w:r>
            <w:r>
              <w:rPr>
                <w:rFonts w:ascii="仿宋_GB2312" w:hAnsi="仿宋_GB2312" w:eastAsia="仿宋_GB2312" w:cs="仿宋_GB2312"/>
                <w:color w:val="000000" w:themeColor="text1"/>
                <w:sz w:val="28"/>
                <w:szCs w:val="28"/>
                <w:lang w:eastAsia="zh-CN"/>
                <w14:textFill>
                  <w14:solidFill>
                    <w14:schemeClr w14:val="tx1"/>
                  </w14:solidFill>
                </w14:textFill>
              </w:rPr>
              <w:t>1/c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9/c</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10/c</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11/c</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112"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12/d</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p>
        </w:tc>
        <w:tc>
          <w:tcPr>
            <w:tcW w:w="6350"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受资本底线约束的风险加权资产基准，即用于乘以</w:t>
            </w:r>
            <w:r>
              <w:rPr>
                <w:rFonts w:ascii="仿宋_GB2312" w:hAnsi="仿宋_GB2312" w:eastAsia="仿宋_GB2312" w:cs="仿宋_GB2312"/>
                <w:color w:val="000000" w:themeColor="text1"/>
                <w:sz w:val="28"/>
                <w:szCs w:val="28"/>
                <w:lang w:eastAsia="zh-CN"/>
                <w14:textFill>
                  <w14:solidFill>
                    <w14:schemeClr w14:val="tx1"/>
                  </w14:solidFill>
                </w14:textFill>
              </w:rPr>
              <w:t>72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的数值，为</w:t>
            </w:r>
            <w:r>
              <w:rPr>
                <w:rFonts w:ascii="仿宋_GB2312" w:hAnsi="仿宋_GB2312" w:eastAsia="仿宋_GB2312" w:cs="仿宋_GB2312"/>
                <w:color w:val="000000" w:themeColor="text1"/>
                <w:sz w:val="28"/>
                <w:szCs w:val="28"/>
                <w:lang w:eastAsia="zh-CN"/>
                <w14:textFill>
                  <w14:solidFill>
                    <w14:schemeClr w14:val="tx1"/>
                  </w14:solidFill>
                </w14:textFill>
              </w:rPr>
              <w:t>1/d</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9/d</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10/d</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11/d</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p>
        </w:tc>
      </w:tr>
    </w:tbl>
    <w:p>
      <w:pPr>
        <w:widowControl w:val="0"/>
        <w:snapToGrid w:val="0"/>
        <w:spacing w:line="480" w:lineRule="exact"/>
        <w:ind w:firstLine="562" w:firstLineChars="200"/>
        <w:jc w:val="both"/>
        <w:rPr>
          <w:rFonts w:ascii="宋体" w:hAnsi="宋体" w:cs="宋体"/>
          <w:b/>
          <w:bCs/>
          <w:color w:val="000000" w:themeColor="text1"/>
          <w:sz w:val="28"/>
          <w:szCs w:val="28"/>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[CMS1:1/c]=[OV1:1/a]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[CMS1:2/c]=[OV1:2/a]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[CMS1:3/c]=[OV1:</w:t>
      </w: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[CMS1:4/c]=[OV1:</w:t>
      </w: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[CMS1:5/c]=[OV1:</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[CMS1:6/c]=[OV1:1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[CMS1:7/c]=[OV1:1</w:t>
      </w: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[CMS1:8/c]=[OV1:</w:t>
      </w:r>
      <w:r>
        <w:rPr>
          <w:rFonts w:hint="eastAsia" w:ascii="仿宋_GB2312" w:hAnsi="仿宋_GB2312" w:eastAsia="仿宋_GB2312" w:cs="仿宋_GB2312"/>
          <w:color w:val="000000" w:themeColor="text1"/>
          <w:sz w:val="28"/>
          <w:szCs w:val="28"/>
          <w:lang w:eastAsia="zh-CN"/>
          <w14:textFill>
            <w14:solidFill>
              <w14:schemeClr w14:val="tx1"/>
            </w14:solidFill>
          </w14:textFill>
        </w:rPr>
        <w:t>18</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[CMS1:9/c]=[OV1:22/a]</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[CMS1:9/d]=[MR2:1</w:t>
      </w: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14:textFill>
            <w14:solidFill>
              <w14:schemeClr w14:val="tx1"/>
            </w14:solidFill>
          </w14:textFill>
        </w:rPr>
        <w:t>/a]×12.5</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[CMS1:10/c]=[OV1:27/a]</w:t>
      </w:r>
    </w:p>
    <w:p>
      <w:pPr>
        <w:snapToGrid w:val="0"/>
        <w:spacing w:line="480" w:lineRule="exact"/>
        <w:ind w:firstLine="42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ascii="宋体"/>
          <w:color w:val="000000" w:themeColor="text1"/>
          <w:sz w:val="21"/>
          <w:szCs w:val="21"/>
          <w:lang w:eastAsia="zh-CN"/>
          <w14:textFill>
            <w14:solidFill>
              <w14:schemeClr w14:val="tx1"/>
            </w14:solidFill>
          </w14:textFill>
        </w:rPr>
        <w:t xml:space="preserve"> </w:t>
      </w:r>
      <w:bookmarkEnd w:id="15"/>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CMS2：</w:t>
      </w:r>
      <w:r>
        <w:rPr>
          <w:rFonts w:hint="eastAsia" w:ascii="仿宋_GB2312" w:hAnsi="仿宋_GB2312" w:eastAsia="仿宋_GB2312" w:cs="仿宋_GB2312"/>
          <w:color w:val="000000" w:themeColor="text1"/>
          <w:sz w:val="30"/>
          <w:szCs w:val="30"/>
          <w:lang w:eastAsia="zh-CN"/>
          <w14:textFill>
            <w14:solidFill>
              <w14:schemeClr w14:val="tx1"/>
            </w14:solidFill>
          </w14:textFill>
        </w:rPr>
        <w:t>按信用风险暴露类别对比不同资本计量方法下的信用风险加权资产</w:t>
      </w:r>
    </w:p>
    <w:tbl>
      <w:tblPr>
        <w:tblStyle w:val="16"/>
        <w:tblW w:w="8462"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041"/>
        <w:gridCol w:w="1577"/>
        <w:gridCol w:w="1576"/>
        <w:gridCol w:w="1469"/>
        <w:gridCol w:w="1263"/>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根据信用风险暴露类别，对比权重法和内部评级法（含监管映射法）下的风险加权资产。</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Pr>
          <w:p>
            <w:pPr>
              <w:snapToGrid w:val="0"/>
              <w:spacing w:line="48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Borders>
              <w:bottom w:val="single" w:color="auto" w:sz="4" w:space="0"/>
            </w:tcBorders>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6"/>
            <w:tcBorders>
              <w:bottom w:val="nil"/>
            </w:tcBorders>
          </w:tcPr>
          <w:p>
            <w:pPr>
              <w:snapToGrid w:val="0"/>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商业银行应说明按照内部评级法和权重法计算的风险加权资产之间差异的主要原因。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77" w:type="dxa"/>
            <w:gridSpan w:val="2"/>
            <w:vMerge w:val="restart"/>
            <w:tcBorders>
              <w:top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1576"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1469"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1263"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77" w:type="dxa"/>
            <w:gridSpan w:val="2"/>
            <w:vMerge w:val="continue"/>
            <w:tcBorders>
              <w:top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5885" w:type="dxa"/>
            <w:gridSpan w:val="4"/>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77" w:type="dxa"/>
            <w:gridSpan w:val="2"/>
            <w:vMerge w:val="continue"/>
            <w:tcBorders>
              <w:top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22" w:type="dxa"/>
            <w:gridSpan w:val="3"/>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w:t>
            </w:r>
          </w:p>
        </w:tc>
        <w:tc>
          <w:tcPr>
            <w:tcW w:w="1263" w:type="dxa"/>
            <w:vMerge w:val="restart"/>
            <w:tcBorders>
              <w:top w:val="nil"/>
              <w:left w:val="nil"/>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全部风险暴露按照权重法计算的风险加权资产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577" w:type="dxa"/>
            <w:gridSpan w:val="2"/>
            <w:vMerge w:val="continue"/>
            <w:tcBorders>
              <w:top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内部评级法覆盖部分风险加权资产</w:t>
            </w:r>
          </w:p>
        </w:tc>
        <w:tc>
          <w:tcPr>
            <w:tcW w:w="1576" w:type="dxa"/>
            <w:tcBorders>
              <w:top w:val="nil"/>
              <w:left w:val="nil"/>
              <w:bottom w:val="single" w:color="auto" w:sz="4" w:space="0"/>
              <w:right w:val="single" w:color="auto" w:sz="4" w:space="0"/>
            </w:tcBorders>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bookmarkStart w:id="16" w:name="_Hlk67919054"/>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内部评级法覆盖部分（</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列）对应的权重法</w:t>
            </w:r>
            <w:bookmarkEnd w:id="16"/>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c>
          <w:tcPr>
            <w:tcW w:w="146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风险加权资产合计</w:t>
            </w:r>
          </w:p>
        </w:tc>
        <w:tc>
          <w:tcPr>
            <w:tcW w:w="1263" w:type="dxa"/>
            <w:vMerge w:val="continue"/>
            <w:tcBorders>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204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主权</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36"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2041" w:type="dxa"/>
            <w:tcBorders>
              <w:top w:val="nil"/>
              <w:left w:val="nil"/>
              <w:bottom w:val="single" w:color="auto" w:sz="4" w:space="0"/>
              <w:right w:val="single" w:color="auto" w:sz="4" w:space="0"/>
            </w:tcBorders>
            <w:shd w:val="clear" w:color="000000" w:fill="FFFFFF"/>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其中：权重法下的合格多边开发银行和视同我国主权的公共部门实体</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金融机构</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4</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公司</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一般公司</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其中：初级内部评级法</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　</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其中：高级内部评级法</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中小企业</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其中：初级内部评级法</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0</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其中：高级内部评级法</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1</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专业贷款</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2</w:t>
            </w:r>
          </w:p>
        </w:tc>
        <w:tc>
          <w:tcPr>
            <w:tcW w:w="2041" w:type="dxa"/>
            <w:tcBorders>
              <w:top w:val="nil"/>
              <w:left w:val="nil"/>
              <w:bottom w:val="single" w:color="auto" w:sz="4" w:space="0"/>
              <w:right w:val="single" w:color="auto" w:sz="4" w:space="0"/>
            </w:tcBorders>
            <w:vAlign w:val="center"/>
          </w:tcPr>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其中：产生收入的房地产</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13</w:t>
            </w:r>
          </w:p>
        </w:tc>
        <w:tc>
          <w:tcPr>
            <w:tcW w:w="2041"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零售</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4</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ascii="仿宋_GB2312" w:hAnsi="仿宋_GB2312" w:eastAsia="仿宋_GB2312" w:cs="仿宋_GB2312"/>
                <w:color w:val="000000" w:themeColor="text1"/>
                <w:sz w:val="28"/>
                <w:szCs w:val="28"/>
                <w:lang w:eastAsia="zh-CN"/>
                <w14:textFill>
                  <w14:solidFill>
                    <w14:schemeClr w14:val="tx1"/>
                  </w14:solidFill>
                </w14:textFill>
              </w:rPr>
              <w:t>个人住房抵押贷款</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ascii="仿宋_GB2312" w:hAnsi="仿宋_GB2312" w:eastAsia="仿宋_GB2312" w:cs="仿宋_GB2312"/>
                <w:color w:val="000000" w:themeColor="text1"/>
                <w:sz w:val="28"/>
                <w:szCs w:val="28"/>
                <w:lang w:eastAsia="zh-CN"/>
                <w14:textFill>
                  <w14:solidFill>
                    <w14:schemeClr w14:val="tx1"/>
                  </w14:solidFill>
                </w14:textFill>
              </w:rPr>
              <w:t>合格循环零售</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41" w:type="dxa"/>
            <w:tcBorders>
              <w:top w:val="nil"/>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ascii="仿宋_GB2312" w:hAnsi="仿宋_GB2312" w:eastAsia="仿宋_GB2312" w:cs="仿宋_GB2312"/>
                <w:color w:val="000000" w:themeColor="text1"/>
                <w:sz w:val="28"/>
                <w:szCs w:val="28"/>
                <w:lang w:eastAsia="zh-CN"/>
                <w14:textFill>
                  <w14:solidFill>
                    <w14:schemeClr w14:val="tx1"/>
                  </w14:solidFill>
                </w14:textFill>
              </w:rPr>
              <w:t>其他零售</w:t>
            </w:r>
          </w:p>
        </w:tc>
        <w:tc>
          <w:tcPr>
            <w:tcW w:w="157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5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17</w:t>
            </w:r>
          </w:p>
        </w:tc>
        <w:tc>
          <w:tcPr>
            <w:tcW w:w="2041" w:type="dxa"/>
            <w:tcBorders>
              <w:top w:val="nil"/>
              <w:left w:val="nil"/>
              <w:bottom w:val="single" w:color="auto" w:sz="4" w:space="0"/>
              <w:right w:val="single" w:color="auto" w:sz="4" w:space="0"/>
            </w:tcBorders>
            <w:shd w:val="clear" w:color="auto" w:fill="auto"/>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股权</w:t>
            </w:r>
          </w:p>
        </w:tc>
        <w:tc>
          <w:tcPr>
            <w:tcW w:w="1577" w:type="dxa"/>
            <w:tcBorders>
              <w:top w:val="nil"/>
              <w:left w:val="nil"/>
              <w:bottom w:val="single" w:color="auto" w:sz="4" w:space="0"/>
              <w:right w:val="single" w:color="auto" w:sz="4" w:space="0"/>
            </w:tcBorders>
            <w:shd w:val="clear" w:color="auto" w:fill="BEBEB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nil"/>
              <w:left w:val="nil"/>
              <w:bottom w:val="single" w:color="auto" w:sz="4" w:space="0"/>
              <w:right w:val="single" w:color="auto" w:sz="4" w:space="0"/>
            </w:tcBorders>
            <w:shd w:val="clear" w:color="auto" w:fill="BEBEBE"/>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18</w:t>
            </w:r>
          </w:p>
        </w:tc>
        <w:tc>
          <w:tcPr>
            <w:tcW w:w="2041" w:type="dxa"/>
            <w:tcBorders>
              <w:top w:val="single" w:color="auto" w:sz="4" w:space="0"/>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其他</w:t>
            </w:r>
          </w:p>
        </w:tc>
        <w:tc>
          <w:tcPr>
            <w:tcW w:w="157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single" w:color="auto" w:sz="4" w:space="0"/>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9</w:t>
            </w:r>
          </w:p>
        </w:tc>
        <w:tc>
          <w:tcPr>
            <w:tcW w:w="2041" w:type="dxa"/>
            <w:tcBorders>
              <w:top w:val="single" w:color="auto" w:sz="4" w:space="0"/>
              <w:left w:val="nil"/>
              <w:bottom w:val="single" w:color="auto" w:sz="4" w:space="0"/>
              <w:right w:val="single" w:color="auto" w:sz="4" w:space="0"/>
            </w:tcBorders>
            <w:vAlign w:val="center"/>
          </w:tcPr>
          <w:p>
            <w:pPr>
              <w:snapToGrid w:val="0"/>
              <w:spacing w:line="480" w:lineRule="exact"/>
              <w:ind w:firstLine="280" w:firstLineChars="1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ascii="仿宋_GB2312" w:hAnsi="仿宋_GB2312" w:eastAsia="仿宋_GB2312" w:cs="仿宋_GB2312"/>
                <w:color w:val="000000" w:themeColor="text1"/>
                <w:sz w:val="28"/>
                <w:szCs w:val="28"/>
                <w:lang w:eastAsia="zh-CN"/>
                <w14:textFill>
                  <w14:solidFill>
                    <w14:schemeClr w14:val="tx1"/>
                  </w14:solidFill>
                </w14:textFill>
              </w:rPr>
              <w:t>购入应收账款</w:t>
            </w:r>
          </w:p>
        </w:tc>
        <w:tc>
          <w:tcPr>
            <w:tcW w:w="157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57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469"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263" w:type="dxa"/>
            <w:tcBorders>
              <w:top w:val="single" w:color="auto" w:sz="4" w:space="0"/>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6" w:type="dxa"/>
            <w:tcBorders>
              <w:top w:val="single" w:color="auto" w:sz="4" w:space="0"/>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20</w:t>
            </w:r>
          </w:p>
        </w:tc>
        <w:tc>
          <w:tcPr>
            <w:tcW w:w="2041" w:type="dxa"/>
            <w:tcBorders>
              <w:top w:val="single" w:color="auto" w:sz="4" w:space="0"/>
              <w:left w:val="nil"/>
              <w:bottom w:val="single" w:color="auto" w:sz="4" w:space="0"/>
              <w:right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w:t>
            </w:r>
            <w:r>
              <w:rPr>
                <w:rFonts w:hint="eastAsia" w:ascii="仿宋_GB2312" w:hAnsi="仿宋_GB2312" w:eastAsia="仿宋_GB2312" w:cs="仿宋_GB2312"/>
                <w:color w:val="000000" w:themeColor="text1"/>
                <w:sz w:val="28"/>
                <w:szCs w:val="28"/>
                <w14:textFill>
                  <w14:solidFill>
                    <w14:schemeClr w14:val="tx1"/>
                  </w14:solidFill>
                </w14:textFill>
              </w:rPr>
              <w:t>计</w:t>
            </w:r>
          </w:p>
        </w:tc>
        <w:tc>
          <w:tcPr>
            <w:tcW w:w="157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57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469"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63" w:type="dxa"/>
            <w:tcBorders>
              <w:top w:val="single" w:color="auto" w:sz="4" w:space="0"/>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bl>
    <w:p>
      <w:pPr>
        <w:snapToGrid w:val="0"/>
        <w:spacing w:line="480" w:lineRule="exact"/>
        <w:rPr>
          <w:rFonts w:ascii="宋体" w:hAnsi="宋体" w:cs="宋体"/>
          <w:b/>
          <w:bCs/>
          <w:color w:val="000000" w:themeColor="text1"/>
          <w:sz w:val="21"/>
          <w:szCs w:val="21"/>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379"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637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内部评级法覆盖部分风险暴露按照内部评级法计算的风险加权资产。此处为考虑监管校准及自行校准后的风险加权资产。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w:t>
            </w:r>
          </w:p>
        </w:tc>
        <w:tc>
          <w:tcPr>
            <w:tcW w:w="637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a列风险暴露按照权重法计算的风险加权资产。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p>
        </w:tc>
        <w:tc>
          <w:tcPr>
            <w:tcW w:w="637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a列和内部评级法未覆盖部分风险暴露按照权重法计算的风险加权资产之和。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d列</w:t>
            </w:r>
          </w:p>
        </w:tc>
        <w:tc>
          <w:tcPr>
            <w:tcW w:w="637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所有风险暴露均按照权重法计算的风险加权资产。</w:t>
            </w:r>
          </w:p>
        </w:tc>
      </w:tr>
    </w:tbl>
    <w:p>
      <w:pPr>
        <w:widowControl w:val="0"/>
        <w:snapToGrid w:val="0"/>
        <w:spacing w:line="480" w:lineRule="exact"/>
        <w:ind w:firstLine="560"/>
        <w:rPr>
          <w:rFonts w:ascii="宋体" w:hAnsi="宋体" w:cs="宋体"/>
          <w:b/>
          <w:bCs/>
          <w:color w:val="000000" w:themeColor="text1"/>
          <w:sz w:val="28"/>
          <w:szCs w:val="28"/>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[CMS2:</w:t>
      </w:r>
      <w:r>
        <w:rPr>
          <w:rFonts w:ascii="仿宋_GB2312" w:hAnsi="仿宋_GB2312" w:eastAsia="仿宋_GB2312" w:cs="仿宋_GB2312"/>
          <w:color w:val="000000" w:themeColor="text1"/>
          <w:sz w:val="28"/>
          <w:szCs w:val="28"/>
          <w:lang w:eastAsia="zh-CN"/>
          <w14:textFill>
            <w14:solidFill>
              <w14:schemeClr w14:val="tx1"/>
            </w14:solidFill>
          </w14:textFill>
        </w:rPr>
        <w:t>20</w:t>
      </w:r>
      <w:r>
        <w:rPr>
          <w:rFonts w:ascii="仿宋_GB2312" w:hAnsi="仿宋_GB2312" w:eastAsia="仿宋_GB2312" w:cs="仿宋_GB2312"/>
          <w:color w:val="000000" w:themeColor="text1"/>
          <w:sz w:val="28"/>
          <w:szCs w:val="28"/>
          <w14:textFill>
            <w14:solidFill>
              <w14:schemeClr w14:val="tx1"/>
            </w14:solidFill>
          </w14:textFill>
        </w:rPr>
        <w:t>/a]=[CMS1:</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[CMS2:</w:t>
      </w:r>
      <w:r>
        <w:rPr>
          <w:rFonts w:ascii="仿宋_GB2312" w:hAnsi="仿宋_GB2312" w:eastAsia="仿宋_GB2312" w:cs="仿宋_GB2312"/>
          <w:color w:val="000000" w:themeColor="text1"/>
          <w:sz w:val="28"/>
          <w:szCs w:val="28"/>
          <w:lang w:eastAsia="zh-CN"/>
          <w14:textFill>
            <w14:solidFill>
              <w14:schemeClr w14:val="tx1"/>
            </w14:solidFill>
          </w14:textFill>
        </w:rPr>
        <w:t>20</w:t>
      </w:r>
      <w:r>
        <w:rPr>
          <w:rFonts w:ascii="仿宋_GB2312" w:hAnsi="仿宋_GB2312" w:eastAsia="仿宋_GB2312" w:cs="仿宋_GB2312"/>
          <w:color w:val="000000" w:themeColor="text1"/>
          <w:sz w:val="28"/>
          <w:szCs w:val="28"/>
          <w14:textFill>
            <w14:solidFill>
              <w14:schemeClr w14:val="tx1"/>
            </w14:solidFill>
          </w14:textFill>
        </w:rPr>
        <w:t>/c]=[CMS1:</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/c]</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[CMS2:20/d]=[CMS1:</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/d]</w:t>
      </w:r>
    </w:p>
    <w:p>
      <w:pPr>
        <w:spacing w:line="480" w:lineRule="exact"/>
        <w:jc w:val="center"/>
        <w:outlineLvl w:val="0"/>
        <w:rPr>
          <w:rFonts w:ascii="黑体" w:hAnsi="黑体" w:eastAsia="黑体" w:cs="黑体"/>
          <w:bCs/>
          <w:color w:val="000000" w:themeColor="text1"/>
          <w:sz w:val="36"/>
          <w:szCs w:val="36"/>
          <w:lang w:eastAsia="zh-CN"/>
          <w14:textFill>
            <w14:solidFill>
              <w14:schemeClr w14:val="tx1"/>
            </w14:solidFill>
          </w14:textFill>
        </w:rPr>
      </w:pPr>
      <w:r>
        <w:rPr>
          <w:color w:val="000000" w:themeColor="text1"/>
          <w:lang w:eastAsia="zh-CN"/>
          <w14:textFill>
            <w14:solidFill>
              <w14:schemeClr w14:val="tx1"/>
            </w14:solidFill>
          </w14:textFill>
        </w:rPr>
        <w:br w:type="page"/>
      </w:r>
      <w:bookmarkStart w:id="17" w:name="_Toc88810921"/>
      <w:r>
        <w:rPr>
          <w:rFonts w:ascii="黑体" w:hAnsi="黑体" w:eastAsia="黑体" w:cs="黑体"/>
          <w:bCs/>
          <w:color w:val="000000" w:themeColor="text1"/>
          <w:sz w:val="36"/>
          <w:szCs w:val="36"/>
          <w:lang w:eastAsia="zh-CN"/>
          <w14:textFill>
            <w14:solidFill>
              <w14:schemeClr w14:val="tx1"/>
            </w14:solidFill>
          </w14:textFill>
        </w:rPr>
        <w:t>资本和总损失吸收能力</w:t>
      </w:r>
      <w:r>
        <w:rPr>
          <w:rFonts w:hint="eastAsia" w:ascii="黑体" w:hAnsi="黑体" w:eastAsia="黑体" w:cs="黑体"/>
          <w:bCs/>
          <w:color w:val="000000" w:themeColor="text1"/>
          <w:sz w:val="36"/>
          <w:szCs w:val="36"/>
          <w:lang w:eastAsia="zh-CN"/>
          <w14:textFill>
            <w14:solidFill>
              <w14:schemeClr w14:val="tx1"/>
            </w14:solidFill>
          </w14:textFill>
        </w:rPr>
        <w:t>的</w:t>
      </w:r>
      <w:r>
        <w:rPr>
          <w:rFonts w:ascii="黑体" w:hAnsi="黑体" w:eastAsia="黑体" w:cs="黑体"/>
          <w:bCs/>
          <w:color w:val="000000" w:themeColor="text1"/>
          <w:sz w:val="36"/>
          <w:szCs w:val="36"/>
          <w:lang w:eastAsia="zh-CN"/>
          <w14:textFill>
            <w14:solidFill>
              <w14:schemeClr w14:val="tx1"/>
            </w14:solidFill>
          </w14:textFill>
        </w:rPr>
        <w:t>构成</w:t>
      </w:r>
      <w:bookmarkEnd w:id="17"/>
    </w:p>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bookmarkStart w:id="18" w:name="_Hlk74128445"/>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w:t>
      </w:r>
      <w:r>
        <w:rPr>
          <w:rFonts w:hint="eastAsia" w:ascii="仿宋_GB2312" w:hAnsi="仿宋_GB2312" w:eastAsia="仿宋_GB2312" w:cs="仿宋_GB2312"/>
          <w:color w:val="000000" w:themeColor="text1"/>
          <w:sz w:val="30"/>
          <w:szCs w:val="30"/>
          <w:lang w:eastAsia="zh-CN"/>
          <w14:textFill>
            <w14:solidFill>
              <w14:schemeClr w14:val="tx1"/>
            </w14:solidFill>
          </w14:textFill>
        </w:rPr>
        <w:t>格</w:t>
      </w:r>
      <w:r>
        <w:rPr>
          <w:rFonts w:ascii="仿宋_GB2312" w:hAnsi="仿宋_GB2312" w:eastAsia="仿宋_GB2312" w:cs="仿宋_GB2312"/>
          <w:color w:val="000000" w:themeColor="text1"/>
          <w:sz w:val="30"/>
          <w:szCs w:val="30"/>
          <w:lang w:eastAsia="zh-CN"/>
          <w14:textFill>
            <w14:solidFill>
              <w14:schemeClr w14:val="tx1"/>
            </w14:solidFill>
          </w14:textFill>
        </w:rPr>
        <w:t>CCA：资本工具和</w:t>
      </w:r>
      <w:r>
        <w:rPr>
          <w:rFonts w:hint="eastAsia" w:ascii="仿宋_GB2312" w:hAnsi="仿宋_GB2312" w:eastAsia="仿宋_GB2312" w:cs="仿宋_GB2312"/>
          <w:color w:val="000000" w:themeColor="text1"/>
          <w:sz w:val="30"/>
          <w:szCs w:val="30"/>
          <w:lang w:eastAsia="zh-CN"/>
          <w14:textFill>
            <w14:solidFill>
              <w14:schemeClr w14:val="tx1"/>
            </w14:solidFill>
          </w14:textFill>
        </w:rPr>
        <w:t>合格外部总损失吸收能力非资本债务</w:t>
      </w:r>
      <w:r>
        <w:rPr>
          <w:rFonts w:ascii="仿宋_GB2312" w:hAnsi="仿宋_GB2312" w:eastAsia="仿宋_GB2312" w:cs="仿宋_GB2312"/>
          <w:color w:val="000000" w:themeColor="text1"/>
          <w:sz w:val="30"/>
          <w:szCs w:val="30"/>
          <w:lang w:eastAsia="zh-CN"/>
          <w14:textFill>
            <w14:solidFill>
              <w14:schemeClr w14:val="tx1"/>
            </w14:solidFill>
          </w14:textFill>
        </w:rPr>
        <w:t>工具的主要特征</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w:t>
      </w:r>
      <w:r>
        <w:rPr>
          <w:rFonts w:ascii="仿宋_GB2312" w:hAnsi="仿宋_GB2312" w:eastAsia="仿宋_GB2312" w:cs="仿宋_GB2312"/>
          <w:color w:val="000000" w:themeColor="text1"/>
          <w:sz w:val="30"/>
          <w:szCs w:val="30"/>
          <w:lang w:eastAsia="zh-CN"/>
          <w14:textFill>
            <w14:solidFill>
              <w14:schemeClr w14:val="tx1"/>
            </w14:solidFill>
          </w14:textFill>
        </w:rPr>
        <w:t>资本工具和</w:t>
      </w:r>
      <w:r>
        <w:rPr>
          <w:rFonts w:hint="eastAsia" w:ascii="仿宋_GB2312" w:hAnsi="仿宋_GB2312" w:eastAsia="仿宋_GB2312" w:cs="仿宋_GB2312"/>
          <w:color w:val="000000" w:themeColor="text1"/>
          <w:sz w:val="30"/>
          <w:szCs w:val="30"/>
          <w:lang w:eastAsia="zh-CN"/>
          <w14:textFill>
            <w14:solidFill>
              <w14:schemeClr w14:val="tx1"/>
            </w14:solidFill>
          </w14:textFill>
        </w:rPr>
        <w:t>合格外部总损失吸收能力非资本债务</w:t>
      </w:r>
      <w:r>
        <w:rPr>
          <w:rFonts w:ascii="仿宋_GB2312" w:hAnsi="仿宋_GB2312" w:eastAsia="仿宋_GB2312" w:cs="仿宋_GB2312"/>
          <w:color w:val="000000" w:themeColor="text1"/>
          <w:sz w:val="30"/>
          <w:szCs w:val="30"/>
          <w:lang w:eastAsia="zh-CN"/>
          <w14:textFill>
            <w14:solidFill>
              <w14:schemeClr w14:val="tx1"/>
            </w14:solidFill>
          </w14:textFill>
        </w:rPr>
        <w:t>工具</w:t>
      </w:r>
      <w:r>
        <w:rPr>
          <w:rFonts w:hint="eastAsia" w:ascii="仿宋_GB2312" w:hAnsi="仿宋_GB2312" w:eastAsia="仿宋_GB2312" w:cs="仿宋_GB2312"/>
          <w:color w:val="000000" w:themeColor="text1"/>
          <w:sz w:val="30"/>
          <w:szCs w:val="30"/>
          <w:lang w:eastAsia="zh-CN"/>
          <w14:textFill>
            <w14:solidFill>
              <w14:schemeClr w14:val="tx1"/>
            </w14:solidFill>
          </w14:textFill>
        </w:rPr>
        <w:t>的主要特征。</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CC1：资本构成</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披露商业银行资本构成信息。</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集团财务并表和监管并表下的资产负债表差异</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披露商业银行集团财务并表范围与监管并表范围下资产负债表之间的对应关系。</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w:t>
      </w:r>
      <w:r>
        <w:rPr>
          <w:rFonts w:ascii="仿宋_GB2312" w:hAnsi="仿宋_GB2312" w:eastAsia="仿宋_GB2312" w:cs="仿宋_GB2312"/>
          <w:color w:val="000000" w:themeColor="text1"/>
          <w:sz w:val="30"/>
          <w:szCs w:val="30"/>
          <w:lang w:eastAsia="zh-CN"/>
          <w14:textFill>
            <w14:solidFill>
              <w14:schemeClr w14:val="tx1"/>
            </w14:solidFill>
          </w14:textFill>
        </w:rPr>
        <w:t>TLAC1：</w:t>
      </w:r>
      <w:r>
        <w:rPr>
          <w:rFonts w:hint="eastAsia" w:ascii="仿宋_GB2312" w:hAnsi="仿宋_GB2312" w:eastAsia="仿宋_GB2312" w:cs="仿宋_GB2312"/>
          <w:color w:val="000000" w:themeColor="text1"/>
          <w:sz w:val="30"/>
          <w:szCs w:val="30"/>
          <w:lang w:eastAsia="zh-CN"/>
          <w14:textFill>
            <w14:solidFill>
              <w14:schemeClr w14:val="tx1"/>
            </w14:solidFill>
          </w14:textFill>
        </w:rPr>
        <w:t>全球系统重要性银行的总损失吸收能力构成（按处置集团）</w:t>
      </w:r>
    </w:p>
    <w:p>
      <w:pPr>
        <w:widowControl w:val="0"/>
        <w:snapToGrid w:val="0"/>
        <w:spacing w:line="480" w:lineRule="exact"/>
        <w:ind w:firstLine="60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按处置集团披露全球系统重要性银行的TLAC</w:t>
      </w:r>
      <w:r>
        <w:rPr>
          <w:rFonts w:ascii="仿宋_GB2312" w:hAnsi="仿宋_GB2312" w:eastAsia="仿宋_GB2312" w:cs="仿宋_GB2312"/>
          <w:color w:val="000000" w:themeColor="text1"/>
          <w:sz w:val="30"/>
          <w:szCs w:val="30"/>
          <w:lang w:eastAsia="zh-CN"/>
          <w14:textFill>
            <w14:solidFill>
              <w14:schemeClr w14:val="tx1"/>
            </w14:solidFill>
          </w14:textFill>
        </w:rPr>
        <w:t>构成信息。</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（五）表格</w:t>
      </w:r>
      <w:r>
        <w:rPr>
          <w:rFonts w:ascii="仿宋_GB2312" w:hAnsi="仿宋_GB2312" w:eastAsia="仿宋_GB2312" w:cs="仿宋_GB2312"/>
          <w:color w:val="000000" w:themeColor="text1"/>
          <w:sz w:val="30"/>
          <w:szCs w:val="30"/>
          <w:lang w:eastAsia="zh-CN"/>
          <w14:textFill>
            <w14:solidFill>
              <w14:schemeClr w14:val="tx1"/>
            </w14:solidFill>
          </w14:textFill>
        </w:rPr>
        <w:t>TLAC2：</w:t>
      </w:r>
      <w:r>
        <w:rPr>
          <w:rFonts w:hint="eastAsia" w:ascii="仿宋_GB2312" w:hAnsi="仿宋_GB2312" w:eastAsia="仿宋_GB2312" w:cs="仿宋_GB2312"/>
          <w:color w:val="000000" w:themeColor="text1"/>
          <w:sz w:val="30"/>
          <w:szCs w:val="30"/>
          <w:lang w:eastAsia="zh-CN"/>
          <w14:textFill>
            <w14:solidFill>
              <w14:schemeClr w14:val="tx1"/>
            </w14:solidFill>
          </w14:textFill>
        </w:rPr>
        <w:t>重要</w:t>
      </w:r>
      <w:r>
        <w:rPr>
          <w:rFonts w:ascii="仿宋_GB2312" w:hAnsi="仿宋_GB2312" w:eastAsia="仿宋_GB2312" w:cs="仿宋_GB2312"/>
          <w:color w:val="000000" w:themeColor="text1"/>
          <w:sz w:val="30"/>
          <w:szCs w:val="30"/>
          <w:lang w:eastAsia="zh-CN"/>
          <w14:textFill>
            <w14:solidFill>
              <w14:schemeClr w14:val="tx1"/>
            </w14:solidFill>
          </w14:textFill>
        </w:rPr>
        <w:t>子集团实体</w:t>
      </w:r>
      <w:r>
        <w:rPr>
          <w:rFonts w:hint="eastAsia" w:ascii="仿宋_GB2312" w:hAnsi="仿宋_GB2312" w:eastAsia="仿宋_GB2312" w:cs="仿宋_GB2312"/>
          <w:color w:val="000000" w:themeColor="text1"/>
          <w:sz w:val="30"/>
          <w:szCs w:val="30"/>
          <w:lang w:eastAsia="zh-CN"/>
          <w14:textFill>
            <w14:solidFill>
              <w14:schemeClr w14:val="tx1"/>
            </w14:solidFill>
          </w14:textFill>
        </w:rPr>
        <w:t>的</w:t>
      </w:r>
      <w:r>
        <w:rPr>
          <w:rFonts w:ascii="仿宋_GB2312" w:hAnsi="仿宋_GB2312" w:eastAsia="仿宋_GB2312" w:cs="仿宋_GB2312"/>
          <w:color w:val="000000" w:themeColor="text1"/>
          <w:sz w:val="30"/>
          <w:szCs w:val="30"/>
          <w:lang w:eastAsia="zh-CN"/>
          <w14:textFill>
            <w14:solidFill>
              <w14:schemeClr w14:val="tx1"/>
            </w14:solidFill>
          </w14:textFill>
        </w:rPr>
        <w:t>债权人受偿</w:t>
      </w:r>
      <w:r>
        <w:rPr>
          <w:rFonts w:hint="eastAsia" w:ascii="仿宋_GB2312" w:hAnsi="仿宋_GB2312" w:eastAsia="仿宋_GB2312" w:cs="仿宋_GB2312"/>
          <w:color w:val="000000" w:themeColor="text1"/>
          <w:sz w:val="30"/>
          <w:szCs w:val="30"/>
          <w:lang w:eastAsia="zh-CN"/>
          <w14:textFill>
            <w14:solidFill>
              <w14:schemeClr w14:val="tx1"/>
            </w14:solidFill>
          </w14:textFill>
        </w:rPr>
        <w:t>顺序</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披露向全球系统重要性银行处置实体发行内部</w:t>
      </w:r>
      <w:r>
        <w:rPr>
          <w:rFonts w:ascii="仿宋_GB2312" w:hAnsi="仿宋_GB2312" w:eastAsia="仿宋_GB2312" w:cs="仿宋_GB2312"/>
          <w:color w:val="000000" w:themeColor="text1"/>
          <w:sz w:val="30"/>
          <w:szCs w:val="30"/>
          <w:lang w:eastAsia="zh-CN"/>
          <w14:textFill>
            <w14:solidFill>
              <w14:schemeClr w14:val="tx1"/>
            </w14:solidFill>
          </w14:textFill>
        </w:rPr>
        <w:t>TLAC工具的重要子集团实体</w:t>
      </w:r>
      <w:r>
        <w:rPr>
          <w:rFonts w:hint="eastAsia" w:ascii="仿宋_GB2312" w:hAnsi="仿宋_GB2312" w:eastAsia="仿宋_GB2312" w:cs="仿宋_GB2312"/>
          <w:color w:val="000000" w:themeColor="text1"/>
          <w:sz w:val="30"/>
          <w:szCs w:val="30"/>
          <w:lang w:eastAsia="zh-CN"/>
          <w14:textFill>
            <w14:solidFill>
              <w14:schemeClr w14:val="tx1"/>
            </w14:solidFill>
          </w14:textFill>
        </w:rPr>
        <w:t>的债权人受偿顺序以及</w:t>
      </w:r>
      <w:r>
        <w:rPr>
          <w:rFonts w:ascii="仿宋_GB2312" w:hAnsi="仿宋_GB2312" w:eastAsia="仿宋_GB2312" w:cs="仿宋_GB2312"/>
          <w:color w:val="000000" w:themeColor="text1"/>
          <w:sz w:val="30"/>
          <w:szCs w:val="30"/>
          <w:lang w:eastAsia="zh-CN"/>
          <w14:textFill>
            <w14:solidFill>
              <w14:schemeClr w14:val="tx1"/>
            </w14:solidFill>
          </w14:textFill>
        </w:rPr>
        <w:t>TLAC工具数额、剩余期限</w:t>
      </w:r>
      <w:r>
        <w:rPr>
          <w:rFonts w:hint="eastAsia" w:ascii="仿宋_GB2312" w:hAnsi="仿宋_GB2312" w:eastAsia="仿宋_GB2312" w:cs="仿宋_GB2312"/>
          <w:color w:val="000000" w:themeColor="text1"/>
          <w:sz w:val="30"/>
          <w:szCs w:val="30"/>
          <w:lang w:eastAsia="zh-CN"/>
          <w14:textFill>
            <w14:solidFill>
              <w14:schemeClr w14:val="tx1"/>
            </w14:solidFill>
          </w14:textFill>
        </w:rPr>
        <w:t>等信息。</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（六）表格</w:t>
      </w:r>
      <w:r>
        <w:rPr>
          <w:rFonts w:ascii="仿宋_GB2312" w:hAnsi="仿宋_GB2312" w:eastAsia="仿宋_GB2312" w:cs="仿宋_GB2312"/>
          <w:color w:val="000000" w:themeColor="text1"/>
          <w:sz w:val="30"/>
          <w:szCs w:val="30"/>
          <w:lang w:eastAsia="zh-CN"/>
          <w14:textFill>
            <w14:solidFill>
              <w14:schemeClr w14:val="tx1"/>
            </w14:solidFill>
          </w14:textFill>
        </w:rPr>
        <w:t>TLAC3：处置实体</w:t>
      </w:r>
      <w:r>
        <w:rPr>
          <w:rFonts w:hint="eastAsia" w:ascii="仿宋_GB2312" w:hAnsi="仿宋_GB2312" w:eastAsia="仿宋_GB2312" w:cs="仿宋_GB2312"/>
          <w:color w:val="000000" w:themeColor="text1"/>
          <w:sz w:val="30"/>
          <w:szCs w:val="30"/>
          <w:lang w:eastAsia="zh-CN"/>
          <w14:textFill>
            <w14:solidFill>
              <w14:schemeClr w14:val="tx1"/>
            </w14:solidFill>
          </w14:textFill>
        </w:rPr>
        <w:t>的</w:t>
      </w:r>
      <w:r>
        <w:rPr>
          <w:rFonts w:ascii="仿宋_GB2312" w:hAnsi="仿宋_GB2312" w:eastAsia="仿宋_GB2312" w:cs="仿宋_GB2312"/>
          <w:color w:val="000000" w:themeColor="text1"/>
          <w:sz w:val="30"/>
          <w:szCs w:val="30"/>
          <w:lang w:eastAsia="zh-CN"/>
          <w14:textFill>
            <w14:solidFill>
              <w14:schemeClr w14:val="tx1"/>
            </w14:solidFill>
          </w14:textFill>
        </w:rPr>
        <w:t>债权人受偿</w:t>
      </w:r>
      <w:r>
        <w:rPr>
          <w:rFonts w:hint="eastAsia" w:ascii="仿宋_GB2312" w:hAnsi="仿宋_GB2312" w:eastAsia="仿宋_GB2312" w:cs="仿宋_GB2312"/>
          <w:color w:val="000000" w:themeColor="text1"/>
          <w:sz w:val="30"/>
          <w:szCs w:val="30"/>
          <w:lang w:eastAsia="zh-CN"/>
          <w14:textFill>
            <w14:solidFill>
              <w14:schemeClr w14:val="tx1"/>
            </w14:solidFill>
          </w14:textFill>
        </w:rPr>
        <w:t>顺序</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披露处置实体的债权人受偿顺序以及</w:t>
      </w:r>
      <w:r>
        <w:rPr>
          <w:rFonts w:ascii="仿宋_GB2312" w:hAnsi="仿宋_GB2312" w:eastAsia="仿宋_GB2312" w:cs="仿宋_GB2312"/>
          <w:color w:val="000000" w:themeColor="text1"/>
          <w:sz w:val="30"/>
          <w:szCs w:val="30"/>
          <w:lang w:eastAsia="zh-CN"/>
          <w14:textFill>
            <w14:solidFill>
              <w14:schemeClr w14:val="tx1"/>
            </w14:solidFill>
          </w14:textFill>
        </w:rPr>
        <w:t>TLAC工具数额、剩余期限等信息。</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二、披露要求</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（一）披露步骤</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商业银行应通过以下三个步骤说明财务报表中资产负债表数据与表格</w:t>
      </w:r>
      <w:r>
        <w:rPr>
          <w:rFonts w:ascii="仿宋_GB2312" w:hAnsi="仿宋_GB2312" w:eastAsia="仿宋_GB2312" w:cs="仿宋_GB2312"/>
          <w:color w:val="000000" w:themeColor="text1"/>
          <w:sz w:val="30"/>
          <w:szCs w:val="30"/>
          <w:lang w:eastAsia="zh-CN"/>
          <w14:textFill>
            <w14:solidFill>
              <w14:schemeClr w14:val="tx1"/>
            </w14:solidFill>
          </w14:textFill>
        </w:rPr>
        <w:t>CC1数据间的关系：</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1.步骤</w:t>
      </w:r>
      <w:r>
        <w:rPr>
          <w:rFonts w:ascii="仿宋_GB2312" w:hAnsi="仿宋_GB2312" w:eastAsia="仿宋_GB2312" w:cs="仿宋_GB2312"/>
          <w:color w:val="000000" w:themeColor="text1"/>
          <w:sz w:val="30"/>
          <w:szCs w:val="30"/>
          <w:lang w:eastAsia="zh-CN"/>
          <w14:textFill>
            <w14:solidFill>
              <w14:schemeClr w14:val="tx1"/>
            </w14:solidFill>
          </w14:textFill>
        </w:rPr>
        <w:t>1：在</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CC2中披露监管并表</w:t>
      </w:r>
      <w:r>
        <w:rPr>
          <w:rFonts w:hint="eastAsia" w:ascii="仿宋_GB2312" w:hAnsi="仿宋_GB2312" w:eastAsia="仿宋_GB2312" w:cs="仿宋_GB2312"/>
          <w:color w:val="000000" w:themeColor="text1"/>
          <w:sz w:val="30"/>
          <w:szCs w:val="30"/>
          <w:lang w:eastAsia="zh-CN"/>
          <w14:textFill>
            <w14:solidFill>
              <w14:schemeClr w14:val="tx1"/>
            </w14:solidFill>
          </w14:textFill>
        </w:rPr>
        <w:t>范围</w:t>
      </w:r>
      <w:r>
        <w:rPr>
          <w:rFonts w:ascii="仿宋_GB2312" w:hAnsi="仿宋_GB2312" w:eastAsia="仿宋_GB2312" w:cs="仿宋_GB2312"/>
          <w:color w:val="000000" w:themeColor="text1"/>
          <w:sz w:val="30"/>
          <w:szCs w:val="30"/>
          <w:lang w:eastAsia="zh-CN"/>
          <w14:textFill>
            <w14:solidFill>
              <w14:schemeClr w14:val="tx1"/>
            </w14:solidFill>
          </w14:textFill>
        </w:rPr>
        <w:t>的资产负债表。如财务并表和监管并表</w:t>
      </w:r>
      <w:r>
        <w:rPr>
          <w:rFonts w:hint="eastAsia" w:ascii="仿宋_GB2312" w:hAnsi="仿宋_GB2312" w:eastAsia="仿宋_GB2312" w:cs="仿宋_GB2312"/>
          <w:color w:val="000000" w:themeColor="text1"/>
          <w:sz w:val="30"/>
          <w:szCs w:val="30"/>
          <w:lang w:eastAsia="zh-CN"/>
          <w14:textFill>
            <w14:solidFill>
              <w14:schemeClr w14:val="tx1"/>
            </w14:solidFill>
          </w14:textFill>
        </w:rPr>
        <w:t>范围</w:t>
      </w:r>
      <w:r>
        <w:rPr>
          <w:rFonts w:ascii="仿宋_GB2312" w:hAnsi="仿宋_GB2312" w:eastAsia="仿宋_GB2312" w:cs="仿宋_GB2312"/>
          <w:color w:val="000000" w:themeColor="text1"/>
          <w:sz w:val="30"/>
          <w:szCs w:val="30"/>
          <w:lang w:eastAsia="zh-CN"/>
          <w14:textFill>
            <w14:solidFill>
              <w14:schemeClr w14:val="tx1"/>
            </w14:solidFill>
          </w14:textFill>
        </w:rPr>
        <w:t>一致，商业银行应在</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CC2中予以说明，</w:t>
      </w:r>
      <w:r>
        <w:rPr>
          <w:rFonts w:hint="eastAsia" w:ascii="仿宋_GB2312" w:hAnsi="仿宋_GB2312" w:eastAsia="仿宋_GB2312" w:cs="仿宋_GB2312"/>
          <w:color w:val="000000" w:themeColor="text1"/>
          <w:sz w:val="30"/>
          <w:szCs w:val="30"/>
          <w:lang w:eastAsia="zh-CN"/>
          <w14:textFill>
            <w14:solidFill>
              <w14:schemeClr w14:val="tx1"/>
            </w14:solidFill>
          </w14:textFill>
        </w:rPr>
        <w:t>并</w:t>
      </w:r>
      <w:r>
        <w:rPr>
          <w:rFonts w:ascii="仿宋_GB2312" w:hAnsi="仿宋_GB2312" w:eastAsia="仿宋_GB2312" w:cs="仿宋_GB2312"/>
          <w:color w:val="000000" w:themeColor="text1"/>
          <w:sz w:val="30"/>
          <w:szCs w:val="30"/>
          <w:lang w:eastAsia="zh-CN"/>
          <w14:textFill>
            <w14:solidFill>
              <w14:schemeClr w14:val="tx1"/>
            </w14:solidFill>
          </w14:textFill>
        </w:rPr>
        <w:t>继续执行步骤2。如二者不一致，商业银行应披露属于财务</w:t>
      </w:r>
      <w:r>
        <w:rPr>
          <w:rFonts w:hint="eastAsia" w:ascii="仿宋_GB2312" w:hAnsi="仿宋_GB2312" w:eastAsia="仿宋_GB2312" w:cs="仿宋_GB2312"/>
          <w:color w:val="000000" w:themeColor="text1"/>
          <w:sz w:val="30"/>
          <w:szCs w:val="30"/>
          <w:lang w:eastAsia="zh-CN"/>
          <w14:textFill>
            <w14:solidFill>
              <w14:schemeClr w14:val="tx1"/>
            </w14:solidFill>
          </w14:textFill>
        </w:rPr>
        <w:t>并表但不属于监管并表的法人实体和属于监管并表但不属于财务并表的法人实体。如某些实体同时包含在财务并表和监管并表范围内，但这两个范围的并表方法不同，则应分别列出相关法人实体并解释并表方法的差异。同时，</w:t>
      </w:r>
      <w:r>
        <w:rPr>
          <w:rFonts w:ascii="仿宋_GB2312" w:hAnsi="仿宋_GB2312" w:eastAsia="仿宋_GB2312" w:cs="仿宋_GB2312"/>
          <w:color w:val="000000" w:themeColor="text1"/>
          <w:sz w:val="30"/>
          <w:szCs w:val="30"/>
          <w:lang w:eastAsia="zh-CN"/>
          <w14:textFill>
            <w14:solidFill>
              <w14:schemeClr w14:val="tx1"/>
            </w14:solidFill>
          </w14:textFill>
        </w:rPr>
        <w:t>商业银行应</w:t>
      </w:r>
      <w:r>
        <w:rPr>
          <w:rFonts w:hint="eastAsia" w:ascii="仿宋_GB2312" w:hAnsi="仿宋_GB2312" w:eastAsia="仿宋_GB2312" w:cs="仿宋_GB2312"/>
          <w:color w:val="000000" w:themeColor="text1"/>
          <w:sz w:val="30"/>
          <w:szCs w:val="30"/>
          <w:lang w:eastAsia="zh-CN"/>
          <w14:textFill>
            <w14:solidFill>
              <w14:schemeClr w14:val="tx1"/>
            </w14:solidFill>
          </w14:textFill>
        </w:rPr>
        <w:t>披露上述法人实体的名称、总资产、所有者权益和主要经营活动等。</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w:t>
      </w:r>
      <w:r>
        <w:rPr>
          <w:rFonts w:ascii="仿宋_GB2312" w:hAnsi="仿宋_GB2312" w:eastAsia="仿宋_GB2312" w:cs="仿宋_GB2312"/>
          <w:color w:val="000000" w:themeColor="text1"/>
          <w:sz w:val="30"/>
          <w:szCs w:val="30"/>
          <w:lang w:eastAsia="zh-CN"/>
          <w14:textFill>
            <w14:solidFill>
              <w14:schemeClr w14:val="tx1"/>
            </w14:solidFill>
          </w14:textFill>
        </w:rPr>
        <w:t>步骤2：</w:t>
      </w:r>
      <w:r>
        <w:rPr>
          <w:rFonts w:hint="eastAsia" w:ascii="仿宋_GB2312" w:hAnsi="仿宋_GB2312" w:eastAsia="仿宋_GB2312" w:cs="仿宋_GB2312"/>
          <w:color w:val="000000" w:themeColor="text1"/>
          <w:sz w:val="30"/>
          <w:szCs w:val="30"/>
          <w:lang w:eastAsia="zh-CN"/>
          <w14:textFill>
            <w14:solidFill>
              <w14:schemeClr w14:val="tx1"/>
            </w14:solidFill>
          </w14:textFill>
        </w:rPr>
        <w:t>按照表格CC1扩展表格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进一步说明用以</w:t>
      </w:r>
      <w:r>
        <w:rPr>
          <w:rFonts w:ascii="仿宋_GB2312" w:hAnsi="仿宋_GB2312" w:eastAsia="仿宋_GB2312" w:cs="仿宋_GB2312"/>
          <w:color w:val="000000" w:themeColor="text1"/>
          <w:sz w:val="30"/>
          <w:szCs w:val="30"/>
          <w:lang w:eastAsia="zh-CN"/>
          <w14:textFill>
            <w14:solidFill>
              <w14:schemeClr w14:val="tx1"/>
            </w14:solidFill>
          </w14:textFill>
        </w:rPr>
        <w:t>计算资</w:t>
      </w:r>
      <w:r>
        <w:rPr>
          <w:rFonts w:hint="eastAsia" w:ascii="仿宋_GB2312" w:hAnsi="仿宋_GB2312" w:eastAsia="仿宋_GB2312" w:cs="仿宋_GB2312"/>
          <w:color w:val="000000" w:themeColor="text1"/>
          <w:sz w:val="30"/>
          <w:szCs w:val="30"/>
          <w:lang w:eastAsia="zh-CN"/>
          <w14:textFill>
            <w14:solidFill>
              <w14:schemeClr w14:val="tx1"/>
            </w14:solidFill>
          </w14:textFill>
        </w:rPr>
        <w:t>本的科目。例如，</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表格CC1中“商誉”和“其他无形资产”项目</w:t>
      </w:r>
      <w:r>
        <w:rPr>
          <w:rFonts w:hint="eastAsia" w:ascii="仿宋_GB2312" w:hAnsi="仿宋_GB2312" w:eastAsia="仿宋_GB2312" w:cs="仿宋_GB2312"/>
          <w:color w:val="000000" w:themeColor="text1"/>
          <w:sz w:val="30"/>
          <w:szCs w:val="30"/>
          <w:lang w:eastAsia="zh-CN"/>
          <w14:textFill>
            <w14:solidFill>
              <w14:schemeClr w14:val="tx1"/>
            </w14:solidFill>
          </w14:textFill>
        </w:rPr>
        <w:t>均</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需扣减相应的递延所得税负债，</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表格CC2中的</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“递延所得税负债”</w:t>
      </w:r>
      <w:r>
        <w:rPr>
          <w:rFonts w:hint="eastAsia" w:ascii="仿宋_GB2312" w:hAnsi="仿宋_GB2312" w:eastAsia="仿宋_GB2312" w:cs="仿宋_GB2312"/>
          <w:color w:val="000000" w:themeColor="text1"/>
          <w:sz w:val="30"/>
          <w:szCs w:val="30"/>
          <w:lang w:eastAsia="zh-CN"/>
          <w14:textFill>
            <w14:solidFill>
              <w14:schemeClr w14:val="tx1"/>
            </w14:solidFill>
          </w14:textFill>
        </w:rPr>
        <w:t>应进行扩展。表格CC2中的“实收资本”应扩展为“核心一级资本”和“其他一级资本”，如果实收资本全部计入核心一级资本，则无需扩展。商业银行扩展的细致程度取决于资产负债结构及资本构成的复杂程度。</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3.</w:t>
      </w:r>
      <w:r>
        <w:rPr>
          <w:rFonts w:ascii="仿宋_GB2312" w:hAnsi="仿宋_GB2312" w:eastAsia="仿宋_GB2312" w:cs="仿宋_GB2312"/>
          <w:color w:val="000000" w:themeColor="text1"/>
          <w:sz w:val="30"/>
          <w:szCs w:val="30"/>
          <w:lang w:eastAsia="zh-CN"/>
          <w14:textFill>
            <w14:solidFill>
              <w14:schemeClr w14:val="tx1"/>
            </w14:solidFill>
          </w14:textFill>
        </w:rPr>
        <w:t>步骤3：将步骤2扩展涉及的科目与</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CC1的项目进行对应。</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TLAC1</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TLAC2</w:t>
      </w:r>
      <w:r>
        <w:rPr>
          <w:rFonts w:hint="eastAsia" w:ascii="仿宋_GB2312" w:hAnsi="仿宋_GB2312" w:eastAsia="仿宋_GB2312" w:cs="仿宋_GB2312"/>
          <w:color w:val="000000" w:themeColor="text1"/>
          <w:sz w:val="30"/>
          <w:szCs w:val="30"/>
          <w:lang w:eastAsia="zh-CN"/>
          <w14:textFill>
            <w14:solidFill>
              <w14:schemeClr w14:val="tx1"/>
            </w14:solidFill>
          </w14:textFill>
        </w:rPr>
        <w:t>和</w:t>
      </w:r>
      <w:r>
        <w:rPr>
          <w:rFonts w:ascii="仿宋_GB2312" w:hAnsi="仿宋_GB2312" w:eastAsia="仿宋_GB2312" w:cs="仿宋_GB2312"/>
          <w:color w:val="000000" w:themeColor="text1"/>
          <w:sz w:val="30"/>
          <w:szCs w:val="30"/>
          <w:lang w:eastAsia="zh-CN"/>
          <w14:textFill>
            <w14:solidFill>
              <w14:schemeClr w14:val="tx1"/>
            </w14:solidFill>
          </w14:textFill>
        </w:rPr>
        <w:t>TLAC3</w:t>
      </w:r>
      <w:r>
        <w:rPr>
          <w:rFonts w:hint="eastAsia" w:ascii="仿宋_GB2312" w:hAnsi="仿宋_GB2312" w:eastAsia="仿宋_GB2312" w:cs="仿宋_GB2312"/>
          <w:color w:val="000000" w:themeColor="text1"/>
          <w:sz w:val="30"/>
          <w:szCs w:val="30"/>
          <w:lang w:eastAsia="zh-CN"/>
          <w14:textFill>
            <w14:solidFill>
              <w14:schemeClr w14:val="tx1"/>
            </w14:solidFill>
          </w14:textFill>
        </w:rPr>
        <w:t>的披露要求于</w:t>
      </w:r>
      <w:r>
        <w:rPr>
          <w:rFonts w:ascii="仿宋_GB2312" w:hAnsi="仿宋_GB2312" w:eastAsia="仿宋_GB2312" w:cs="仿宋_GB2312"/>
          <w:color w:val="000000" w:themeColor="text1"/>
          <w:sz w:val="30"/>
          <w:szCs w:val="30"/>
          <w:lang w:eastAsia="zh-CN"/>
          <w14:textFill>
            <w14:solidFill>
              <w14:schemeClr w14:val="tx1"/>
            </w14:solidFill>
          </w14:textFill>
        </w:rPr>
        <w:t>2025</w:t>
      </w:r>
      <w:r>
        <w:rPr>
          <w:rFonts w:hint="eastAsia" w:ascii="仿宋_GB2312" w:hAnsi="仿宋_GB2312" w:eastAsia="仿宋_GB2312" w:cs="仿宋_GB2312"/>
          <w:color w:val="000000" w:themeColor="text1"/>
          <w:sz w:val="30"/>
          <w:szCs w:val="30"/>
          <w:lang w:eastAsia="zh-CN"/>
          <w14:textFill>
            <w14:solidFill>
              <w14:schemeClr w14:val="tx1"/>
            </w14:solidFill>
          </w14:textFill>
        </w:rPr>
        <w:t>年起生效。</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三、披露表格</w:t>
      </w:r>
    </w:p>
    <w:p>
      <w:pPr>
        <w:snapToGrid w:val="0"/>
        <w:spacing w:line="480" w:lineRule="exact"/>
        <w:ind w:firstLine="600" w:firstLineChars="20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kern w:val="2"/>
          <w:sz w:val="30"/>
          <w:szCs w:val="30"/>
          <w:lang w:val="zh-TW" w:eastAsia="zh-CN"/>
          <w14:textFill>
            <w14:solidFill>
              <w14:schemeClr w14:val="tx1"/>
            </w14:solidFill>
          </w14:textFill>
        </w:rPr>
        <w:t>（一）表格CCA：</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资本工具和合格外部总损失吸收能力</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非资本债务</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工具的主要特征</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677"/>
        <w:gridCol w:w="5283"/>
        <w:gridCol w:w="234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846"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披露商业银行资本工具和合格外部TLAC非资本债务工具（如适用）的主要特征。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0"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06" w:type="dxa"/>
            <w:gridSpan w:val="3"/>
            <w:tcBorders>
              <w:top w:val="single" w:color="000000" w:sz="4" w:space="0"/>
              <w:left w:val="nil"/>
              <w:bottom w:val="single" w:color="auto"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定量和定性信息。对于全球系统重要性银行，除按照本表</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hint="eastAsia" w:ascii="仿宋_GB2312" w:hAnsi="宋体" w:eastAsia="仿宋_GB2312" w:cs="宋体"/>
                <w:color w:val="000000" w:themeColor="text1"/>
                <w:sz w:val="28"/>
                <w:szCs w:val="28"/>
                <w:lang w:eastAsia="zh-CN"/>
                <w14:textFill>
                  <w14:solidFill>
                    <w14:schemeClr w14:val="tx1"/>
                  </w14:solidFill>
                </w14:textFill>
              </w:rPr>
              <w:t>披露各项资本工具外，自</w:t>
            </w:r>
            <w:r>
              <w:rPr>
                <w:rFonts w:ascii="仿宋_GB2312" w:hAnsi="宋体" w:eastAsia="仿宋_GB2312" w:cs="宋体"/>
                <w:color w:val="000000" w:themeColor="text1"/>
                <w:sz w:val="28"/>
                <w:szCs w:val="28"/>
                <w:lang w:eastAsia="zh-CN"/>
                <w14:textFill>
                  <w14:solidFill>
                    <w14:schemeClr w14:val="tx1"/>
                  </w14:solidFill>
                </w14:textFill>
              </w:rPr>
              <w:t>2025年</w:t>
            </w:r>
            <w:r>
              <w:rPr>
                <w:rFonts w:hint="eastAsia" w:ascii="仿宋_GB2312" w:hAnsi="宋体" w:eastAsia="仿宋_GB2312" w:cs="宋体"/>
                <w:color w:val="000000" w:themeColor="text1"/>
                <w:sz w:val="28"/>
                <w:szCs w:val="28"/>
                <w:lang w:eastAsia="zh-CN"/>
                <w14:textFill>
                  <w14:solidFill>
                    <w14:schemeClr w14:val="tx1"/>
                  </w14:solidFill>
                </w14:textFill>
              </w:rPr>
              <w:t>起，还应披露由处置实体的其他合格外部</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工具（包括第</w:t>
            </w:r>
            <w:r>
              <w:rPr>
                <w:rFonts w:ascii="仿宋_GB2312" w:hAnsi="宋体" w:eastAsia="仿宋_GB2312" w:cs="宋体"/>
                <w:color w:val="000000" w:themeColor="text1"/>
                <w:sz w:val="28"/>
                <w:szCs w:val="28"/>
                <w:lang w:eastAsia="zh-CN"/>
                <w14:textFill>
                  <w14:solidFill>
                    <w14:schemeClr w14:val="tx1"/>
                  </w14:solidFill>
                </w14:textFill>
              </w:rPr>
              <w:t>3a</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hAnsi="宋体" w:eastAsia="仿宋_GB2312" w:cs="宋体"/>
                <w:color w:val="000000" w:themeColor="text1"/>
                <w:sz w:val="28"/>
                <w:szCs w:val="28"/>
                <w:lang w:eastAsia="zh-CN"/>
                <w14:textFill>
                  <w14:solidFill>
                    <w14:schemeClr w14:val="tx1"/>
                  </w14:solidFill>
                </w14:textFill>
              </w:rPr>
              <w:t>33a</w:t>
            </w:r>
            <w:r>
              <w:rPr>
                <w:rFonts w:hint="eastAsia" w:ascii="仿宋_GB2312" w:hAnsi="宋体" w:eastAsia="仿宋_GB2312" w:cs="宋体"/>
                <w:color w:val="000000" w:themeColor="text1"/>
                <w:sz w:val="28"/>
                <w:szCs w:val="28"/>
                <w:lang w:eastAsia="zh-CN"/>
                <w14:textFill>
                  <w14:solidFill>
                    <w14:schemeClr w14:val="tx1"/>
                  </w14:solidFill>
                </w14:textFill>
              </w:rPr>
              <w:t>行）。本表</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hint="eastAsia" w:ascii="仿宋_GB2312" w:hAnsi="宋体" w:eastAsia="仿宋_GB2312" w:cs="宋体"/>
                <w:color w:val="000000" w:themeColor="text1"/>
                <w:sz w:val="28"/>
                <w:szCs w:val="28"/>
                <w:lang w:eastAsia="zh-CN"/>
                <w14:textFill>
                  <w14:solidFill>
                    <w14:schemeClr w14:val="tx1"/>
                  </w14:solidFill>
                </w14:textFill>
              </w:rPr>
              <w:t>不包括内部</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工具和其他高级债务工具。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40" w:hRule="atLeast"/>
        </w:trPr>
        <w:tc>
          <w:tcPr>
            <w:tcW w:w="8306" w:type="dxa"/>
            <w:gridSpan w:val="3"/>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频率：</w:t>
            </w:r>
            <w:r>
              <w:rPr>
                <w:rFonts w:hint="eastAsia" w:ascii="仿宋_GB2312" w:hAnsi="宋体" w:eastAsia="仿宋_GB2312" w:cs="宋体"/>
                <w:color w:val="000000" w:themeColor="text1"/>
                <w:sz w:val="28"/>
                <w:szCs w:val="28"/>
                <w:lang w:eastAsia="zh-CN"/>
                <w14:textFill>
                  <w14:solidFill>
                    <w14:schemeClr w14:val="tx1"/>
                  </w14:solidFill>
                </w14:textFill>
              </w:rPr>
              <w:t>半年，并在资本工具或合格</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非资本债务工具发生赎回、减记、转股或其他重大变化时及时更新。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可变</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0" w:hRule="atLeast"/>
        </w:trPr>
        <w:tc>
          <w:tcPr>
            <w:tcW w:w="8306" w:type="dxa"/>
            <w:gridSpan w:val="3"/>
            <w:tcBorders>
              <w:top w:val="single" w:color="000000" w:sz="4" w:space="0"/>
              <w:left w:val="nil"/>
              <w:bottom w:val="nil"/>
              <w:right w:val="nil"/>
            </w:tcBorders>
            <w:shd w:val="clear" w:color="auto" w:fill="auto"/>
            <w:tcMar>
              <w:top w:w="0" w:type="dxa"/>
              <w:left w:w="0" w:type="dxa"/>
              <w:bottom w:w="0" w:type="dxa"/>
              <w:right w:w="0" w:type="dxa"/>
            </w:tcMar>
          </w:tcPr>
          <w:p>
            <w:pPr>
              <w:widowControl w:val="0"/>
              <w:snapToGrid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商业银行应单独在官方网站披露本表格，并在第三支柱信息披露报告中提供相应网址链接。同时，</w:t>
            </w:r>
            <w:r>
              <w:rPr>
                <w:rFonts w:ascii="仿宋_GB2312" w:hAnsi="宋体" w:eastAsia="仿宋_GB2312" w:cs="宋体"/>
                <w:color w:val="000000" w:themeColor="text1"/>
                <w:kern w:val="2"/>
                <w:sz w:val="28"/>
                <w:szCs w:val="28"/>
                <w:lang w:val="zh-TW" w:eastAsia="zh-CN"/>
                <w14:textFill>
                  <w14:solidFill>
                    <w14:schemeClr w14:val="tx1"/>
                  </w14:solidFill>
                </w14:textFill>
              </w:rPr>
              <w:t>所有资本</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工具</w:t>
            </w:r>
            <w:r>
              <w:rPr>
                <w:rFonts w:ascii="仿宋_GB2312" w:hAnsi="宋体" w:eastAsia="仿宋_GB2312" w:cs="宋体"/>
                <w:color w:val="000000" w:themeColor="text1"/>
                <w:kern w:val="2"/>
                <w:sz w:val="28"/>
                <w:szCs w:val="28"/>
                <w:lang w:val="zh-TW" w:eastAsia="zh-CN"/>
                <w14:textFill>
                  <w14:solidFill>
                    <w14:schemeClr w14:val="tx1"/>
                  </w14:solidFill>
                </w14:textFill>
              </w:rPr>
              <w:t>和</w:t>
            </w:r>
            <w:r>
              <w:rPr>
                <w:rFonts w:hint="eastAsia" w:ascii="仿宋_GB2312" w:hAnsi="宋体" w:eastAsia="仿宋_GB2312" w:cs="宋体"/>
                <w:color w:val="000000" w:themeColor="text1"/>
                <w:kern w:val="2"/>
                <w:sz w:val="28"/>
                <w:szCs w:val="28"/>
                <w:lang w:eastAsia="zh-CN"/>
                <w14:textFill>
                  <w14:solidFill>
                    <w14:schemeClr w14:val="tx1"/>
                  </w14:solidFill>
                </w14:textFill>
              </w:rPr>
              <w:t>合格</w:t>
            </w:r>
            <w:r>
              <w:rPr>
                <w:rFonts w:ascii="仿宋_GB2312" w:hAnsi="宋体" w:eastAsia="仿宋_GB2312" w:cs="宋体"/>
                <w:color w:val="000000" w:themeColor="text1"/>
                <w:kern w:val="2"/>
                <w:sz w:val="28"/>
                <w:szCs w:val="28"/>
                <w:lang w:val="zh-TW" w:eastAsia="zh-CN"/>
                <w14:textFill>
                  <w14:solidFill>
                    <w14:schemeClr w14:val="tx1"/>
                  </w14:solidFill>
                </w14:textFill>
              </w:rPr>
              <w:t>TLAC</w:t>
            </w:r>
            <w:r>
              <w:rPr>
                <w:rFonts w:hint="eastAsia" w:ascii="仿宋_GB2312" w:hAnsi="宋体" w:eastAsia="仿宋_GB2312" w:cs="宋体"/>
                <w:color w:val="000000" w:themeColor="text1"/>
                <w:kern w:val="2"/>
                <w:sz w:val="28"/>
                <w:szCs w:val="28"/>
                <w:lang w:eastAsia="zh-CN"/>
                <w14:textFill>
                  <w14:solidFill>
                    <w14:schemeClr w14:val="tx1"/>
                  </w14:solidFill>
                </w14:textFill>
              </w:rPr>
              <w:t>非资本债务</w:t>
            </w:r>
            <w:r>
              <w:rPr>
                <w:rFonts w:ascii="仿宋_GB2312" w:hAnsi="宋体" w:eastAsia="仿宋_GB2312" w:cs="宋体"/>
                <w:color w:val="000000" w:themeColor="text1"/>
                <w:kern w:val="2"/>
                <w:sz w:val="28"/>
                <w:szCs w:val="28"/>
                <w:lang w:val="zh-TW" w:eastAsia="zh-CN"/>
                <w14:textFill>
                  <w14:solidFill>
                    <w14:schemeClr w14:val="tx1"/>
                  </w14:solidFill>
                </w14:textFill>
              </w:rPr>
              <w:t>工具的完整条款</w:t>
            </w:r>
            <w:r>
              <w:rPr>
                <w:rFonts w:hint="eastAsia" w:ascii="仿宋_GB2312" w:hAnsi="宋体" w:eastAsia="仿宋_GB2312" w:cs="宋体"/>
                <w:color w:val="000000" w:themeColor="text1"/>
                <w:kern w:val="2"/>
                <w:sz w:val="28"/>
                <w:szCs w:val="28"/>
                <w:lang w:eastAsia="zh-CN"/>
                <w14:textFill>
                  <w14:solidFill>
                    <w14:schemeClr w14:val="tx1"/>
                  </w14:solidFill>
                </w14:textFill>
              </w:rPr>
              <w:t>也应在官方网站上披露</w:t>
            </w:r>
            <w:r>
              <w:rPr>
                <w:rFonts w:ascii="仿宋_GB2312" w:hAnsi="宋体" w:eastAsia="仿宋_GB2312" w:cs="宋体"/>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5960" w:type="dxa"/>
            <w:gridSpan w:val="2"/>
            <w:vMerge w:val="restart"/>
            <w:tcBorders>
              <w:top w:val="single" w:color="000000" w:sz="4" w:space="0"/>
              <w:left w:val="nil"/>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960" w:type="dxa"/>
            <w:gridSpan w:val="2"/>
            <w:vMerge w:val="continue"/>
            <w:tcBorders>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定量定性信息</w:t>
            </w:r>
            <w:r>
              <w:rPr>
                <w:rFonts w:hint="eastAsia" w:ascii="仿宋_GB2312" w:hAnsi="宋体" w:eastAsia="仿宋_GB2312" w:cs="宋体"/>
                <w:b/>
                <w:bCs/>
                <w:color w:val="000000" w:themeColor="text1"/>
                <w:sz w:val="28"/>
                <w:szCs w:val="28"/>
                <w:lang w:eastAsia="zh-CN"/>
                <w14:textFill>
                  <w14:solidFill>
                    <w14:schemeClr w14:val="tx1"/>
                  </w14:solidFill>
                </w14:textFill>
              </w:rPr>
              <w:t>或适用选项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发行</w:t>
            </w:r>
            <w:r>
              <w:rPr>
                <w:rFonts w:hint="eastAsia" w:ascii="仿宋_GB2312" w:hAnsi="宋体" w:eastAsia="仿宋_GB2312" w:cs="宋体"/>
                <w:color w:val="000000" w:themeColor="text1"/>
                <w:sz w:val="28"/>
                <w:szCs w:val="28"/>
                <w:lang w:eastAsia="zh-CN"/>
                <w14:textFill>
                  <w14:solidFill>
                    <w14:schemeClr w14:val="tx1"/>
                  </w14:solidFill>
                </w14:textFill>
              </w:rPr>
              <w:t>机构</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标识码</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适用法律</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0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3a</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对受外国法律（处置实体母国之外的法律）管辖的其他合格</w:t>
            </w:r>
            <w:r>
              <w:rPr>
                <w:rFonts w:ascii="仿宋_GB2312" w:hAnsi="宋体" w:eastAsia="仿宋_GB2312" w:cs="宋体"/>
                <w:color w:val="000000" w:themeColor="text1"/>
                <w:sz w:val="28"/>
                <w:szCs w:val="28"/>
                <w:lang w:eastAsia="zh-CN"/>
                <w14:textFill>
                  <w14:solidFill>
                    <w14:schemeClr w14:val="tx1"/>
                  </w14:solidFill>
                </w14:textFill>
              </w:rPr>
              <w:t>TLAC工具</w:t>
            </w:r>
            <w:r>
              <w:rPr>
                <w:rFonts w:hint="eastAsia" w:ascii="仿宋_GB2312" w:hAnsi="宋体" w:eastAsia="仿宋_GB2312" w:cs="宋体"/>
                <w:color w:val="000000" w:themeColor="text1"/>
                <w:sz w:val="28"/>
                <w:szCs w:val="28"/>
                <w:lang w:eastAsia="zh-CN"/>
                <w14:textFill>
                  <w14:solidFill>
                    <w14:schemeClr w14:val="tx1"/>
                  </w14:solidFill>
                </w14:textFill>
              </w:rPr>
              <w:t>进行处置的方式</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合同/法定/不适用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资本层级</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核心一级资本/其他一级资本/二级资本/不适用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适用法人</w:t>
            </w:r>
            <w:r>
              <w:rPr>
                <w:rFonts w:ascii="仿宋_GB2312" w:hAnsi="宋体" w:eastAsia="仿宋_GB2312" w:cs="宋体"/>
                <w:color w:val="000000" w:themeColor="text1"/>
                <w:sz w:val="28"/>
                <w:szCs w:val="28"/>
                <w:lang w:eastAsia="zh-CN"/>
                <w14:textFill>
                  <w14:solidFill>
                    <w14:schemeClr w14:val="tx1"/>
                  </w14:solidFill>
                </w14:textFill>
              </w:rPr>
              <w:t>/集团层面</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法人/集团/法人和集团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工具类型</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可计入监管资本的数额（最近一期报告日数额，单位：百万元人民币）</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工具面值</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会计处理</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权益/以摊余成本计量的负债/以公允价值计量的负债/少数股东权益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初始发行日</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是否存在固定期限</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无固定期限/有到期日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ind w:firstLine="56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其中：原始到期日</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发行人赎回（需经监管认可）</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其中：赎回日期及额度</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其中：后续赎回日期（如有）</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分红或派息</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6</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其中：固定或浮动分红</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派息</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固定/浮动/固定到浮动/浮动到固定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其中：票面利率及相关指标，如采用的基准利率等</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其中：是否存在股息制动机制</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19</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其中：是否可自主取消分红或派息</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完全自由裁量/部分自由裁量/无自由裁量权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其中：是否有赎回激励机制</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28"/>
                <w:szCs w:val="28"/>
                <w14:textFill>
                  <w14:solidFill>
                    <w14:schemeClr w14:val="tx1"/>
                  </w14:solidFill>
                </w14:textFill>
              </w:rPr>
              <w:t>其中：累计或非累计</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累计/非累计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22</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是否可转股</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23</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其中：若可转股，则说明转股的触发条件</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24</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其中：若可转股，则说明是全部转股还是部分转股</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全部转股/可全部转股也可部分转股/部分转股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25</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其中：若可转股，则说明转股价格的确定方式</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26</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其中：若可转股，则说明是否为强制性转换</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强制的/可选择的/不适用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27</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其中：若可转股，则说明转换后工具类型</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核心一级资本/其他一级资本/其他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28</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其中：若可转股，则说明转换后工具的发行人</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29</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是否减记</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是</w:t>
            </w:r>
            <w:r>
              <w:rPr>
                <w:rFonts w:hint="eastAsia" w:ascii="仿宋_GB2312" w:eastAsia="仿宋_GB2312"/>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30</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其中：若减记，则说明减记触发条件</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31</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其中：若减记，则说明是部分减记还是全部减记</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32</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其中：若减记，则说明是永久减记还是临时减记</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永久减记/临时减记/不适用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33</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其中：若临时减记，则说明账面价值恢复机制</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0"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33</w:t>
            </w:r>
            <w:r>
              <w:rPr>
                <w:rFonts w:hint="eastAsia" w:ascii="仿宋_GB2312" w:hAnsi="宋体" w:eastAsia="仿宋_GB2312" w:cs="宋体"/>
                <w:color w:val="000000" w:themeColor="text1"/>
                <w:sz w:val="28"/>
                <w:szCs w:val="28"/>
                <w:lang w:eastAsia="zh-CN"/>
                <w14:textFill>
                  <w14:solidFill>
                    <w14:schemeClr w14:val="tx1"/>
                  </w14:solidFill>
                </w14:textFill>
              </w:rPr>
              <w:t>a</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次级</w:t>
            </w:r>
            <w:r>
              <w:rPr>
                <w:rFonts w:ascii="仿宋_GB2312" w:hAnsi="宋体" w:eastAsia="仿宋_GB2312" w:cs="宋体"/>
                <w:color w:val="000000" w:themeColor="text1"/>
                <w:sz w:val="28"/>
                <w:szCs w:val="28"/>
                <w14:textFill>
                  <w14:solidFill>
                    <w14:schemeClr w14:val="tx1"/>
                  </w14:solidFill>
                </w14:textFill>
              </w:rPr>
              <w:t>类型</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结构性/合同/法定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2" w:hRule="atLeast"/>
        </w:trPr>
        <w:tc>
          <w:tcPr>
            <w:tcW w:w="67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34</w:t>
            </w:r>
          </w:p>
        </w:tc>
        <w:tc>
          <w:tcPr>
            <w:tcW w:w="528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清算时清偿顺序（说明清偿顺序更高级的工具类型）</w:t>
            </w:r>
          </w:p>
        </w:tc>
        <w:tc>
          <w:tcPr>
            <w:tcW w:w="234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bl>
    <w:p>
      <w:pPr>
        <w:widowControl w:val="0"/>
        <w:adjustRightInd w:val="0"/>
        <w:snapToGrid w:val="0"/>
        <w:spacing w:line="480" w:lineRule="exact"/>
        <w:jc w:val="both"/>
        <w:rPr>
          <w:rFonts w:ascii="宋体" w:hAnsi="宋体" w:cs="宋体"/>
          <w:b/>
          <w:bCs/>
          <w:color w:val="000000" w:themeColor="text1"/>
          <w:lang w:eastAsia="zh-CN"/>
          <w14:textFill>
            <w14:solidFill>
              <w14:schemeClr w14:val="tx1"/>
            </w14:solidFill>
          </w14:textFill>
        </w:rPr>
      </w:pPr>
    </w:p>
    <w:p>
      <w:pPr>
        <w:widowControl w:val="0"/>
        <w:adjustRightInd w:val="0"/>
        <w:snapToGrid w:val="0"/>
        <w:spacing w:line="480" w:lineRule="exact"/>
        <w:jc w:val="center"/>
        <w:outlineLvl w:val="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1</w:t>
      </w:r>
      <w:r>
        <w:rPr>
          <w:rFonts w:hint="eastAsia" w:ascii="仿宋_GB2312" w:hAnsi="仿宋_GB2312" w:eastAsia="仿宋_GB2312" w:cs="仿宋_GB2312"/>
          <w:b/>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定义</w:t>
      </w:r>
    </w:p>
    <w:tbl>
      <w:tblPr>
        <w:tblStyle w:val="16"/>
        <w:tblW w:w="8246"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705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w:t>
            </w:r>
            <w:r>
              <w:rPr>
                <w:rFonts w:ascii="仿宋_GB2312" w:hAnsi="宋体" w:eastAsia="仿宋_GB2312" w:cs="宋体"/>
                <w:b/>
                <w:bCs/>
                <w:color w:val="000000" w:themeColor="text1"/>
                <w:sz w:val="28"/>
                <w:szCs w:val="28"/>
                <w14:textFill>
                  <w14:solidFill>
                    <w14:schemeClr w14:val="tx1"/>
                  </w14:solidFill>
                </w14:textFill>
              </w:rPr>
              <w:t>号</w:t>
            </w:r>
          </w:p>
        </w:tc>
        <w:tc>
          <w:tcPr>
            <w:tcW w:w="7050"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发行人的法律实体。</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标识</w:t>
            </w:r>
            <w:r>
              <w:rPr>
                <w:rFonts w:hint="eastAsia" w:ascii="仿宋_GB2312" w:hAnsi="宋体" w:eastAsia="仿宋_GB2312" w:cs="宋体"/>
                <w:color w:val="000000" w:themeColor="text1"/>
                <w:sz w:val="28"/>
                <w:szCs w:val="28"/>
                <w:lang w:eastAsia="zh-CN"/>
                <w14:textFill>
                  <w14:solidFill>
                    <w14:schemeClr w14:val="tx1"/>
                  </w14:solidFill>
                </w14:textFill>
              </w:rPr>
              <w:t>码</w:t>
            </w:r>
            <w:r>
              <w:rPr>
                <w:rFonts w:ascii="仿宋_GB2312" w:hAnsi="宋体" w:eastAsia="仿宋_GB2312" w:cs="宋体"/>
                <w:color w:val="000000" w:themeColor="text1"/>
                <w:sz w:val="28"/>
                <w:szCs w:val="28"/>
                <w:lang w:eastAsia="zh-CN"/>
                <w14:textFill>
                  <w14:solidFill>
                    <w14:schemeClr w14:val="tx1"/>
                  </w14:solidFill>
                </w14:textFill>
              </w:rPr>
              <w:t>。(如CUSIP、ISIN或彭博</w:t>
            </w:r>
            <w:r>
              <w:rPr>
                <w:rFonts w:hint="eastAsia" w:ascii="仿宋_GB2312" w:hAnsi="宋体" w:eastAsia="仿宋_GB2312" w:cs="宋体"/>
                <w:color w:val="000000" w:themeColor="text1"/>
                <w:sz w:val="28"/>
                <w:szCs w:val="28"/>
                <w:lang w:eastAsia="zh-CN"/>
                <w14:textFill>
                  <w14:solidFill>
                    <w14:schemeClr w14:val="tx1"/>
                  </w14:solidFill>
                </w14:textFill>
              </w:rPr>
              <w:t>私募</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证券交易所、银行间市场等</w:t>
            </w:r>
            <w:r>
              <w:rPr>
                <w:rFonts w:ascii="仿宋_GB2312" w:hAnsi="宋体" w:eastAsia="仿宋_GB2312" w:cs="宋体"/>
                <w:color w:val="000000" w:themeColor="text1"/>
                <w:sz w:val="28"/>
                <w:szCs w:val="28"/>
                <w:lang w:eastAsia="zh-CN"/>
                <w14:textFill>
                  <w14:solidFill>
                    <w14:schemeClr w14:val="tx1"/>
                  </w14:solidFill>
                </w14:textFill>
              </w:rPr>
              <w:t>代码)。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详细说明该工具的适用法律。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52"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3a</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于受外国法律（处置实体母国之外的法律）管辖的其他TLAC工具，如基于法律规定将等效认可跨境处置措施，或在合同条款中规定，由投资者明确遵守并同意使用处置实体母国监管部门规定的处置方式（即使外国法律有不同规定），则为受外国法律管辖的其他合格</w:t>
            </w:r>
            <w:r>
              <w:rPr>
                <w:rFonts w:ascii="仿宋_GB2312" w:hAnsi="宋体" w:eastAsia="仿宋_GB2312" w:cs="宋体"/>
                <w:color w:val="000000" w:themeColor="text1"/>
                <w:sz w:val="28"/>
                <w:szCs w:val="28"/>
                <w:lang w:eastAsia="zh-CN"/>
                <w14:textFill>
                  <w14:solidFill>
                    <w14:schemeClr w14:val="tx1"/>
                  </w14:solidFill>
                </w14:textFill>
              </w:rPr>
              <w:t>TLAC工具，需说明对其进行处置的方式</w:t>
            </w:r>
            <w:r>
              <w:rPr>
                <w:rFonts w:hint="eastAsia" w:ascii="仿宋_GB2312" w:hAnsi="宋体" w:eastAsia="仿宋_GB2312" w:cs="宋体"/>
                <w:color w:val="000000" w:themeColor="text1"/>
                <w:sz w:val="28"/>
                <w:szCs w:val="28"/>
                <w:lang w:eastAsia="zh-CN"/>
                <w14:textFill>
                  <w14:solidFill>
                    <w14:schemeClr w14:val="tx1"/>
                  </w14:solidFill>
                </w14:textFill>
              </w:rPr>
              <w:t>。如相关</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工具适用的法律与处置实体所在监管辖区适用的法律一致，则此处填写“不适用”。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根据本办法，该工具可计入的资本层级。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该工具计入集团层面还是法人层面的资本。</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按辖区</w:t>
            </w:r>
            <w:r>
              <w:rPr>
                <w:rFonts w:ascii="仿宋_GB2312" w:hAnsi="宋体" w:eastAsia="仿宋_GB2312" w:cs="宋体"/>
                <w:color w:val="000000" w:themeColor="text1"/>
                <w:sz w:val="28"/>
                <w:szCs w:val="28"/>
                <w:lang w:eastAsia="zh-CN"/>
                <w14:textFill>
                  <w14:solidFill>
                    <w14:schemeClr w14:val="tx1"/>
                  </w14:solidFill>
                </w14:textFill>
              </w:rPr>
              <w:t>说明工具类型，详细了解工具特征。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被认定</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监管资本的金额。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对</w:t>
            </w:r>
            <w:r>
              <w:rPr>
                <w:rFonts w:hint="eastAsia" w:ascii="仿宋_GB2312" w:hAnsi="宋体" w:eastAsia="仿宋_GB2312" w:cs="宋体"/>
                <w:color w:val="000000" w:themeColor="text1"/>
                <w:sz w:val="28"/>
                <w:szCs w:val="28"/>
                <w:lang w:eastAsia="zh-CN"/>
                <w14:textFill>
                  <w14:solidFill>
                    <w14:schemeClr w14:val="tx1"/>
                  </w14:solidFill>
                </w14:textFill>
              </w:rPr>
              <w:t>于有明确</w:t>
            </w:r>
            <w:r>
              <w:rPr>
                <w:rFonts w:ascii="仿宋_GB2312" w:hAnsi="宋体" w:eastAsia="仿宋_GB2312" w:cs="宋体"/>
                <w:color w:val="000000" w:themeColor="text1"/>
                <w:sz w:val="28"/>
                <w:szCs w:val="28"/>
                <w:lang w:eastAsia="zh-CN"/>
                <w14:textFill>
                  <w14:solidFill>
                    <w14:schemeClr w14:val="tx1"/>
                  </w14:solidFill>
                </w14:textFill>
              </w:rPr>
              <w:t>期限的工具，说明原始到期日(</w:t>
            </w:r>
            <w:r>
              <w:rPr>
                <w:rFonts w:hint="eastAsia" w:ascii="仿宋_GB2312" w:hAnsi="宋体" w:eastAsia="仿宋_GB2312" w:cs="宋体"/>
                <w:color w:val="000000" w:themeColor="text1"/>
                <w:sz w:val="28"/>
                <w:szCs w:val="28"/>
                <w:lang w:eastAsia="zh-CN"/>
                <w14:textFill>
                  <w14:solidFill>
                    <w14:schemeClr w14:val="tx1"/>
                  </w14:solidFill>
                </w14:textFill>
              </w:rPr>
              <w:t>年</w:t>
            </w:r>
            <w:r>
              <w:rPr>
                <w:rFonts w:ascii="仿宋_GB2312" w:hAnsi="宋体" w:eastAsia="仿宋_GB2312" w:cs="宋体"/>
                <w:color w:val="000000" w:themeColor="text1"/>
                <w:sz w:val="28"/>
                <w:szCs w:val="28"/>
                <w:lang w:eastAsia="zh-CN"/>
                <w14:textFill>
                  <w14:solidFill>
                    <w14:schemeClr w14:val="tx1"/>
                  </w14:solidFill>
                </w14:textFill>
              </w:rPr>
              <w:t>、月</w:t>
            </w:r>
            <w:r>
              <w:rPr>
                <w:rFonts w:hint="eastAsia" w:ascii="仿宋_GB2312" w:hAnsi="宋体" w:eastAsia="仿宋_GB2312" w:cs="宋体"/>
                <w:color w:val="000000" w:themeColor="text1"/>
                <w:sz w:val="28"/>
                <w:szCs w:val="28"/>
                <w:lang w:eastAsia="zh-CN"/>
                <w14:textFill>
                  <w14:solidFill>
                    <w14:schemeClr w14:val="tx1"/>
                  </w14:solidFill>
                </w14:textFill>
              </w:rPr>
              <w:t>、日</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对于其他工具，填写“无固定期限”或“无到期日”。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是否有发行</w:t>
            </w:r>
            <w:r>
              <w:rPr>
                <w:rFonts w:hint="eastAsia" w:ascii="仿宋_GB2312" w:hAnsi="宋体" w:eastAsia="仿宋_GB2312" w:cs="宋体"/>
                <w:color w:val="000000" w:themeColor="text1"/>
                <w:sz w:val="28"/>
                <w:szCs w:val="28"/>
                <w:lang w:eastAsia="zh-CN"/>
                <w14:textFill>
                  <w14:solidFill>
                    <w14:schemeClr w14:val="tx1"/>
                  </w14:solidFill>
                </w14:textFill>
              </w:rPr>
              <w:t>人</w:t>
            </w:r>
            <w:r>
              <w:rPr>
                <w:rFonts w:ascii="仿宋_GB2312" w:hAnsi="宋体" w:eastAsia="仿宋_GB2312" w:cs="宋体"/>
                <w:color w:val="000000" w:themeColor="text1"/>
                <w:sz w:val="28"/>
                <w:szCs w:val="28"/>
                <w:lang w:eastAsia="zh-CN"/>
                <w14:textFill>
                  <w14:solidFill>
                    <w14:schemeClr w14:val="tx1"/>
                  </w14:solidFill>
                </w14:textFill>
              </w:rPr>
              <w:t>赎回权</w:t>
            </w:r>
            <w:r>
              <w:rPr>
                <w:rFonts w:hint="eastAsia" w:ascii="仿宋_GB2312" w:hAnsi="宋体" w:eastAsia="仿宋_GB2312" w:cs="宋体"/>
                <w:color w:val="000000" w:themeColor="text1"/>
                <w:sz w:val="28"/>
                <w:szCs w:val="28"/>
                <w:lang w:eastAsia="zh-CN"/>
                <w14:textFill>
                  <w14:solidFill>
                    <w14:schemeClr w14:val="tx1"/>
                  </w14:solidFill>
                </w14:textFill>
              </w:rPr>
              <w:t>条款</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对有发行人赎回权</w:t>
            </w:r>
            <w:r>
              <w:rPr>
                <w:rFonts w:hint="eastAsia" w:ascii="仿宋_GB2312" w:hAnsi="宋体" w:eastAsia="仿宋_GB2312" w:cs="宋体"/>
                <w:color w:val="000000" w:themeColor="text1"/>
                <w:sz w:val="28"/>
                <w:szCs w:val="28"/>
                <w:lang w:eastAsia="zh-CN"/>
                <w14:textFill>
                  <w14:solidFill>
                    <w14:schemeClr w14:val="tx1"/>
                  </w14:solidFill>
                </w14:textFill>
              </w:rPr>
              <w:t>条款</w:t>
            </w:r>
            <w:r>
              <w:rPr>
                <w:rFonts w:ascii="仿宋_GB2312" w:hAnsi="宋体" w:eastAsia="仿宋_GB2312" w:cs="宋体"/>
                <w:color w:val="000000" w:themeColor="text1"/>
                <w:sz w:val="28"/>
                <w:szCs w:val="28"/>
                <w:lang w:eastAsia="zh-CN"/>
                <w14:textFill>
                  <w14:solidFill>
                    <w14:schemeClr w14:val="tx1"/>
                  </w14:solidFill>
                </w14:textFill>
              </w:rPr>
              <w:t>的工具，详细</w:t>
            </w:r>
            <w:r>
              <w:rPr>
                <w:rFonts w:hint="eastAsia" w:ascii="仿宋_GB2312" w:hAnsi="宋体" w:eastAsia="仿宋_GB2312" w:cs="宋体"/>
                <w:color w:val="000000" w:themeColor="text1"/>
                <w:sz w:val="28"/>
                <w:szCs w:val="28"/>
                <w:lang w:eastAsia="zh-CN"/>
                <w14:textFill>
                  <w14:solidFill>
                    <w14:schemeClr w14:val="tx1"/>
                  </w14:solidFill>
                </w14:textFill>
              </w:rPr>
              <w:t>列示：</w:t>
            </w:r>
            <w:r>
              <w:rPr>
                <w:rFonts w:ascii="仿宋_GB2312" w:hAnsi="宋体" w:eastAsia="仿宋_GB2312" w:cs="宋体"/>
                <w:color w:val="000000" w:themeColor="text1"/>
                <w:sz w:val="28"/>
                <w:szCs w:val="28"/>
                <w:lang w:eastAsia="zh-CN"/>
                <w14:textFill>
                  <w14:solidFill>
                    <w14:schemeClr w14:val="tx1"/>
                  </w14:solidFill>
                </w14:textFill>
              </w:rPr>
              <w:t>第一个赎回</w:t>
            </w:r>
            <w:r>
              <w:rPr>
                <w:rFonts w:hint="eastAsia" w:ascii="仿宋_GB2312" w:hAnsi="宋体" w:eastAsia="仿宋_GB2312" w:cs="宋体"/>
                <w:color w:val="000000" w:themeColor="text1"/>
                <w:sz w:val="28"/>
                <w:szCs w:val="28"/>
                <w:lang w:eastAsia="zh-CN"/>
                <w14:textFill>
                  <w14:solidFill>
                    <w14:schemeClr w14:val="tx1"/>
                  </w14:solidFill>
                </w14:textFill>
              </w:rPr>
              <w:t>日期</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年</w:t>
            </w:r>
            <w:r>
              <w:rPr>
                <w:rFonts w:ascii="仿宋_GB2312" w:hAnsi="宋体" w:eastAsia="仿宋_GB2312" w:cs="宋体"/>
                <w:color w:val="000000" w:themeColor="text1"/>
                <w:sz w:val="28"/>
                <w:szCs w:val="28"/>
                <w:lang w:eastAsia="zh-CN"/>
                <w14:textFill>
                  <w14:solidFill>
                    <w14:schemeClr w14:val="tx1"/>
                  </w14:solidFill>
                </w14:textFill>
              </w:rPr>
              <w:t>、月、</w:t>
            </w:r>
            <w:r>
              <w:rPr>
                <w:rFonts w:hint="eastAsia" w:ascii="仿宋_GB2312" w:hAnsi="宋体" w:eastAsia="仿宋_GB2312" w:cs="宋体"/>
                <w:color w:val="000000" w:themeColor="text1"/>
                <w:sz w:val="28"/>
                <w:szCs w:val="28"/>
                <w:lang w:eastAsia="zh-CN"/>
                <w14:textFill>
                  <w14:solidFill>
                    <w14:schemeClr w14:val="tx1"/>
                  </w14:solidFill>
                </w14:textFill>
              </w:rPr>
              <w:t>日</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赎回</w:t>
            </w:r>
            <w:r>
              <w:rPr>
                <w:rFonts w:hint="eastAsia" w:ascii="仿宋_GB2312" w:hAnsi="宋体" w:eastAsia="仿宋_GB2312" w:cs="宋体"/>
                <w:color w:val="000000" w:themeColor="text1"/>
                <w:sz w:val="28"/>
                <w:szCs w:val="28"/>
                <w:lang w:eastAsia="zh-CN"/>
                <w14:textFill>
                  <w14:solidFill>
                    <w14:schemeClr w14:val="tx1"/>
                  </w14:solidFill>
                </w14:textFill>
              </w:rPr>
              <w:t>额度</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派息</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分红</w:t>
            </w:r>
            <w:r>
              <w:rPr>
                <w:rFonts w:ascii="仿宋_GB2312" w:hAnsi="宋体" w:eastAsia="仿宋_GB2312" w:cs="宋体"/>
                <w:color w:val="000000" w:themeColor="text1"/>
                <w:sz w:val="28"/>
                <w:szCs w:val="28"/>
                <w:lang w:eastAsia="zh-CN"/>
                <w14:textFill>
                  <w14:solidFill>
                    <w14:schemeClr w14:val="tx1"/>
                  </w14:solidFill>
                </w14:textFill>
              </w:rPr>
              <w:t>在工具期限内</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固定</w:t>
            </w:r>
            <w:r>
              <w:rPr>
                <w:rFonts w:hint="eastAsia" w:ascii="仿宋_GB2312" w:hAnsi="宋体" w:eastAsia="仿宋_GB2312" w:cs="宋体"/>
                <w:color w:val="000000" w:themeColor="text1"/>
                <w:sz w:val="28"/>
                <w:szCs w:val="28"/>
                <w:lang w:eastAsia="zh-CN"/>
                <w14:textFill>
                  <w14:solidFill>
                    <w14:schemeClr w14:val="tx1"/>
                  </w14:solidFill>
                </w14:textFill>
              </w:rPr>
              <w:t>、浮</w:t>
            </w:r>
            <w:r>
              <w:rPr>
                <w:rFonts w:ascii="仿宋_GB2312" w:hAnsi="宋体" w:eastAsia="仿宋_GB2312" w:cs="宋体"/>
                <w:color w:val="000000" w:themeColor="text1"/>
                <w:sz w:val="28"/>
                <w:szCs w:val="28"/>
                <w:lang w:eastAsia="zh-CN"/>
                <w14:textFill>
                  <w14:solidFill>
                    <w14:schemeClr w14:val="tx1"/>
                  </w14:solidFill>
                </w14:textFill>
              </w:rPr>
              <w:t>动</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当前是固定但在未来将转</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浮动利率</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当前是浮动但在未来将转</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固定利率</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该工具的票面利率以及票面利率/股息率引用的相关</w:t>
            </w:r>
            <w:r>
              <w:rPr>
                <w:rFonts w:hint="eastAsia" w:ascii="仿宋_GB2312" w:hAnsi="宋体" w:eastAsia="仿宋_GB2312" w:cs="宋体"/>
                <w:color w:val="000000" w:themeColor="text1"/>
                <w:sz w:val="28"/>
                <w:szCs w:val="28"/>
                <w:lang w:eastAsia="zh-CN"/>
                <w14:textFill>
                  <w14:solidFill>
                    <w14:schemeClr w14:val="tx1"/>
                  </w14:solidFill>
                </w14:textFill>
              </w:rPr>
              <w:t>指标</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若不对该工具分红</w:t>
            </w:r>
            <w:r>
              <w:rPr>
                <w:rFonts w:ascii="仿宋_GB2312" w:hAnsi="宋体" w:eastAsia="仿宋_GB2312" w:cs="宋体"/>
                <w:color w:val="000000" w:themeColor="text1"/>
                <w:sz w:val="28"/>
                <w:szCs w:val="28"/>
                <w:lang w:eastAsia="zh-CN"/>
                <w14:textFill>
                  <w14:solidFill>
                    <w14:schemeClr w14:val="tx1"/>
                  </w14:solidFill>
                </w14:textFill>
              </w:rPr>
              <w:t>或</w:t>
            </w:r>
            <w:r>
              <w:rPr>
                <w:rFonts w:hint="eastAsia" w:ascii="仿宋_GB2312" w:hAnsi="宋体" w:eastAsia="仿宋_GB2312" w:cs="宋体"/>
                <w:color w:val="000000" w:themeColor="text1"/>
                <w:sz w:val="28"/>
                <w:szCs w:val="28"/>
                <w:lang w:eastAsia="zh-CN"/>
                <w14:textFill>
                  <w14:solidFill>
                    <w14:schemeClr w14:val="tx1"/>
                  </w14:solidFill>
                </w14:textFill>
              </w:rPr>
              <w:t>派息，</w:t>
            </w:r>
            <w:r>
              <w:rPr>
                <w:rFonts w:ascii="仿宋_GB2312" w:hAnsi="宋体" w:eastAsia="仿宋_GB2312" w:cs="宋体"/>
                <w:color w:val="000000" w:themeColor="text1"/>
                <w:sz w:val="28"/>
                <w:szCs w:val="28"/>
                <w:lang w:eastAsia="zh-CN"/>
                <w14:textFill>
                  <w14:solidFill>
                    <w14:schemeClr w14:val="tx1"/>
                  </w14:solidFill>
                </w14:textFill>
              </w:rPr>
              <w:t>是否</w:t>
            </w:r>
            <w:r>
              <w:rPr>
                <w:rFonts w:hint="eastAsia" w:ascii="仿宋_GB2312" w:hAnsi="宋体" w:eastAsia="仿宋_GB2312" w:cs="宋体"/>
                <w:color w:val="000000" w:themeColor="text1"/>
                <w:sz w:val="28"/>
                <w:szCs w:val="28"/>
                <w:lang w:eastAsia="zh-CN"/>
                <w14:textFill>
                  <w14:solidFill>
                    <w14:schemeClr w14:val="tx1"/>
                  </w14:solidFill>
                </w14:textFill>
              </w:rPr>
              <w:t>会导致禁止</w:t>
            </w:r>
            <w:r>
              <w:rPr>
                <w:rFonts w:ascii="仿宋_GB2312" w:hAnsi="宋体" w:eastAsia="仿宋_GB2312" w:cs="宋体"/>
                <w:color w:val="000000" w:themeColor="text1"/>
                <w:sz w:val="28"/>
                <w:szCs w:val="28"/>
                <w:lang w:eastAsia="zh-CN"/>
                <w14:textFill>
                  <w14:solidFill>
                    <w14:schemeClr w14:val="tx1"/>
                  </w14:solidFill>
                </w14:textFill>
              </w:rPr>
              <w:t>普通股</w:t>
            </w:r>
            <w:r>
              <w:rPr>
                <w:rFonts w:hint="eastAsia" w:ascii="仿宋_GB2312" w:hAnsi="宋体" w:eastAsia="仿宋_GB2312" w:cs="宋体"/>
                <w:color w:val="000000" w:themeColor="text1"/>
                <w:sz w:val="28"/>
                <w:szCs w:val="28"/>
                <w:lang w:eastAsia="zh-CN"/>
                <w14:textFill>
                  <w14:solidFill>
                    <w14:schemeClr w14:val="tx1"/>
                  </w14:solidFill>
                </w14:textFill>
              </w:rPr>
              <w:t>分红或派息（</w:t>
            </w:r>
            <w:r>
              <w:rPr>
                <w:rFonts w:ascii="仿宋_GB2312" w:hAnsi="宋体" w:eastAsia="仿宋_GB2312" w:cs="宋体"/>
                <w:color w:val="000000" w:themeColor="text1"/>
                <w:sz w:val="28"/>
                <w:szCs w:val="28"/>
                <w:lang w:eastAsia="zh-CN"/>
                <w14:textFill>
                  <w14:solidFill>
                    <w14:schemeClr w14:val="tx1"/>
                  </w14:solidFill>
                </w14:textFill>
              </w:rPr>
              <w:t>即是否</w:t>
            </w:r>
            <w:r>
              <w:rPr>
                <w:rFonts w:hint="eastAsia" w:ascii="仿宋_GB2312" w:hAnsi="宋体" w:eastAsia="仿宋_GB2312" w:cs="宋体"/>
                <w:color w:val="000000" w:themeColor="text1"/>
                <w:sz w:val="28"/>
                <w:szCs w:val="28"/>
                <w:lang w:eastAsia="zh-CN"/>
                <w14:textFill>
                  <w14:solidFill>
                    <w14:schemeClr w14:val="tx1"/>
                  </w14:solidFill>
                </w14:textFill>
              </w:rPr>
              <w:t>存在</w:t>
            </w:r>
            <w:r>
              <w:rPr>
                <w:rFonts w:ascii="仿宋_GB2312" w:hAnsi="宋体" w:eastAsia="仿宋_GB2312" w:cs="宋体"/>
                <w:color w:val="000000" w:themeColor="text1"/>
                <w:sz w:val="28"/>
                <w:szCs w:val="28"/>
                <w:lang w:eastAsia="zh-CN"/>
                <w14:textFill>
                  <w14:solidFill>
                    <w14:schemeClr w14:val="tx1"/>
                  </w14:solidFill>
                </w14:textFill>
              </w:rPr>
              <w:t>股息</w:t>
            </w:r>
            <w:r>
              <w:rPr>
                <w:rFonts w:hint="eastAsia" w:ascii="仿宋_GB2312" w:hAnsi="宋体" w:eastAsia="仿宋_GB2312" w:cs="宋体"/>
                <w:color w:val="000000" w:themeColor="text1"/>
                <w:sz w:val="28"/>
                <w:szCs w:val="28"/>
                <w:lang w:eastAsia="zh-CN"/>
                <w14:textFill>
                  <w14:solidFill>
                    <w14:schemeClr w14:val="tx1"/>
                  </w14:solidFill>
                </w14:textFill>
              </w:rPr>
              <w:t>制动</w:t>
            </w:r>
            <w:r>
              <w:rPr>
                <w:rFonts w:ascii="仿宋_GB2312" w:hAnsi="宋体" w:eastAsia="仿宋_GB2312" w:cs="宋体"/>
                <w:color w:val="000000" w:themeColor="text1"/>
                <w:sz w:val="28"/>
                <w:szCs w:val="28"/>
                <w:lang w:eastAsia="zh-CN"/>
                <w14:textFill>
                  <w14:solidFill>
                    <w14:schemeClr w14:val="tx1"/>
                  </w14:solidFill>
                </w14:textFill>
              </w:rPr>
              <w:t>机制)。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463"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19</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发行</w:t>
            </w:r>
            <w:r>
              <w:rPr>
                <w:rFonts w:hint="eastAsia" w:ascii="仿宋_GB2312" w:hAnsi="宋体" w:eastAsia="仿宋_GB2312" w:cs="宋体"/>
                <w:color w:val="000000" w:themeColor="text1"/>
                <w:sz w:val="28"/>
                <w:szCs w:val="28"/>
                <w:lang w:eastAsia="zh-CN"/>
                <w14:textFill>
                  <w14:solidFill>
                    <w14:schemeClr w14:val="tx1"/>
                  </w14:solidFill>
                </w14:textFill>
              </w:rPr>
              <w:t>人</w:t>
            </w:r>
            <w:r>
              <w:rPr>
                <w:rFonts w:ascii="仿宋_GB2312" w:hAnsi="宋体" w:eastAsia="仿宋_GB2312" w:cs="宋体"/>
                <w:color w:val="000000" w:themeColor="text1"/>
                <w:sz w:val="28"/>
                <w:szCs w:val="28"/>
                <w:lang w:eastAsia="zh-CN"/>
                <w14:textFill>
                  <w14:solidFill>
                    <w14:schemeClr w14:val="tx1"/>
                  </w14:solidFill>
                </w14:textFill>
              </w:rPr>
              <w:t>是</w:t>
            </w:r>
            <w:r>
              <w:rPr>
                <w:rFonts w:hint="eastAsia" w:ascii="仿宋_GB2312" w:hAnsi="宋体" w:eastAsia="仿宋_GB2312" w:cs="宋体"/>
                <w:color w:val="000000" w:themeColor="text1"/>
                <w:sz w:val="28"/>
                <w:szCs w:val="28"/>
                <w:lang w:eastAsia="zh-CN"/>
                <w14:textFill>
                  <w14:solidFill>
                    <w14:schemeClr w14:val="tx1"/>
                  </w14:solidFill>
                </w14:textFill>
              </w:rPr>
              <w:t>否具有</w:t>
            </w:r>
            <w:r>
              <w:rPr>
                <w:rFonts w:ascii="仿宋_GB2312" w:hAnsi="宋体" w:eastAsia="仿宋_GB2312" w:cs="宋体"/>
                <w:color w:val="000000" w:themeColor="text1"/>
                <w:sz w:val="28"/>
                <w:szCs w:val="28"/>
                <w:lang w:eastAsia="zh-CN"/>
                <w14:textFill>
                  <w14:solidFill>
                    <w14:schemeClr w14:val="tx1"/>
                  </w14:solidFill>
                </w14:textFill>
              </w:rPr>
              <w:t>完全、部分</w:t>
            </w:r>
            <w:r>
              <w:rPr>
                <w:rFonts w:hint="eastAsia" w:ascii="仿宋_GB2312" w:hAnsi="宋体" w:eastAsia="仿宋_GB2312" w:cs="宋体"/>
                <w:color w:val="000000" w:themeColor="text1"/>
                <w:sz w:val="28"/>
                <w:szCs w:val="28"/>
                <w:lang w:eastAsia="zh-CN"/>
                <w14:textFill>
                  <w14:solidFill>
                    <w14:schemeClr w14:val="tx1"/>
                  </w14:solidFill>
                </w14:textFill>
              </w:rPr>
              <w:t>或者</w:t>
            </w:r>
            <w:r>
              <w:rPr>
                <w:rFonts w:ascii="仿宋_GB2312" w:hAnsi="宋体" w:eastAsia="仿宋_GB2312" w:cs="宋体"/>
                <w:color w:val="000000" w:themeColor="text1"/>
                <w:sz w:val="28"/>
                <w:szCs w:val="28"/>
                <w:lang w:eastAsia="zh-CN"/>
                <w14:textFill>
                  <w14:solidFill>
                    <w14:schemeClr w14:val="tx1"/>
                  </w14:solidFill>
                </w14:textFill>
              </w:rPr>
              <w:t>无</w:t>
            </w:r>
            <w:r>
              <w:rPr>
                <w:rFonts w:hint="eastAsia" w:ascii="仿宋_GB2312" w:hAnsi="宋体" w:eastAsia="仿宋_GB2312" w:cs="宋体"/>
                <w:color w:val="000000" w:themeColor="text1"/>
                <w:sz w:val="28"/>
                <w:szCs w:val="28"/>
                <w:lang w:eastAsia="zh-CN"/>
                <w14:textFill>
                  <w14:solidFill>
                    <w14:schemeClr w14:val="tx1"/>
                  </w14:solidFill>
                </w14:textFill>
              </w:rPr>
              <w:t>法</w:t>
            </w:r>
            <w:r>
              <w:rPr>
                <w:rFonts w:ascii="仿宋_GB2312" w:hAnsi="宋体" w:eastAsia="仿宋_GB2312" w:cs="宋体"/>
                <w:color w:val="000000" w:themeColor="text1"/>
                <w:sz w:val="28"/>
                <w:szCs w:val="28"/>
                <w:lang w:eastAsia="zh-CN"/>
                <w14:textFill>
                  <w14:solidFill>
                    <w14:schemeClr w14:val="tx1"/>
                  </w14:solidFill>
                </w14:textFill>
              </w:rPr>
              <w:t>决定支付</w:t>
            </w:r>
            <w:r>
              <w:rPr>
                <w:rFonts w:hint="eastAsia" w:ascii="仿宋_GB2312" w:hAnsi="宋体" w:eastAsia="仿宋_GB2312" w:cs="宋体"/>
                <w:color w:val="000000" w:themeColor="text1"/>
                <w:sz w:val="28"/>
                <w:szCs w:val="28"/>
                <w:lang w:eastAsia="zh-CN"/>
                <w14:textFill>
                  <w14:solidFill>
                    <w14:schemeClr w14:val="tx1"/>
                  </w14:solidFill>
                </w14:textFill>
              </w:rPr>
              <w:t>分红</w:t>
            </w:r>
            <w:r>
              <w:rPr>
                <w:rFonts w:ascii="仿宋_GB2312" w:hAnsi="宋体" w:eastAsia="仿宋_GB2312" w:cs="宋体"/>
                <w:color w:val="000000" w:themeColor="text1"/>
                <w:sz w:val="28"/>
                <w:szCs w:val="28"/>
                <w:lang w:eastAsia="zh-CN"/>
                <w14:textFill>
                  <w14:solidFill>
                    <w14:schemeClr w14:val="tx1"/>
                  </w14:solidFill>
                </w14:textFill>
              </w:rPr>
              <w:t>或</w:t>
            </w:r>
            <w:r>
              <w:rPr>
                <w:rFonts w:hint="eastAsia" w:ascii="仿宋_GB2312" w:hAnsi="宋体" w:eastAsia="仿宋_GB2312" w:cs="宋体"/>
                <w:color w:val="000000" w:themeColor="text1"/>
                <w:sz w:val="28"/>
                <w:szCs w:val="28"/>
                <w:lang w:eastAsia="zh-CN"/>
                <w14:textFill>
                  <w14:solidFill>
                    <w14:schemeClr w14:val="tx1"/>
                  </w14:solidFill>
                </w14:textFill>
              </w:rPr>
              <w:t>派息的权利</w:t>
            </w:r>
            <w:r>
              <w:rPr>
                <w:rFonts w:ascii="仿宋_GB2312" w:hAnsi="宋体" w:eastAsia="仿宋_GB2312" w:cs="宋体"/>
                <w:color w:val="000000" w:themeColor="text1"/>
                <w:sz w:val="28"/>
                <w:szCs w:val="28"/>
                <w:lang w:eastAsia="zh-CN"/>
                <w14:textFill>
                  <w14:solidFill>
                    <w14:schemeClr w14:val="tx1"/>
                  </w14:solidFill>
                </w14:textFill>
              </w:rPr>
              <w:t>。如商业银行在任何情况下都有权取消</w:t>
            </w:r>
            <w:r>
              <w:rPr>
                <w:rFonts w:hint="eastAsia" w:ascii="仿宋_GB2312" w:hAnsi="宋体" w:eastAsia="仿宋_GB2312" w:cs="宋体"/>
                <w:color w:val="000000" w:themeColor="text1"/>
                <w:sz w:val="28"/>
                <w:szCs w:val="28"/>
                <w:lang w:eastAsia="zh-CN"/>
                <w14:textFill>
                  <w14:solidFill>
                    <w14:schemeClr w14:val="tx1"/>
                  </w14:solidFill>
                </w14:textFill>
              </w:rPr>
              <w:t>分红</w:t>
            </w:r>
            <w:r>
              <w:rPr>
                <w:rFonts w:ascii="仿宋_GB2312" w:hAnsi="宋体" w:eastAsia="仿宋_GB2312" w:cs="宋体"/>
                <w:color w:val="000000" w:themeColor="text1"/>
                <w:sz w:val="28"/>
                <w:szCs w:val="28"/>
                <w:lang w:eastAsia="zh-CN"/>
                <w14:textFill>
                  <w14:solidFill>
                    <w14:schemeClr w14:val="tx1"/>
                  </w14:solidFill>
                </w14:textFill>
              </w:rPr>
              <w:t>或</w:t>
            </w:r>
            <w:r>
              <w:rPr>
                <w:rFonts w:hint="eastAsia" w:ascii="仿宋_GB2312" w:hAnsi="宋体" w:eastAsia="仿宋_GB2312" w:cs="宋体"/>
                <w:color w:val="000000" w:themeColor="text1"/>
                <w:sz w:val="28"/>
                <w:szCs w:val="28"/>
                <w:lang w:eastAsia="zh-CN"/>
                <w14:textFill>
                  <w14:solidFill>
                    <w14:schemeClr w14:val="tx1"/>
                  </w14:solidFill>
                </w14:textFill>
              </w:rPr>
              <w:t>派息</w:t>
            </w:r>
            <w:r>
              <w:rPr>
                <w:rFonts w:ascii="仿宋_GB2312" w:hAnsi="宋体" w:eastAsia="仿宋_GB2312" w:cs="宋体"/>
                <w:color w:val="000000" w:themeColor="text1"/>
                <w:sz w:val="28"/>
                <w:szCs w:val="28"/>
                <w:lang w:eastAsia="zh-CN"/>
                <w14:textFill>
                  <w14:solidFill>
                    <w14:schemeClr w14:val="tx1"/>
                  </w14:solidFill>
                </w14:textFill>
              </w:rPr>
              <w:t>，则选择“完全</w:t>
            </w:r>
            <w:r>
              <w:rPr>
                <w:rFonts w:hint="eastAsia" w:ascii="仿宋_GB2312" w:hAnsi="宋体" w:eastAsia="仿宋_GB2312" w:cs="宋体"/>
                <w:color w:val="000000" w:themeColor="text1"/>
                <w:sz w:val="28"/>
                <w:szCs w:val="28"/>
                <w:lang w:eastAsia="zh-CN"/>
                <w14:textFill>
                  <w14:solidFill>
                    <w14:schemeClr w14:val="tx1"/>
                  </w14:solidFill>
                </w14:textFill>
              </w:rPr>
              <w:t>自由裁量</w:t>
            </w:r>
            <w:r>
              <w:rPr>
                <w:rFonts w:ascii="仿宋_GB2312" w:hAnsi="宋体" w:eastAsia="仿宋_GB2312" w:cs="宋体"/>
                <w:color w:val="000000" w:themeColor="text1"/>
                <w:sz w:val="28"/>
                <w:szCs w:val="28"/>
                <w:lang w:eastAsia="zh-CN"/>
                <w14:textFill>
                  <w14:solidFill>
                    <w14:schemeClr w14:val="tx1"/>
                  </w14:solidFill>
                </w14:textFill>
              </w:rPr>
              <w:t>”(包括股息止付并不能阻止商业银行取消对该工具的偿付)。如商业银行在取消偿付前</w:t>
            </w:r>
            <w:r>
              <w:rPr>
                <w:rFonts w:hint="eastAsia" w:ascii="仿宋_GB2312" w:hAnsi="宋体" w:eastAsia="仿宋_GB2312" w:cs="宋体"/>
                <w:color w:val="000000" w:themeColor="text1"/>
                <w:sz w:val="28"/>
                <w:szCs w:val="28"/>
                <w:lang w:eastAsia="zh-CN"/>
                <w14:textFill>
                  <w14:solidFill>
                    <w14:schemeClr w14:val="tx1"/>
                  </w14:solidFill>
                </w14:textFill>
              </w:rPr>
              <w:t>需</w:t>
            </w:r>
            <w:r>
              <w:rPr>
                <w:rFonts w:ascii="仿宋_GB2312" w:hAnsi="宋体" w:eastAsia="仿宋_GB2312" w:cs="宋体"/>
                <w:color w:val="000000" w:themeColor="text1"/>
                <w:sz w:val="28"/>
                <w:szCs w:val="28"/>
                <w:lang w:eastAsia="zh-CN"/>
                <w14:textFill>
                  <w14:solidFill>
                    <w14:schemeClr w14:val="tx1"/>
                  </w14:solidFill>
                </w14:textFill>
              </w:rPr>
              <w:t>满足某些条件(如资本金低于某个阈值)，则选择“部分自由</w:t>
            </w:r>
            <w:r>
              <w:rPr>
                <w:rFonts w:hint="eastAsia" w:ascii="仿宋_GB2312" w:hAnsi="宋体" w:eastAsia="仿宋_GB2312" w:cs="宋体"/>
                <w:color w:val="000000" w:themeColor="text1"/>
                <w:sz w:val="28"/>
                <w:szCs w:val="28"/>
                <w:lang w:eastAsia="zh-CN"/>
                <w14:textFill>
                  <w14:solidFill>
                    <w14:schemeClr w14:val="tx1"/>
                  </w14:solidFill>
                </w14:textFill>
              </w:rPr>
              <w:t>裁量</w:t>
            </w:r>
            <w:r>
              <w:rPr>
                <w:rFonts w:ascii="仿宋_GB2312" w:hAnsi="宋体" w:eastAsia="仿宋_GB2312" w:cs="宋体"/>
                <w:color w:val="000000" w:themeColor="text1"/>
                <w:sz w:val="28"/>
                <w:szCs w:val="28"/>
                <w:lang w:eastAsia="zh-CN"/>
                <w14:textFill>
                  <w14:solidFill>
                    <w14:schemeClr w14:val="tx1"/>
                  </w14:solidFill>
                </w14:textFill>
              </w:rPr>
              <w:t>”。如商业银行除破产外</w:t>
            </w:r>
            <w:r>
              <w:rPr>
                <w:rFonts w:hint="eastAsia" w:ascii="仿宋_GB2312" w:hAnsi="宋体" w:eastAsia="仿宋_GB2312" w:cs="宋体"/>
                <w:color w:val="000000" w:themeColor="text1"/>
                <w:sz w:val="28"/>
                <w:szCs w:val="28"/>
                <w:lang w:eastAsia="zh-CN"/>
                <w14:textFill>
                  <w14:solidFill>
                    <w14:schemeClr w14:val="tx1"/>
                  </w14:solidFill>
                </w14:textFill>
              </w:rPr>
              <w:t>均</w:t>
            </w:r>
            <w:r>
              <w:rPr>
                <w:rFonts w:ascii="仿宋_GB2312" w:hAnsi="宋体" w:eastAsia="仿宋_GB2312" w:cs="宋体"/>
                <w:color w:val="000000" w:themeColor="text1"/>
                <w:sz w:val="28"/>
                <w:szCs w:val="28"/>
                <w:lang w:eastAsia="zh-CN"/>
                <w14:textFill>
                  <w14:solidFill>
                    <w14:schemeClr w14:val="tx1"/>
                  </w14:solidFill>
                </w14:textFill>
              </w:rPr>
              <w:t>不能取消支付，</w:t>
            </w:r>
            <w:r>
              <w:rPr>
                <w:rFonts w:hint="eastAsia" w:ascii="仿宋_GB2312" w:hAnsi="宋体" w:eastAsia="仿宋_GB2312" w:cs="宋体"/>
                <w:color w:val="000000" w:themeColor="text1"/>
                <w:sz w:val="28"/>
                <w:szCs w:val="28"/>
                <w:lang w:eastAsia="zh-CN"/>
                <w14:textFill>
                  <w14:solidFill>
                    <w14:schemeClr w14:val="tx1"/>
                  </w14:solidFill>
                </w14:textFill>
              </w:rPr>
              <w:t>则</w:t>
            </w:r>
            <w:r>
              <w:rPr>
                <w:rFonts w:ascii="仿宋_GB2312" w:hAnsi="宋体" w:eastAsia="仿宋_GB2312" w:cs="宋体"/>
                <w:color w:val="000000" w:themeColor="text1"/>
                <w:sz w:val="28"/>
                <w:szCs w:val="28"/>
                <w:lang w:eastAsia="zh-CN"/>
                <w14:textFill>
                  <w14:solidFill>
                    <w14:schemeClr w14:val="tx1"/>
                  </w14:solidFill>
                </w14:textFill>
              </w:rPr>
              <w:t>选择“</w:t>
            </w:r>
            <w:r>
              <w:rPr>
                <w:rFonts w:hint="eastAsia" w:ascii="仿宋_GB2312" w:hAnsi="宋体" w:eastAsia="仿宋_GB2312" w:cs="宋体"/>
                <w:color w:val="000000" w:themeColor="text1"/>
                <w:sz w:val="28"/>
                <w:szCs w:val="28"/>
                <w:lang w:eastAsia="zh-CN"/>
                <w14:textFill>
                  <w14:solidFill>
                    <w14:schemeClr w14:val="tx1"/>
                  </w14:solidFill>
                </w14:textFill>
              </w:rPr>
              <w:t>无自由裁量权</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分红</w:t>
            </w:r>
            <w:r>
              <w:rPr>
                <w:rFonts w:ascii="仿宋_GB2312" w:hAnsi="宋体" w:eastAsia="仿宋_GB2312" w:cs="宋体"/>
                <w:color w:val="000000" w:themeColor="text1"/>
                <w:sz w:val="28"/>
                <w:szCs w:val="28"/>
                <w:lang w:eastAsia="zh-CN"/>
                <w14:textFill>
                  <w14:solidFill>
                    <w14:schemeClr w14:val="tx1"/>
                  </w14:solidFill>
                </w14:textFill>
              </w:rPr>
              <w:t>或</w:t>
            </w:r>
            <w:r>
              <w:rPr>
                <w:rFonts w:hint="eastAsia" w:ascii="仿宋_GB2312" w:hAnsi="宋体" w:eastAsia="仿宋_GB2312" w:cs="宋体"/>
                <w:color w:val="000000" w:themeColor="text1"/>
                <w:sz w:val="28"/>
                <w:szCs w:val="28"/>
                <w:lang w:eastAsia="zh-CN"/>
                <w14:textFill>
                  <w14:solidFill>
                    <w14:schemeClr w14:val="tx1"/>
                  </w14:solidFill>
                </w14:textFill>
              </w:rPr>
              <w:t>派息</w:t>
            </w:r>
            <w:r>
              <w:rPr>
                <w:rFonts w:ascii="仿宋_GB2312" w:hAnsi="宋体" w:eastAsia="仿宋_GB2312" w:cs="宋体"/>
                <w:color w:val="000000" w:themeColor="text1"/>
                <w:sz w:val="28"/>
                <w:szCs w:val="28"/>
                <w:lang w:eastAsia="zh-CN"/>
                <w14:textFill>
                  <w14:solidFill>
                    <w14:schemeClr w14:val="tx1"/>
                  </w14:solidFill>
                </w14:textFill>
              </w:rPr>
              <w:t>是</w:t>
            </w:r>
            <w:r>
              <w:rPr>
                <w:rFonts w:hint="eastAsia" w:ascii="仿宋_GB2312" w:hAnsi="宋体" w:eastAsia="仿宋_GB2312" w:cs="宋体"/>
                <w:color w:val="000000" w:themeColor="text1"/>
                <w:sz w:val="28"/>
                <w:szCs w:val="28"/>
                <w:lang w:eastAsia="zh-CN"/>
                <w14:textFill>
                  <w14:solidFill>
                    <w14:schemeClr w14:val="tx1"/>
                  </w14:solidFill>
                </w14:textFill>
              </w:rPr>
              <w:t>累计</w:t>
            </w:r>
            <w:r>
              <w:rPr>
                <w:rFonts w:ascii="仿宋_GB2312" w:hAnsi="宋体" w:eastAsia="仿宋_GB2312" w:cs="宋体"/>
                <w:color w:val="000000" w:themeColor="text1"/>
                <w:sz w:val="28"/>
                <w:szCs w:val="28"/>
                <w:lang w:eastAsia="zh-CN"/>
                <w14:textFill>
                  <w14:solidFill>
                    <w14:schemeClr w14:val="tx1"/>
                  </w14:solidFill>
                </w14:textFill>
              </w:rPr>
              <w:t>还是非</w:t>
            </w:r>
            <w:r>
              <w:rPr>
                <w:rFonts w:hint="eastAsia" w:ascii="仿宋_GB2312" w:hAnsi="宋体" w:eastAsia="仿宋_GB2312" w:cs="宋体"/>
                <w:color w:val="000000" w:themeColor="text1"/>
                <w:sz w:val="28"/>
                <w:szCs w:val="28"/>
                <w:lang w:eastAsia="zh-CN"/>
                <w14:textFill>
                  <w14:solidFill>
                    <w14:schemeClr w14:val="tx1"/>
                  </w14:solidFill>
                </w14:textFill>
              </w:rPr>
              <w:t>累计</w:t>
            </w:r>
            <w:r>
              <w:rPr>
                <w:rFonts w:ascii="仿宋_GB2312" w:hAnsi="宋体" w:eastAsia="仿宋_GB2312" w:cs="宋体"/>
                <w:color w:val="000000" w:themeColor="text1"/>
                <w:sz w:val="28"/>
                <w:szCs w:val="28"/>
                <w:lang w:eastAsia="zh-CN"/>
                <w14:textFill>
                  <w14:solidFill>
                    <w14:schemeClr w14:val="tx1"/>
                  </w14:solidFill>
                </w14:textFill>
              </w:rPr>
              <w:t>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7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详细说明</w:t>
            </w:r>
            <w:r>
              <w:rPr>
                <w:rFonts w:hint="eastAsia" w:ascii="仿宋_GB2312" w:hAnsi="宋体" w:eastAsia="仿宋_GB2312" w:cs="宋体"/>
                <w:color w:val="000000" w:themeColor="text1"/>
                <w:sz w:val="28"/>
                <w:szCs w:val="28"/>
                <w:lang w:eastAsia="zh-CN"/>
                <w14:textFill>
                  <w14:solidFill>
                    <w14:schemeClr w14:val="tx1"/>
                  </w14:solidFill>
                </w14:textFill>
              </w:rPr>
              <w:t>转股触发条件</w:t>
            </w:r>
            <w:r>
              <w:rPr>
                <w:rFonts w:ascii="仿宋_GB2312" w:hAnsi="宋体" w:eastAsia="仿宋_GB2312" w:cs="宋体"/>
                <w:color w:val="000000" w:themeColor="text1"/>
                <w:sz w:val="28"/>
                <w:szCs w:val="28"/>
                <w:lang w:eastAsia="zh-CN"/>
                <w14:textFill>
                  <w14:solidFill>
                    <w14:schemeClr w14:val="tx1"/>
                  </w14:solidFill>
                </w14:textFill>
              </w:rPr>
              <w:t>，包括</w:t>
            </w:r>
            <w:r>
              <w:rPr>
                <w:rFonts w:hint="eastAsia" w:ascii="仿宋_GB2312" w:hAnsi="宋体" w:eastAsia="仿宋_GB2312" w:cs="宋体"/>
                <w:color w:val="000000" w:themeColor="text1"/>
                <w:sz w:val="28"/>
                <w:szCs w:val="28"/>
                <w:lang w:eastAsia="zh-CN"/>
                <w14:textFill>
                  <w14:solidFill>
                    <w14:schemeClr w14:val="tx1"/>
                  </w14:solidFill>
                </w14:textFill>
              </w:rPr>
              <w:t>无法生存触发事件</w:t>
            </w:r>
            <w:r>
              <w:rPr>
                <w:rFonts w:ascii="仿宋_GB2312" w:hAnsi="宋体" w:eastAsia="仿宋_GB2312" w:cs="宋体"/>
                <w:color w:val="000000" w:themeColor="text1"/>
                <w:sz w:val="28"/>
                <w:szCs w:val="28"/>
                <w:lang w:eastAsia="zh-CN"/>
                <w14:textFill>
                  <w14:solidFill>
                    <w14:schemeClr w14:val="tx1"/>
                  </w14:solidFill>
                </w14:textFill>
              </w:rPr>
              <w:t>。如一个或多个</w:t>
            </w:r>
            <w:r>
              <w:rPr>
                <w:rFonts w:hint="eastAsia" w:ascii="仿宋_GB2312" w:hAnsi="宋体" w:eastAsia="仿宋_GB2312" w:cs="宋体"/>
                <w:color w:val="000000" w:themeColor="text1"/>
                <w:sz w:val="28"/>
                <w:szCs w:val="28"/>
                <w:lang w:eastAsia="zh-CN"/>
                <w14:textFill>
                  <w14:solidFill>
                    <w14:schemeClr w14:val="tx1"/>
                  </w14:solidFill>
                </w14:textFill>
              </w:rPr>
              <w:t>授权机构有权认定触发条件</w:t>
            </w:r>
            <w:r>
              <w:rPr>
                <w:rFonts w:ascii="仿宋_GB2312" w:hAnsi="宋体" w:eastAsia="仿宋_GB2312" w:cs="宋体"/>
                <w:color w:val="000000" w:themeColor="text1"/>
                <w:sz w:val="28"/>
                <w:szCs w:val="28"/>
                <w:lang w:eastAsia="zh-CN"/>
                <w14:textFill>
                  <w14:solidFill>
                    <w14:schemeClr w14:val="tx1"/>
                  </w14:solidFill>
                </w14:textFill>
              </w:rPr>
              <w:t>，则应列出</w:t>
            </w:r>
            <w:r>
              <w:rPr>
                <w:rFonts w:hint="eastAsia" w:ascii="仿宋_GB2312" w:hAnsi="宋体" w:eastAsia="仿宋_GB2312" w:cs="宋体"/>
                <w:color w:val="000000" w:themeColor="text1"/>
                <w:sz w:val="28"/>
                <w:szCs w:val="28"/>
                <w:lang w:eastAsia="zh-CN"/>
                <w14:textFill>
                  <w14:solidFill>
                    <w14:schemeClr w14:val="tx1"/>
                  </w14:solidFill>
                </w14:textFill>
              </w:rPr>
              <w:t>相关机构</w:t>
            </w:r>
            <w:r>
              <w:rPr>
                <w:rFonts w:ascii="仿宋_GB2312" w:hAnsi="宋体" w:eastAsia="仿宋_GB2312" w:cs="宋体"/>
                <w:color w:val="000000" w:themeColor="text1"/>
                <w:sz w:val="28"/>
                <w:szCs w:val="28"/>
                <w:lang w:eastAsia="zh-CN"/>
                <w14:textFill>
                  <w14:solidFill>
                    <w14:schemeClr w14:val="tx1"/>
                  </w14:solidFill>
                </w14:textFill>
              </w:rPr>
              <w:t>名单</w:t>
            </w:r>
            <w:r>
              <w:rPr>
                <w:rFonts w:hint="eastAsia" w:ascii="仿宋_GB2312" w:hAnsi="宋体" w:eastAsia="仿宋_GB2312" w:cs="宋体"/>
                <w:color w:val="000000" w:themeColor="text1"/>
                <w:sz w:val="28"/>
                <w:szCs w:val="28"/>
                <w:lang w:eastAsia="zh-CN"/>
                <w14:textFill>
                  <w14:solidFill>
                    <w14:schemeClr w14:val="tx1"/>
                  </w14:solidFill>
                </w14:textFill>
              </w:rPr>
              <w:t>，并分别就</w:t>
            </w:r>
            <w:r>
              <w:rPr>
                <w:rFonts w:ascii="仿宋_GB2312" w:hAnsi="宋体" w:eastAsia="仿宋_GB2312" w:cs="宋体"/>
                <w:color w:val="000000" w:themeColor="text1"/>
                <w:sz w:val="28"/>
                <w:szCs w:val="28"/>
                <w:lang w:eastAsia="zh-CN"/>
                <w14:textFill>
                  <w14:solidFill>
                    <w14:schemeClr w14:val="tx1"/>
                  </w14:solidFill>
                </w14:textFill>
              </w:rPr>
              <w:t>每一个</w:t>
            </w:r>
            <w:r>
              <w:rPr>
                <w:rFonts w:hint="eastAsia" w:ascii="仿宋_GB2312" w:hAnsi="宋体" w:eastAsia="仿宋_GB2312" w:cs="宋体"/>
                <w:color w:val="000000" w:themeColor="text1"/>
                <w:sz w:val="28"/>
                <w:szCs w:val="28"/>
                <w:lang w:eastAsia="zh-CN"/>
                <w14:textFill>
                  <w14:solidFill>
                    <w14:schemeClr w14:val="tx1"/>
                  </w14:solidFill>
                </w14:textFill>
              </w:rPr>
              <w:t>机构</w:t>
            </w:r>
            <w:r>
              <w:rPr>
                <w:rFonts w:ascii="仿宋_GB2312" w:hAnsi="宋体" w:eastAsia="仿宋_GB2312" w:cs="宋体"/>
                <w:color w:val="000000" w:themeColor="text1"/>
                <w:sz w:val="28"/>
                <w:szCs w:val="28"/>
                <w:lang w:eastAsia="zh-CN"/>
                <w14:textFill>
                  <w14:solidFill>
                    <w14:schemeClr w14:val="tx1"/>
                  </w14:solidFill>
                </w14:textFill>
              </w:rPr>
              <w:t>说明</w:t>
            </w:r>
            <w:r>
              <w:rPr>
                <w:rFonts w:hint="eastAsia" w:ascii="仿宋_GB2312" w:hAnsi="宋体" w:eastAsia="仿宋_GB2312" w:cs="宋体"/>
                <w:color w:val="000000" w:themeColor="text1"/>
                <w:sz w:val="28"/>
                <w:szCs w:val="28"/>
                <w:lang w:eastAsia="zh-CN"/>
                <w14:textFill>
                  <w14:solidFill>
                    <w14:schemeClr w14:val="tx1"/>
                  </w14:solidFill>
                </w14:textFill>
              </w:rPr>
              <w:t>其认定触发条件</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法律</w:t>
            </w:r>
            <w:r>
              <w:rPr>
                <w:rFonts w:ascii="仿宋_GB2312" w:hAnsi="宋体" w:eastAsia="仿宋_GB2312" w:cs="宋体"/>
                <w:color w:val="000000" w:themeColor="text1"/>
                <w:sz w:val="28"/>
                <w:szCs w:val="28"/>
                <w:lang w:eastAsia="zh-CN"/>
                <w14:textFill>
                  <w14:solidFill>
                    <w14:schemeClr w14:val="tx1"/>
                  </w14:solidFill>
                </w14:textFill>
              </w:rPr>
              <w:t>依据</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工具的合同条款</w:t>
            </w:r>
            <w:r>
              <w:rPr>
                <w:rFonts w:hint="eastAsia" w:ascii="仿宋_GB2312" w:hAnsi="宋体" w:eastAsia="仿宋_GB2312" w:cs="宋体"/>
                <w:color w:val="000000" w:themeColor="text1"/>
                <w:sz w:val="28"/>
                <w:szCs w:val="28"/>
                <w:lang w:eastAsia="zh-CN"/>
                <w14:textFill>
                  <w14:solidFill>
                    <w14:schemeClr w14:val="tx1"/>
                  </w14:solidFill>
                </w14:textFill>
              </w:rPr>
              <w:t>约定</w:t>
            </w:r>
            <w:r>
              <w:rPr>
                <w:rFonts w:ascii="仿宋_GB2312" w:hAnsi="宋体" w:eastAsia="仿宋_GB2312" w:cs="宋体"/>
                <w:color w:val="000000" w:themeColor="text1"/>
                <w:sz w:val="28"/>
                <w:szCs w:val="28"/>
                <w:lang w:eastAsia="zh-CN"/>
                <w14:textFill>
                  <w14:solidFill>
                    <w14:schemeClr w14:val="tx1"/>
                  </w14:solidFill>
                </w14:textFill>
              </w:rPr>
              <w:t>还是法定。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对于每个</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转股触发</w:t>
            </w:r>
            <w:r>
              <w:rPr>
                <w:rFonts w:hint="eastAsia" w:ascii="仿宋_GB2312" w:hAnsi="仿宋" w:eastAsia="仿宋_GB2312" w:cs="宋体"/>
                <w:color w:val="000000" w:themeColor="text1"/>
                <w:kern w:val="0"/>
                <w:sz w:val="28"/>
                <w:szCs w:val="28"/>
                <w:lang w:eastAsia="zh-CN"/>
                <w14:textFill>
                  <w14:solidFill>
                    <w14:schemeClr w14:val="tx1"/>
                  </w14:solidFill>
                </w14:textFill>
              </w:rPr>
              <w:t>条件，说明工具为</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全部转股</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全部或部分转股、部分转股。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29</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是否有减记</w:t>
            </w:r>
            <w:r>
              <w:rPr>
                <w:rFonts w:hint="eastAsia" w:ascii="仿宋_GB2312" w:hAnsi="宋体" w:eastAsia="仿宋_GB2312" w:cs="宋体"/>
                <w:color w:val="000000" w:themeColor="text1"/>
                <w:sz w:val="28"/>
                <w:szCs w:val="28"/>
                <w:lang w:eastAsia="zh-CN"/>
                <w14:textFill>
                  <w14:solidFill>
                    <w14:schemeClr w14:val="tx1"/>
                  </w14:solidFill>
                </w14:textFill>
              </w:rPr>
              <w:t>特征</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15"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30</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详细说明减记触发条件，包括</w:t>
            </w:r>
            <w:r>
              <w:rPr>
                <w:rFonts w:hint="eastAsia" w:ascii="仿宋_GB2312" w:hAnsi="宋体" w:eastAsia="仿宋_GB2312" w:cs="宋体"/>
                <w:color w:val="000000" w:themeColor="text1"/>
                <w:sz w:val="28"/>
                <w:szCs w:val="28"/>
                <w:lang w:eastAsia="zh-CN"/>
                <w14:textFill>
                  <w14:solidFill>
                    <w14:schemeClr w14:val="tx1"/>
                  </w14:solidFill>
                </w14:textFill>
              </w:rPr>
              <w:t>无法生存触发事件</w:t>
            </w:r>
            <w:r>
              <w:rPr>
                <w:rFonts w:ascii="仿宋_GB2312" w:hAnsi="宋体" w:eastAsia="仿宋_GB2312" w:cs="宋体"/>
                <w:color w:val="000000" w:themeColor="text1"/>
                <w:sz w:val="28"/>
                <w:szCs w:val="28"/>
                <w:lang w:eastAsia="zh-CN"/>
                <w14:textFill>
                  <w14:solidFill>
                    <w14:schemeClr w14:val="tx1"/>
                  </w14:solidFill>
                </w14:textFill>
              </w:rPr>
              <w:t>。如一个或多个</w:t>
            </w:r>
            <w:r>
              <w:rPr>
                <w:rFonts w:hint="eastAsia" w:ascii="仿宋_GB2312" w:hAnsi="宋体" w:eastAsia="仿宋_GB2312" w:cs="宋体"/>
                <w:color w:val="000000" w:themeColor="text1"/>
                <w:sz w:val="28"/>
                <w:szCs w:val="28"/>
                <w:lang w:eastAsia="zh-CN"/>
                <w14:textFill>
                  <w14:solidFill>
                    <w14:schemeClr w14:val="tx1"/>
                  </w14:solidFill>
                </w14:textFill>
              </w:rPr>
              <w:t>授权机构</w:t>
            </w:r>
            <w:r>
              <w:rPr>
                <w:rFonts w:ascii="仿宋_GB2312" w:hAnsi="宋体" w:eastAsia="仿宋_GB2312" w:cs="宋体"/>
                <w:color w:val="000000" w:themeColor="text1"/>
                <w:sz w:val="28"/>
                <w:szCs w:val="28"/>
                <w:lang w:eastAsia="zh-CN"/>
                <w14:textFill>
                  <w14:solidFill>
                    <w14:schemeClr w14:val="tx1"/>
                  </w14:solidFill>
                </w14:textFill>
              </w:rPr>
              <w:t>有</w:t>
            </w:r>
            <w:r>
              <w:rPr>
                <w:rFonts w:hint="eastAsia" w:ascii="仿宋_GB2312" w:hAnsi="宋体" w:eastAsia="仿宋_GB2312" w:cs="宋体"/>
                <w:color w:val="000000" w:themeColor="text1"/>
                <w:sz w:val="28"/>
                <w:szCs w:val="28"/>
                <w:lang w:eastAsia="zh-CN"/>
                <w14:textFill>
                  <w14:solidFill>
                    <w14:schemeClr w14:val="tx1"/>
                  </w14:solidFill>
                </w14:textFill>
              </w:rPr>
              <w:t>权认定</w:t>
            </w:r>
            <w:r>
              <w:rPr>
                <w:rFonts w:ascii="仿宋_GB2312" w:hAnsi="宋体" w:eastAsia="仿宋_GB2312" w:cs="宋体"/>
                <w:color w:val="000000" w:themeColor="text1"/>
                <w:sz w:val="28"/>
                <w:szCs w:val="28"/>
                <w:lang w:eastAsia="zh-CN"/>
                <w14:textFill>
                  <w14:solidFill>
                    <w14:schemeClr w14:val="tx1"/>
                  </w14:solidFill>
                </w14:textFill>
              </w:rPr>
              <w:t>触发条件，则应列出</w:t>
            </w:r>
            <w:r>
              <w:rPr>
                <w:rFonts w:hint="eastAsia" w:ascii="仿宋_GB2312" w:hAnsi="宋体" w:eastAsia="仿宋_GB2312" w:cs="宋体"/>
                <w:color w:val="000000" w:themeColor="text1"/>
                <w:sz w:val="28"/>
                <w:szCs w:val="28"/>
                <w:lang w:eastAsia="zh-CN"/>
                <w14:textFill>
                  <w14:solidFill>
                    <w14:schemeClr w14:val="tx1"/>
                  </w14:solidFill>
                </w14:textFill>
              </w:rPr>
              <w:t>授权机构</w:t>
            </w:r>
            <w:r>
              <w:rPr>
                <w:rFonts w:ascii="仿宋_GB2312" w:hAnsi="宋体" w:eastAsia="仿宋_GB2312" w:cs="宋体"/>
                <w:color w:val="000000" w:themeColor="text1"/>
                <w:sz w:val="28"/>
                <w:szCs w:val="28"/>
                <w:lang w:eastAsia="zh-CN"/>
                <w14:textFill>
                  <w14:solidFill>
                    <w14:schemeClr w14:val="tx1"/>
                  </w14:solidFill>
                </w14:textFill>
              </w:rPr>
              <w:t>名单</w:t>
            </w:r>
            <w:r>
              <w:rPr>
                <w:rFonts w:hint="eastAsia" w:ascii="仿宋_GB2312" w:hAnsi="宋体" w:eastAsia="仿宋_GB2312" w:cs="宋体"/>
                <w:color w:val="000000" w:themeColor="text1"/>
                <w:sz w:val="28"/>
                <w:szCs w:val="28"/>
                <w:lang w:eastAsia="zh-CN"/>
                <w14:textFill>
                  <w14:solidFill>
                    <w14:schemeClr w14:val="tx1"/>
                  </w14:solidFill>
                </w14:textFill>
              </w:rPr>
              <w:t>，并分别就</w:t>
            </w:r>
            <w:r>
              <w:rPr>
                <w:rFonts w:ascii="仿宋_GB2312" w:hAnsi="宋体" w:eastAsia="仿宋_GB2312" w:cs="宋体"/>
                <w:color w:val="000000" w:themeColor="text1"/>
                <w:sz w:val="28"/>
                <w:szCs w:val="28"/>
                <w:lang w:eastAsia="zh-CN"/>
                <w14:textFill>
                  <w14:solidFill>
                    <w14:schemeClr w14:val="tx1"/>
                  </w14:solidFill>
                </w14:textFill>
              </w:rPr>
              <w:t>每一个</w:t>
            </w:r>
            <w:r>
              <w:rPr>
                <w:rFonts w:hint="eastAsia" w:ascii="仿宋_GB2312" w:hAnsi="宋体" w:eastAsia="仿宋_GB2312" w:cs="宋体"/>
                <w:color w:val="000000" w:themeColor="text1"/>
                <w:sz w:val="28"/>
                <w:szCs w:val="28"/>
                <w:lang w:eastAsia="zh-CN"/>
                <w14:textFill>
                  <w14:solidFill>
                    <w14:schemeClr w14:val="tx1"/>
                  </w14:solidFill>
                </w14:textFill>
              </w:rPr>
              <w:t>授权机构</w:t>
            </w:r>
            <w:r>
              <w:rPr>
                <w:rFonts w:ascii="仿宋_GB2312" w:hAnsi="宋体" w:eastAsia="仿宋_GB2312" w:cs="宋体"/>
                <w:color w:val="000000" w:themeColor="text1"/>
                <w:sz w:val="28"/>
                <w:szCs w:val="28"/>
                <w:lang w:eastAsia="zh-CN"/>
                <w14:textFill>
                  <w14:solidFill>
                    <w14:schemeClr w14:val="tx1"/>
                  </w14:solidFill>
                </w14:textFill>
              </w:rPr>
              <w:t>说明</w:t>
            </w:r>
            <w:r>
              <w:rPr>
                <w:rFonts w:hint="eastAsia" w:ascii="仿宋_GB2312" w:hAnsi="宋体" w:eastAsia="仿宋_GB2312" w:cs="宋体"/>
                <w:color w:val="000000" w:themeColor="text1"/>
                <w:sz w:val="28"/>
                <w:szCs w:val="28"/>
                <w:lang w:eastAsia="zh-CN"/>
                <w14:textFill>
                  <w14:solidFill>
                    <w14:schemeClr w14:val="tx1"/>
                  </w14:solidFill>
                </w14:textFill>
              </w:rPr>
              <w:t>其认定触发条件</w:t>
            </w:r>
            <w:r>
              <w:rPr>
                <w:rFonts w:ascii="仿宋_GB2312" w:hAnsi="宋体" w:eastAsia="仿宋_GB2312" w:cs="宋体"/>
                <w:color w:val="000000" w:themeColor="text1"/>
                <w:sz w:val="28"/>
                <w:szCs w:val="28"/>
                <w:lang w:eastAsia="zh-CN"/>
                <w14:textFill>
                  <w14:solidFill>
                    <w14:schemeClr w14:val="tx1"/>
                  </w14:solidFill>
                </w14:textFill>
              </w:rPr>
              <w:t>的法律依据是工具的合同条款</w:t>
            </w:r>
            <w:r>
              <w:rPr>
                <w:rFonts w:hint="eastAsia" w:ascii="仿宋_GB2312" w:hAnsi="宋体" w:eastAsia="仿宋_GB2312" w:cs="宋体"/>
                <w:color w:val="000000" w:themeColor="text1"/>
                <w:sz w:val="28"/>
                <w:szCs w:val="28"/>
                <w:lang w:eastAsia="zh-CN"/>
                <w14:textFill>
                  <w14:solidFill>
                    <w14:schemeClr w14:val="tx1"/>
                  </w14:solidFill>
                </w14:textFill>
              </w:rPr>
              <w:t>约定</w:t>
            </w:r>
            <w:r>
              <w:rPr>
                <w:rFonts w:ascii="仿宋_GB2312" w:hAnsi="宋体" w:eastAsia="仿宋_GB2312" w:cs="宋体"/>
                <w:color w:val="000000" w:themeColor="text1"/>
                <w:sz w:val="28"/>
                <w:szCs w:val="28"/>
                <w:lang w:eastAsia="zh-CN"/>
                <w14:textFill>
                  <w14:solidFill>
                    <w14:schemeClr w14:val="tx1"/>
                  </w14:solidFill>
                </w14:textFill>
              </w:rPr>
              <w:t>还是法定。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对于每个减记触发条件，说明工具</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全部</w:t>
            </w:r>
            <w:r>
              <w:rPr>
                <w:rFonts w:ascii="仿宋_GB2312" w:hAnsi="宋体" w:eastAsia="仿宋_GB2312" w:cs="宋体"/>
                <w:color w:val="000000" w:themeColor="text1"/>
                <w:sz w:val="28"/>
                <w:szCs w:val="28"/>
                <w:lang w:eastAsia="zh-CN"/>
                <w14:textFill>
                  <w14:solidFill>
                    <w14:schemeClr w14:val="tx1"/>
                  </w14:solidFill>
                </w14:textFill>
              </w:rPr>
              <w:t>减记</w:t>
            </w:r>
            <w:r>
              <w:rPr>
                <w:rFonts w:hint="eastAsia" w:ascii="仿宋_GB2312" w:hAnsi="宋体" w:eastAsia="仿宋_GB2312" w:cs="宋体"/>
                <w:color w:val="000000" w:themeColor="text1"/>
                <w:sz w:val="28"/>
                <w:szCs w:val="28"/>
                <w:lang w:eastAsia="zh-CN"/>
                <w14:textFill>
                  <w14:solidFill>
                    <w14:schemeClr w14:val="tx1"/>
                  </w14:solidFill>
                </w14:textFill>
              </w:rPr>
              <w:t>、全部或</w:t>
            </w:r>
            <w:r>
              <w:rPr>
                <w:rFonts w:ascii="仿宋_GB2312" w:hAnsi="宋体" w:eastAsia="仿宋_GB2312" w:cs="宋体"/>
                <w:color w:val="000000" w:themeColor="text1"/>
                <w:sz w:val="28"/>
                <w:szCs w:val="28"/>
                <w:lang w:eastAsia="zh-CN"/>
                <w14:textFill>
                  <w14:solidFill>
                    <w14:schemeClr w14:val="tx1"/>
                  </w14:solidFill>
                </w14:textFill>
              </w:rPr>
              <w:t>部分减记</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部分减记。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7"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33</w:t>
            </w:r>
            <w:r>
              <w:rPr>
                <w:rFonts w:hint="eastAsia" w:ascii="仿宋_GB2312" w:hAnsi="宋体" w:eastAsia="仿宋_GB2312" w:cs="宋体"/>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次级</w:t>
            </w:r>
            <w:r>
              <w:rPr>
                <w:rFonts w:ascii="仿宋_GB2312" w:hAnsi="宋体" w:eastAsia="仿宋_GB2312" w:cs="宋体"/>
                <w:color w:val="000000" w:themeColor="text1"/>
                <w:sz w:val="28"/>
                <w:szCs w:val="28"/>
                <w:lang w:eastAsia="zh-CN"/>
                <w14:textFill>
                  <w14:solidFill>
                    <w14:schemeClr w14:val="tx1"/>
                  </w14:solidFill>
                </w14:textFill>
              </w:rPr>
              <w:t>类型。</w:t>
            </w:r>
            <w:r>
              <w:rPr>
                <w:rFonts w:hint="eastAsia" w:ascii="仿宋_GB2312" w:hAnsi="宋体" w:eastAsia="仿宋_GB2312" w:cs="宋体"/>
                <w:color w:val="000000" w:themeColor="text1"/>
                <w:sz w:val="28"/>
                <w:szCs w:val="28"/>
                <w:lang w:eastAsia="zh-CN"/>
                <w14:textFill>
                  <w14:solidFill>
                    <w14:schemeClr w14:val="tx1"/>
                  </w14:solidFill>
                </w14:textFill>
              </w:rPr>
              <w:t>仅适用于其他合格</w:t>
            </w:r>
            <w:r>
              <w:rPr>
                <w:rFonts w:ascii="仿宋_GB2312" w:hAnsi="宋体" w:eastAsia="仿宋_GB2312" w:cs="宋体"/>
                <w:color w:val="000000" w:themeColor="text1"/>
                <w:sz w:val="28"/>
                <w:szCs w:val="28"/>
                <w:lang w:val="zh-TW"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40" w:hRule="atLeast"/>
        </w:trPr>
        <w:tc>
          <w:tcPr>
            <w:tcW w:w="1196"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050" w:type="dxa"/>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说明</w:t>
            </w:r>
            <w:r>
              <w:rPr>
                <w:rFonts w:hint="eastAsia" w:ascii="仿宋_GB2312" w:hAnsi="宋体" w:eastAsia="仿宋_GB2312" w:cs="宋体"/>
                <w:color w:val="000000" w:themeColor="text1"/>
                <w:sz w:val="28"/>
                <w:szCs w:val="28"/>
                <w:lang w:eastAsia="zh-CN"/>
                <w14:textFill>
                  <w14:solidFill>
                    <w14:schemeClr w14:val="tx1"/>
                  </w14:solidFill>
                </w14:textFill>
              </w:rPr>
              <w:t>受偿顺序更高级</w:t>
            </w:r>
            <w:r>
              <w:rPr>
                <w:rFonts w:ascii="仿宋_GB2312" w:hAnsi="宋体" w:eastAsia="仿宋_GB2312" w:cs="宋体"/>
                <w:color w:val="000000" w:themeColor="text1"/>
                <w:sz w:val="28"/>
                <w:szCs w:val="28"/>
                <w:lang w:eastAsia="zh-CN"/>
                <w14:textFill>
                  <w14:solidFill>
                    <w14:schemeClr w14:val="tx1"/>
                  </w14:solidFill>
                </w14:textFill>
              </w:rPr>
              <w:t>的工具</w:t>
            </w:r>
            <w:r>
              <w:rPr>
                <w:rFonts w:hint="eastAsia" w:ascii="仿宋_GB2312" w:hAnsi="宋体" w:eastAsia="仿宋_GB2312" w:cs="宋体"/>
                <w:color w:val="000000" w:themeColor="text1"/>
                <w:sz w:val="28"/>
                <w:szCs w:val="28"/>
                <w:lang w:eastAsia="zh-CN"/>
                <w14:textFill>
                  <w14:solidFill>
                    <w14:schemeClr w14:val="tx1"/>
                  </w14:solidFill>
                </w14:textFill>
              </w:rPr>
              <w:t>类型</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若</w:t>
            </w:r>
            <w:r>
              <w:rPr>
                <w:rFonts w:ascii="仿宋_GB2312" w:hAnsi="宋体" w:eastAsia="仿宋_GB2312" w:cs="宋体"/>
                <w:color w:val="000000" w:themeColor="text1"/>
                <w:sz w:val="28"/>
                <w:szCs w:val="28"/>
                <w:lang w:eastAsia="zh-CN"/>
                <w14:textFill>
                  <w14:solidFill>
                    <w14:schemeClr w14:val="tx1"/>
                  </w14:solidFill>
                </w14:textFill>
              </w:rPr>
              <w:t>适用，商业银行应</w:t>
            </w:r>
            <w:r>
              <w:rPr>
                <w:rFonts w:hint="eastAsia" w:ascii="仿宋_GB2312" w:hAnsi="宋体" w:eastAsia="仿宋_GB2312" w:cs="宋体"/>
                <w:color w:val="000000" w:themeColor="text1"/>
                <w:sz w:val="28"/>
                <w:szCs w:val="28"/>
                <w:lang w:eastAsia="zh-CN"/>
                <w14:textFill>
                  <w14:solidFill>
                    <w14:schemeClr w14:val="tx1"/>
                  </w14:solidFill>
                </w14:textFill>
              </w:rPr>
              <w:t>描述</w:t>
            </w:r>
            <w:r>
              <w:rPr>
                <w:rFonts w:ascii="仿宋_GB2312" w:hAnsi="宋体" w:eastAsia="仿宋_GB2312" w:cs="宋体"/>
                <w:color w:val="000000" w:themeColor="text1"/>
                <w:sz w:val="28"/>
                <w:szCs w:val="28"/>
                <w:lang w:eastAsia="zh-CN"/>
                <w14:textFill>
                  <w14:solidFill>
                    <w14:schemeClr w14:val="tx1"/>
                  </w14:solidFill>
                </w14:textFill>
              </w:rPr>
              <w:t>主要特征</w:t>
            </w:r>
            <w:r>
              <w:rPr>
                <w:rFonts w:hint="eastAsia" w:ascii="仿宋_GB2312" w:hAnsi="宋体" w:eastAsia="仿宋_GB2312" w:cs="宋体"/>
                <w:color w:val="000000" w:themeColor="text1"/>
                <w:sz w:val="28"/>
                <w:szCs w:val="28"/>
                <w:lang w:eastAsia="zh-CN"/>
                <w14:textFill>
                  <w14:solidFill>
                    <w14:schemeClr w14:val="tx1"/>
                  </w14:solidFill>
                </w14:textFill>
              </w:rPr>
              <w:t>表格</w:t>
            </w:r>
            <w:r>
              <w:rPr>
                <w:rFonts w:ascii="仿宋_GB2312" w:hAnsi="宋体" w:eastAsia="仿宋_GB2312" w:cs="宋体"/>
                <w:color w:val="000000" w:themeColor="text1"/>
                <w:sz w:val="28"/>
                <w:szCs w:val="28"/>
                <w:lang w:eastAsia="zh-CN"/>
                <w14:textFill>
                  <w14:solidFill>
                    <w14:schemeClr w14:val="tx1"/>
                  </w14:solidFill>
                </w14:textFill>
              </w:rPr>
              <w:t>中</w:t>
            </w:r>
            <w:r>
              <w:rPr>
                <w:rFonts w:hint="eastAsia" w:ascii="仿宋_GB2312" w:hAnsi="宋体" w:eastAsia="仿宋_GB2312" w:cs="宋体"/>
                <w:color w:val="000000" w:themeColor="text1"/>
                <w:sz w:val="28"/>
                <w:szCs w:val="28"/>
                <w:lang w:eastAsia="zh-CN"/>
                <w14:textFill>
                  <w14:solidFill>
                    <w14:schemeClr w14:val="tx1"/>
                  </w14:solidFill>
                </w14:textFill>
              </w:rPr>
              <w:t>受偿顺序更高级</w:t>
            </w:r>
            <w:r>
              <w:rPr>
                <w:rFonts w:ascii="仿宋_GB2312" w:hAnsi="宋体" w:eastAsia="仿宋_GB2312" w:cs="宋体"/>
                <w:color w:val="000000" w:themeColor="text1"/>
                <w:sz w:val="28"/>
                <w:szCs w:val="28"/>
                <w:lang w:eastAsia="zh-CN"/>
                <w14:textFill>
                  <w14:solidFill>
                    <w14:schemeClr w14:val="tx1"/>
                  </w14:solidFill>
                </w14:textFill>
              </w:rPr>
              <w:t>的工具的列号。</w:t>
            </w:r>
            <w:r>
              <w:rPr>
                <w:rFonts w:hint="eastAsia" w:ascii="仿宋_GB2312" w:hAnsi="宋体" w:eastAsia="仿宋_GB2312" w:cs="宋体"/>
                <w:color w:val="000000" w:themeColor="text1"/>
                <w:sz w:val="28"/>
                <w:szCs w:val="28"/>
                <w:lang w:eastAsia="zh-CN"/>
                <w14:textFill>
                  <w14:solidFill>
                    <w14:schemeClr w14:val="tx1"/>
                  </w14:solidFill>
                </w14:textFill>
              </w:rPr>
              <w:t>若为</w:t>
            </w:r>
            <w:r>
              <w:rPr>
                <w:rFonts w:ascii="仿宋_GB2312" w:hAnsi="宋体" w:eastAsia="仿宋_GB2312" w:cs="宋体"/>
                <w:color w:val="000000" w:themeColor="text1"/>
                <w:sz w:val="28"/>
                <w:szCs w:val="28"/>
                <w:lang w:eastAsia="zh-CN"/>
                <w14:textFill>
                  <w14:solidFill>
                    <w14:schemeClr w14:val="tx1"/>
                  </w14:solidFill>
                </w14:textFill>
              </w:rPr>
              <w:t>结构性</w:t>
            </w:r>
            <w:r>
              <w:rPr>
                <w:rFonts w:hint="eastAsia" w:ascii="仿宋_GB2312" w:hAnsi="宋体" w:eastAsia="仿宋_GB2312" w:cs="宋体"/>
                <w:color w:val="000000" w:themeColor="text1"/>
                <w:sz w:val="28"/>
                <w:szCs w:val="28"/>
                <w:lang w:eastAsia="zh-CN"/>
                <w14:textFill>
                  <w14:solidFill>
                    <w14:schemeClr w14:val="tx1"/>
                  </w14:solidFill>
                </w14:textFill>
              </w:rPr>
              <w:t>次级</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则填写</w:t>
            </w:r>
            <w:r>
              <w:rPr>
                <w:rFonts w:ascii="仿宋_GB2312" w:hAnsi="宋体" w:eastAsia="仿宋_GB2312" w:cs="宋体"/>
                <w:color w:val="000000" w:themeColor="text1"/>
                <w:sz w:val="28"/>
                <w:szCs w:val="28"/>
                <w:lang w:eastAsia="zh-CN"/>
                <w14:textFill>
                  <w14:solidFill>
                    <w14:schemeClr w14:val="tx1"/>
                  </w14:solidFill>
                </w14:textFill>
              </w:rPr>
              <w:t>“不适用”。</w:t>
            </w:r>
          </w:p>
        </w:tc>
      </w:tr>
    </w:tbl>
    <w:p>
      <w:pPr>
        <w:spacing w:line="480" w:lineRule="exact"/>
        <w:rPr>
          <w:rFonts w:eastAsia="PMingLiU"/>
          <w:color w:val="000000" w:themeColor="text1"/>
          <w:lang w:eastAsia="zh-CN"/>
          <w14:textFill>
            <w14:solidFill>
              <w14:schemeClr w14:val="tx1"/>
            </w14:solidFill>
          </w14:textFill>
        </w:rPr>
      </w:pPr>
    </w:p>
    <w:p>
      <w:pPr>
        <w:snapToGrid w:val="0"/>
        <w:spacing w:line="480" w:lineRule="exact"/>
        <w:ind w:firstLine="562" w:firstLineChars="200"/>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b/>
          <w:color w:val="000000" w:themeColor="text1"/>
          <w:kern w:val="2"/>
          <w:sz w:val="28"/>
          <w:szCs w:val="28"/>
          <w:lang w:val="zh-TW" w:eastAsia="zh-CN"/>
          <w14:textFill>
            <w14:solidFill>
              <w14:schemeClr w14:val="tx1"/>
            </w14:solidFill>
          </w14:textFill>
        </w:rPr>
        <w:t>.其他问题</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bookmarkStart w:id="19" w:name="_Hlk90472163"/>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商业银行应按</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表格要求</w:t>
      </w:r>
      <w:r>
        <w:rPr>
          <w:rFonts w:ascii="仿宋_GB2312" w:hAnsi="仿宋_GB2312" w:eastAsia="仿宋_GB2312" w:cs="仿宋_GB2312"/>
          <w:color w:val="000000" w:themeColor="text1"/>
          <w:sz w:val="28"/>
          <w:szCs w:val="28"/>
          <w:lang w:eastAsia="zh-CN"/>
          <w14:textFill>
            <w14:solidFill>
              <w14:schemeClr w14:val="tx1"/>
            </w14:solidFill>
          </w14:textFill>
        </w:rPr>
        <w:t>填写每</w:t>
      </w:r>
      <w:r>
        <w:rPr>
          <w:rFonts w:hint="eastAsia" w:ascii="仿宋_GB2312" w:hAnsi="仿宋_GB2312" w:eastAsia="仿宋_GB2312" w:cs="仿宋_GB2312"/>
          <w:color w:val="000000" w:themeColor="text1"/>
          <w:sz w:val="28"/>
          <w:szCs w:val="28"/>
          <w:lang w:eastAsia="zh-CN"/>
          <w14:textFill>
            <w14:solidFill>
              <w14:schemeClr w14:val="tx1"/>
            </w14:solidFill>
          </w14:textFill>
        </w:rPr>
        <w:t>只</w:t>
      </w:r>
      <w:r>
        <w:rPr>
          <w:rFonts w:ascii="仿宋_GB2312" w:hAnsi="仿宋_GB2312" w:eastAsia="仿宋_GB2312" w:cs="仿宋_GB2312"/>
          <w:color w:val="000000" w:themeColor="text1"/>
          <w:sz w:val="28"/>
          <w:szCs w:val="28"/>
          <w:lang w:eastAsia="zh-CN"/>
          <w14:textFill>
            <w14:solidFill>
              <w14:schemeClr w14:val="tx1"/>
            </w14:solidFill>
          </w14:textFill>
        </w:rPr>
        <w:t>未结清的资本工具信息</w:t>
      </w:r>
      <w:r>
        <w:rPr>
          <w:rFonts w:hint="eastAsia" w:ascii="仿宋_GB2312" w:hAnsi="仿宋_GB2312" w:eastAsia="仿宋_GB2312" w:cs="仿宋_GB2312"/>
          <w:color w:val="000000" w:themeColor="text1"/>
          <w:sz w:val="28"/>
          <w:szCs w:val="28"/>
          <w:lang w:eastAsia="zh-CN"/>
          <w14:textFill>
            <w14:solidFill>
              <w14:schemeClr w14:val="tx1"/>
            </w14:solidFill>
          </w14:textFill>
        </w:rPr>
        <w:t>（含普通股），每只工具单独为一列</w:t>
      </w:r>
      <w:bookmarkEnd w:id="19"/>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spacing w:line="480" w:lineRule="exact"/>
        <w:ind w:firstLine="560"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若为全球系统重要性银行，还应填写其他合格</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工具信息（如相关问题不适用，</w:t>
      </w:r>
      <w:r>
        <w:rPr>
          <w:rFonts w:hint="eastAsia" w:ascii="仿宋_GB2312" w:hAnsi="仿宋_GB2312" w:eastAsia="仿宋_GB2312" w:cs="仿宋_GB2312"/>
          <w:color w:val="000000" w:themeColor="text1"/>
          <w:sz w:val="28"/>
          <w:szCs w:val="28"/>
          <w:lang w:eastAsia="zh-CN"/>
          <w14:textFill>
            <w14:solidFill>
              <w14:schemeClr w14:val="tx1"/>
            </w14:solidFill>
          </w14:textFill>
        </w:rPr>
        <w:t>则</w:t>
      </w:r>
      <w:r>
        <w:rPr>
          <w:rFonts w:ascii="仿宋_GB2312" w:hAnsi="仿宋_GB2312" w:eastAsia="仿宋_GB2312" w:cs="仿宋_GB2312"/>
          <w:color w:val="000000" w:themeColor="text1"/>
          <w:sz w:val="28"/>
          <w:szCs w:val="28"/>
          <w:lang w:eastAsia="zh-CN"/>
          <w14:textFill>
            <w14:solidFill>
              <w14:schemeClr w14:val="tx1"/>
            </w14:solidFill>
          </w14:textFill>
        </w:rPr>
        <w:t>填写“不适用”）。</w:t>
      </w:r>
      <w:r>
        <w:rPr>
          <w:rFonts w:hint="eastAsia" w:ascii="仿宋_GB2312" w:hAnsi="仿宋_GB2312" w:eastAsia="仿宋_GB2312" w:cs="仿宋_GB2312"/>
          <w:color w:val="000000" w:themeColor="text1"/>
          <w:sz w:val="28"/>
          <w:szCs w:val="28"/>
          <w:lang w:eastAsia="zh-CN"/>
          <w14:textFill>
            <w14:solidFill>
              <w14:schemeClr w14:val="tx1"/>
            </w14:solidFill>
          </w14:textFill>
        </w:rPr>
        <w:t>全球系统重要性银行应将所有工具分三类横向列示</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分别为：</w:t>
      </w:r>
      <w:r>
        <w:rPr>
          <w:rFonts w:ascii="仿宋_GB2312" w:hAnsi="仿宋_GB2312" w:eastAsia="仿宋_GB2312" w:cs="仿宋_GB2312"/>
          <w:color w:val="000000" w:themeColor="text1"/>
          <w:sz w:val="28"/>
          <w:szCs w:val="28"/>
          <w:lang w:eastAsia="zh-CN"/>
          <w14:textFill>
            <w14:solidFill>
              <w14:schemeClr w14:val="tx1"/>
            </w14:solidFill>
          </w14:textFill>
        </w:rPr>
        <w:t>仅</w:t>
      </w:r>
      <w:r>
        <w:rPr>
          <w:rFonts w:hint="eastAsia" w:ascii="仿宋_GB2312" w:hAnsi="仿宋_GB2312" w:eastAsia="仿宋_GB2312" w:cs="仿宋_GB2312"/>
          <w:color w:val="000000" w:themeColor="text1"/>
          <w:sz w:val="28"/>
          <w:szCs w:val="28"/>
          <w:lang w:eastAsia="zh-CN"/>
          <w14:textFill>
            <w14:solidFill>
              <w14:schemeClr w14:val="tx1"/>
            </w14:solidFill>
          </w14:textFill>
        </w:rPr>
        <w:t>符合</w:t>
      </w:r>
      <w:r>
        <w:rPr>
          <w:rFonts w:ascii="仿宋_GB2312" w:hAnsi="仿宋_GB2312" w:eastAsia="仿宋_GB2312" w:cs="仿宋_GB2312"/>
          <w:color w:val="000000" w:themeColor="text1"/>
          <w:sz w:val="28"/>
          <w:szCs w:val="28"/>
          <w:lang w:eastAsia="zh-CN"/>
          <w14:textFill>
            <w14:solidFill>
              <w14:schemeClr w14:val="tx1"/>
            </w14:solidFill>
          </w14:textFill>
        </w:rPr>
        <w:t>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工具合格标准但不符合</w:t>
      </w:r>
      <w:r>
        <w:rPr>
          <w:rFonts w:ascii="仿宋_GB2312" w:hAnsi="仿宋_GB2312" w:eastAsia="仿宋_GB2312" w:cs="仿宋_GB2312"/>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合格标准的工具、同时符合</w:t>
      </w:r>
      <w:r>
        <w:rPr>
          <w:rFonts w:ascii="仿宋_GB2312" w:hAnsi="仿宋_GB2312" w:eastAsia="仿宋_GB2312" w:cs="仿宋_GB2312"/>
          <w:color w:val="000000" w:themeColor="text1"/>
          <w:sz w:val="28"/>
          <w:szCs w:val="28"/>
          <w:lang w:eastAsia="zh-CN"/>
          <w14:textFill>
            <w14:solidFill>
              <w14:schemeClr w14:val="tx1"/>
            </w14:solidFill>
          </w14:textFill>
        </w:rPr>
        <w:t>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认定</w:t>
      </w:r>
      <w:r>
        <w:rPr>
          <w:rFonts w:ascii="仿宋_GB2312" w:hAnsi="仿宋_GB2312" w:eastAsia="仿宋_GB2312" w:cs="仿宋_GB2312"/>
          <w:color w:val="000000" w:themeColor="text1"/>
          <w:sz w:val="28"/>
          <w:szCs w:val="28"/>
          <w:lang w:eastAsia="zh-CN"/>
          <w14:textFill>
            <w14:solidFill>
              <w14:schemeClr w14:val="tx1"/>
            </w14:solidFill>
          </w14:textFill>
        </w:rPr>
        <w:t>和TLAC</w:t>
      </w:r>
      <w:r>
        <w:rPr>
          <w:rFonts w:hint="eastAsia" w:ascii="仿宋_GB2312" w:hAnsi="仿宋_GB2312" w:eastAsia="仿宋_GB2312" w:cs="仿宋_GB2312"/>
          <w:color w:val="000000" w:themeColor="text1"/>
          <w:sz w:val="28"/>
          <w:szCs w:val="28"/>
          <w:lang w:eastAsia="zh-CN"/>
          <w14:textFill>
            <w14:solidFill>
              <w14:schemeClr w14:val="tx1"/>
            </w14:solidFill>
          </w14:textFill>
        </w:rPr>
        <w:t>认定条件的工具、不符合资本认定条件但符合</w:t>
      </w:r>
      <w:r>
        <w:rPr>
          <w:rFonts w:ascii="仿宋_GB2312" w:hAnsi="仿宋_GB2312" w:eastAsia="仿宋_GB2312" w:cs="仿宋_GB2312"/>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认定条件的工具</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br w:type="page"/>
      </w:r>
    </w:p>
    <w:p>
      <w:pPr>
        <w:spacing w:line="480" w:lineRule="exact"/>
        <w:ind w:firstLine="600" w:firstLineChars="200"/>
        <w:rPr>
          <w:rFonts w:ascii="宋体" w:hAnsi="宋体" w:cs="宋体"/>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（二）表格CC1：资本构成</w:t>
      </w:r>
      <w:r>
        <w:rPr>
          <w:rFonts w:hint="eastAsia" w:ascii="宋体" w:hAnsi="宋体" w:cs="宋体"/>
          <w:color w:val="000000" w:themeColor="text1"/>
          <w:lang w:eastAsia="zh-CN"/>
          <w14:textFill>
            <w14:solidFill>
              <w14:schemeClr w14:val="tx1"/>
            </w14:solidFill>
          </w14:textFill>
        </w:rPr>
        <w:t xml:space="preserve"> </w:t>
      </w:r>
    </w:p>
    <w:tbl>
      <w:tblPr>
        <w:tblStyle w:val="16"/>
        <w:tblW w:w="8223"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Layout w:type="fixed"/>
        <w:tblCellMar>
          <w:top w:w="0" w:type="dxa"/>
          <w:left w:w="108" w:type="dxa"/>
          <w:bottom w:w="0" w:type="dxa"/>
          <w:right w:w="108" w:type="dxa"/>
        </w:tblCellMar>
      </w:tblPr>
      <w:tblGrid>
        <w:gridCol w:w="617"/>
        <w:gridCol w:w="3625"/>
        <w:gridCol w:w="1855"/>
        <w:gridCol w:w="212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CellMar>
            <w:top w:w="0" w:type="dxa"/>
            <w:left w:w="108" w:type="dxa"/>
            <w:bottom w:w="0" w:type="dxa"/>
            <w:right w:w="108" w:type="dxa"/>
          </w:tblCellMar>
        </w:tblPrEx>
        <w:trPr>
          <w:trHeight w:val="316" w:hRule="atLeast"/>
        </w:trPr>
        <w:tc>
          <w:tcPr>
            <w:tcW w:w="8223" w:type="dxa"/>
            <w:gridSpan w:val="4"/>
            <w:tcBorders>
              <w:top w:val="single" w:color="auto" w:sz="4" w:space="0"/>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披露</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资本构成</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信息</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23"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23"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监管并表范围下资本构成。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23"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半年。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23"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固定。</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23"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报告期内资本构成的重大变化及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引起该变化的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主要原因</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进行补充说明。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4242" w:type="dxa"/>
            <w:gridSpan w:val="2"/>
            <w:vMerge w:val="restart"/>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855"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2126" w:type="dxa"/>
            <w:tcBorders>
              <w:top w:val="single" w:color="auto" w:sz="4" w:space="0"/>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242" w:type="dxa"/>
            <w:gridSpan w:val="2"/>
            <w:vMerge w:val="continue"/>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855"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数额</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核心一级资本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实收资本和资本公积可计入部分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e+g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留存收益</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2a</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盈余公积</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2b</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一般风险准备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2c</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未分配利润</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j</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累计其他综合收益</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扣除前的核心一级资本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核心一级资本：扣除项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审慎估值调整</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商誉（扣除递延税负债）</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其他无形资产（土地使用权除外）（扣除递延税负债）</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依赖未来盈利的由经营亏损引起的净递延税资产</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对未按公允价值计量的项目进行套期形成的现金流储备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损失准备缺口</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资产证券化销售利得</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自身信用风险变化导致其负债公允价值变化带来的未实现损益</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确定受益类的养老金资产净额（扣除递延税项负债）</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直接或间接持有本银行的股票</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银行间或银行与其他金融机构间通过协议相互持有的核心一级资本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核心一级资本中应扣除金额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对未并表金融机构大额少数资本投资中的核心一级资本中应扣除金额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19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其他依赖于银行未来盈利的净递延税资产中应扣除金额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6"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对未并表金融机构大额少数资本投资中的核心一级资本和其他依赖于银行未来盈利的净递延税资产的未扣除部分超过核心一级资本</w:t>
            </w:r>
            <w:r>
              <w:rPr>
                <w:rFonts w:ascii="仿宋_GB2312" w:hAnsi="Calibri" w:eastAsia="仿宋_GB2312" w:cs="Calibri"/>
                <w:color w:val="000000" w:themeColor="text1"/>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lang w:eastAsia="zh-CN"/>
                <w14:textFill>
                  <w14:solidFill>
                    <w14:schemeClr w14:val="tx1"/>
                  </w14:solidFill>
                </w14:textFill>
              </w:rPr>
              <w:t>的应扣除金额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其中：应在对金融机构大额少数资本投资中扣除的金额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其中：应在其他依赖于银行未来盈利的净递延税资产中扣除的金额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其他应在核心一级资本中扣除的项目合计</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应从其他一级资本和二级资本中扣除的未扣缺口</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核心一级资本扣除项总和</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核心一级资本</w:t>
            </w:r>
            <w:r>
              <w:rPr>
                <w:rFonts w:hint="eastAsia" w:ascii="仿宋_GB2312" w:hAnsi="宋体" w:eastAsia="仿宋_GB2312" w:cs="宋体"/>
                <w:b/>
                <w:color w:val="000000" w:themeColor="text1"/>
                <w:sz w:val="28"/>
                <w:szCs w:val="28"/>
                <w:lang w:eastAsia="zh-CN"/>
                <w14:textFill>
                  <w14:solidFill>
                    <w14:schemeClr w14:val="tx1"/>
                  </w14:solidFill>
                </w14:textFill>
              </w:rPr>
              <w:t>净额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PMingLiU"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其他一级资本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其他一级资本工具及其溢价</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其中：权益部分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其中：负债部分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扣除前的其他一级资本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其他一级资本</w:t>
            </w:r>
            <w:r>
              <w:rPr>
                <w:rFonts w:ascii="仿宋_GB2312" w:hAnsi="宋体" w:eastAsia="仿宋_GB2312" w:cs="宋体"/>
                <w:b/>
                <w:bCs/>
                <w:color w:val="000000" w:themeColor="text1"/>
                <w:sz w:val="28"/>
                <w:szCs w:val="28"/>
                <w:lang w:eastAsia="zh-CN"/>
                <w14:textFill>
                  <w14:solidFill>
                    <w14:schemeClr w14:val="tx1"/>
                  </w14:solidFill>
                </w14:textFill>
              </w:rPr>
              <w:t>:</w:t>
            </w:r>
            <w:r>
              <w:rPr>
                <w:rFonts w:hint="eastAsia" w:ascii="仿宋_GB2312" w:hAnsi="宋体" w:eastAsia="仿宋_GB2312" w:cs="宋体"/>
                <w:b/>
                <w:bCs/>
                <w:color w:val="000000" w:themeColor="text1"/>
                <w:sz w:val="28"/>
                <w:szCs w:val="28"/>
                <w:lang w:eastAsia="zh-CN"/>
                <w14:textFill>
                  <w14:solidFill>
                    <w14:schemeClr w14:val="tx1"/>
                  </w14:solidFill>
                </w14:textFill>
              </w:rPr>
              <w:t>扣除项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直接或间接持有的本银行其他一级资本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银行间或银行与其他金融机构间通过协议相互持有的其他一级资本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对未并表金融机构小额少数资本投资中的其他一级资本中应扣除金额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对未并表金融机构大额少数资本投资中的其他一级资本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其他应在其他一级资本中扣除的项目合计</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应从二级资本中扣除的未扣缺口</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其他一级资本扣除项总和</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其他一级资本净额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一级资本</w:t>
            </w:r>
            <w:r>
              <w:rPr>
                <w:rFonts w:hint="eastAsia" w:ascii="仿宋_GB2312" w:hAnsi="宋体" w:eastAsia="仿宋_GB2312" w:cs="宋体"/>
                <w:b/>
                <w:bCs/>
                <w:color w:val="000000" w:themeColor="text1"/>
                <w:sz w:val="28"/>
                <w:szCs w:val="28"/>
                <w:lang w:eastAsia="zh-CN"/>
                <w14:textFill>
                  <w14:solidFill>
                    <w14:schemeClr w14:val="tx1"/>
                  </w14:solidFill>
                </w14:textFill>
              </w:rPr>
              <w:t>净额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二级资本工具及其溢价</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超额损失准备可计入部分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扣除前的二级资本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二级资本：扣除项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直接或间接持有的本银行的二级资本</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6"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银行间或银行与其他金融机构间通过协议相互持有的二级资本投资及</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非资本债务工具投资</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对未并表金融机构小额少数资本投资中的二级资本应扣除金额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r>
              <w:rPr>
                <w:rFonts w:ascii="仿宋_GB2312" w:eastAsia="仿宋_GB2312"/>
                <w:color w:val="000000" w:themeColor="text1"/>
                <w:sz w:val="28"/>
                <w:szCs w:val="28"/>
                <w14:textFill>
                  <w14:solidFill>
                    <w14:schemeClr w14:val="tx1"/>
                  </w14:solidFill>
                </w14:textFill>
              </w:rPr>
              <w:t>a</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ind w:firstLine="0" w:firstLineChars="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对未并表金融机构的小额投资中的</w:t>
            </w:r>
            <w:r>
              <w:rPr>
                <w:rFonts w:ascii="仿宋_GB2312" w:hAnsi="Calibri" w:eastAsia="仿宋_GB2312" w:cs="Calibri"/>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非资本债务工具中应扣除金额（仅适用</w:t>
            </w:r>
            <w:r>
              <w:rPr>
                <w:rFonts w:hint="eastAsia" w:ascii="仿宋_GB2312" w:hAnsi="Calibri" w:eastAsia="仿宋_GB2312" w:cs="Calibri"/>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对未并表金融机构大额少数资本投资中的二级资本应扣除金额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48</w:t>
            </w:r>
            <w:r>
              <w:rPr>
                <w:rFonts w:ascii="仿宋_GB2312" w:eastAsia="仿宋_GB2312"/>
                <w:color w:val="000000" w:themeColor="text1"/>
                <w:sz w:val="28"/>
                <w:szCs w:val="28"/>
                <w14:textFill>
                  <w14:solidFill>
                    <w14:schemeClr w14:val="tx1"/>
                  </w14:solidFill>
                </w14:textFill>
              </w:rPr>
              <w:t>a</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ind w:firstLine="0" w:firstLineChars="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对未并表金融机构大额投资中的</w:t>
            </w:r>
            <w:r>
              <w:rPr>
                <w:rFonts w:ascii="仿宋_GB2312" w:hAnsi="Calibri" w:eastAsia="仿宋_GB2312" w:cs="Calibri"/>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非资本债务工具中应扣除金额（仅适用全球系统重要性银行）</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其他应在二级资本中扣除的项目合计</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二级资本扣除项总和</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二级资本</w:t>
            </w:r>
            <w:r>
              <w:rPr>
                <w:rFonts w:hint="eastAsia" w:ascii="仿宋_GB2312" w:hAnsi="宋体" w:eastAsia="仿宋_GB2312" w:cs="宋体"/>
                <w:b/>
                <w:bCs/>
                <w:color w:val="000000" w:themeColor="text1"/>
                <w:sz w:val="28"/>
                <w:szCs w:val="28"/>
                <w:lang w:eastAsia="zh-CN"/>
                <w14:textFill>
                  <w14:solidFill>
                    <w14:schemeClr w14:val="tx1"/>
                  </w14:solidFill>
                </w14:textFill>
              </w:rPr>
              <w:t>净额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总资本净额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风险加权资产</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PMingLiU"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资本充足率和其他各级资本要求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核心一级资本充足率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一级资本充足率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其他各级资本要求（</w:t>
            </w:r>
            <w:r>
              <w:rPr>
                <w:rFonts w:ascii="仿宋_GB2312" w:hAnsi="宋体" w:eastAsia="仿宋_GB2312" w:cs="宋体"/>
                <w:b/>
                <w:color w:val="000000" w:themeColor="text1"/>
                <w:sz w:val="28"/>
                <w:szCs w:val="28"/>
                <w:lang w:eastAsia="zh-CN"/>
                <w14:textFill>
                  <w14:solidFill>
                    <w14:schemeClr w14:val="tx1"/>
                  </w14:solidFill>
                </w14:textFill>
              </w:rPr>
              <w:t>%）</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其中：储备资本要求</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其中：逆周期资本要求</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其中：全球系统重要性银行或国内系统重要性银行附加资本要求</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满足最低资本要求后的可用核心一级资本净额占风险加权资产的比例</w:t>
            </w:r>
            <w:r>
              <w:rPr>
                <w:rFonts w:hint="eastAsia" w:ascii="仿宋_GB2312" w:hAnsi="宋体" w:eastAsia="仿宋_GB2312" w:cs="宋体"/>
                <w:b/>
                <w:color w:val="000000" w:themeColor="text1"/>
                <w:sz w:val="28"/>
                <w:szCs w:val="28"/>
                <w:lang w:eastAsia="zh-CN"/>
                <w14:textFill>
                  <w14:solidFill>
                    <w14:schemeClr w14:val="tx1"/>
                  </w14:solidFill>
                </w14:textFill>
              </w:rPr>
              <w:t>（</w:t>
            </w:r>
            <w:r>
              <w:rPr>
                <w:rFonts w:ascii="仿宋_GB2312" w:hAnsi="宋体" w:eastAsia="仿宋_GB2312" w:cs="宋体"/>
                <w:b/>
                <w:color w:val="000000" w:themeColor="text1"/>
                <w:sz w:val="28"/>
                <w:szCs w:val="28"/>
                <w:lang w:eastAsia="zh-CN"/>
                <w14:textFill>
                  <w14:solidFill>
                    <w14:schemeClr w14:val="tx1"/>
                  </w14:solidFill>
                </w14:textFill>
              </w:rPr>
              <w:t>%</w:t>
            </w:r>
            <w:r>
              <w:rPr>
                <w:rFonts w:hint="eastAsia" w:ascii="仿宋_GB2312" w:hAnsi="宋体" w:eastAsia="仿宋_GB2312" w:cs="宋体"/>
                <w:b/>
                <w:color w:val="000000" w:themeColor="text1"/>
                <w:sz w:val="28"/>
                <w:szCs w:val="28"/>
                <w:lang w:eastAsia="zh-CN"/>
                <w14:textFill>
                  <w14:solidFill>
                    <w14:schemeClr w14:val="tx1"/>
                  </w14:solidFill>
                </w14:textFill>
              </w:rPr>
              <w:t>）</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我国最低监管资本要求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2</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核心一级资本充足率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63</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一级资本充足率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64</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资本充足率</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门槛扣除项中未扣除部分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65</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对未并表金融机构的小额少数资本投资中的未扣除部分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65a</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hint="eastAsia"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对未并表金融机构的小额投资中的</w:t>
            </w:r>
            <w:r>
              <w:rPr>
                <w:rFonts w:ascii="仿宋_GB2312" w:hAnsi="Calibri" w:eastAsia="仿宋_GB2312" w:cs="Calibri"/>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非资本债务工具未扣除部分（仅适用</w:t>
            </w:r>
            <w:r>
              <w:rPr>
                <w:rFonts w:hint="eastAsia" w:ascii="仿宋_GB2312" w:hAnsi="Calibri" w:eastAsia="仿宋_GB2312" w:cs="Calibri"/>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hint="eastAsia" w:ascii="仿宋_GB2312" w:hAnsi="宋体" w:eastAsia="仿宋_GB2312" w:cs="宋体"/>
                <w:color w:val="000000" w:themeColor="text1"/>
                <w:sz w:val="28"/>
                <w:szCs w:val="28"/>
                <w:lang w:eastAsia="zh-CN"/>
                <w14:textFill>
                  <w14:solidFill>
                    <w14:schemeClr w14:val="tx1"/>
                  </w14:solidFill>
                </w14:textFill>
              </w:rPr>
            </w:pPr>
          </w:p>
        </w:tc>
        <w:tc>
          <w:tcPr>
            <w:tcW w:w="2126" w:type="dxa"/>
            <w:tcBorders>
              <w:top w:val="nil"/>
              <w:left w:val="nil"/>
              <w:bottom w:val="single" w:color="auto" w:sz="4" w:space="0"/>
            </w:tcBorders>
            <w:shd w:val="clear" w:color="auto" w:fill="auto"/>
            <w:vAlign w:val="center"/>
          </w:tcPr>
          <w:p>
            <w:pPr>
              <w:spacing w:line="480" w:lineRule="exact"/>
              <w:rPr>
                <w:rFonts w:hint="eastAsia"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66</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对未并表金融机构的大额少数资本投资未扣除部分</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67</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其他依赖于银行未来盈利的净递延税资产（扣除递延税负债）</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23" w:type="dxa"/>
            <w:gridSpan w:val="4"/>
            <w:tcBorders>
              <w:top w:val="nil"/>
              <w:bottom w:val="single" w:color="auto" w:sz="4" w:space="0"/>
            </w:tcBorders>
            <w:shd w:val="clear" w:color="auto" w:fill="A5A5A5"/>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可计入二级资本的超额损失准备的限额</w:t>
            </w: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68</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权重法下，实际计提的超额损失准备金额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69</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权重法下，可计入二级资本超额损失准备的数额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0</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内部评级法下，实际计提的超额损失准备金额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617"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1</w:t>
            </w:r>
          </w:p>
        </w:tc>
        <w:tc>
          <w:tcPr>
            <w:tcW w:w="3625"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内部评级法下，可计入二级资本超额损失准备的数额</w:t>
            </w:r>
          </w:p>
        </w:tc>
        <w:tc>
          <w:tcPr>
            <w:tcW w:w="1855"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26"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adjustRightInd w:val="0"/>
        <w:snapToGrid w:val="0"/>
        <w:spacing w:line="480" w:lineRule="exact"/>
        <w:jc w:val="center"/>
        <w:outlineLvl w:val="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adjustRightInd w:val="0"/>
        <w:snapToGrid w:val="0"/>
        <w:spacing w:line="480" w:lineRule="exact"/>
        <w:ind w:firstLine="562" w:firstLineChars="200"/>
        <w:jc w:val="both"/>
        <w:outlineLvl w:val="0"/>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1</w:t>
      </w:r>
      <w:r>
        <w:rPr>
          <w:rFonts w:hint="eastAsia" w:ascii="仿宋_GB2312" w:hAnsi="仿宋_GB2312" w:eastAsia="仿宋_GB2312" w:cs="仿宋_GB2312"/>
          <w:b/>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定义</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885"/>
        <w:gridCol w:w="747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90" w:hRule="atLeast"/>
        </w:trPr>
        <w:tc>
          <w:tcPr>
            <w:tcW w:w="885"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w:t>
            </w:r>
            <w:r>
              <w:rPr>
                <w:rFonts w:ascii="仿宋_GB2312" w:hAnsi="宋体" w:eastAsia="仿宋_GB2312" w:cs="宋体"/>
                <w:b/>
                <w:bCs/>
                <w:color w:val="000000" w:themeColor="text1"/>
                <w:sz w:val="28"/>
                <w:szCs w:val="28"/>
                <w14:textFill>
                  <w14:solidFill>
                    <w14:schemeClr w14:val="tx1"/>
                  </w14:solidFill>
                </w14:textFill>
              </w:rPr>
              <w:t>号</w:t>
            </w:r>
          </w:p>
        </w:tc>
        <w:tc>
          <w:tcPr>
            <w:tcW w:w="7479"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实收资本和资本公积中</w:t>
            </w:r>
            <w:r>
              <w:rPr>
                <w:rFonts w:ascii="仿宋_GB2312" w:hAnsi="宋体" w:eastAsia="仿宋_GB2312" w:cs="宋体"/>
                <w:color w:val="000000" w:themeColor="text1"/>
                <w:sz w:val="28"/>
                <w:szCs w:val="28"/>
                <w:lang w:eastAsia="zh-CN"/>
                <w14:textFill>
                  <w14:solidFill>
                    <w14:schemeClr w14:val="tx1"/>
                  </w14:solidFill>
                </w14:textFill>
              </w:rPr>
              <w:t>符合</w:t>
            </w:r>
            <w:r>
              <w:rPr>
                <w:rFonts w:hint="eastAsia" w:ascii="仿宋_GB2312" w:hAnsi="宋体" w:eastAsia="仿宋_GB2312" w:cs="宋体"/>
                <w:color w:val="000000" w:themeColor="text1"/>
                <w:sz w:val="28"/>
                <w:szCs w:val="28"/>
                <w:lang w:eastAsia="zh-CN"/>
                <w14:textFill>
                  <w14:solidFill>
                    <w14:schemeClr w14:val="tx1"/>
                  </w14:solidFill>
                </w14:textFill>
              </w:rPr>
              <w:t>本办法附件</w:t>
            </w:r>
            <w:r>
              <w:rPr>
                <w:rFonts w:ascii="仿宋_GB2312" w:hAnsi="宋体" w:eastAsia="仿宋_GB2312" w:cs="宋体"/>
                <w:color w:val="000000" w:themeColor="text1"/>
                <w:sz w:val="28"/>
                <w:szCs w:val="28"/>
                <w:lang w:eastAsia="zh-CN"/>
                <w14:textFill>
                  <w14:solidFill>
                    <w14:schemeClr w14:val="tx1"/>
                  </w14:solidFill>
                </w14:textFill>
              </w:rPr>
              <w:t>1中核心一级资本要求的</w:t>
            </w:r>
            <w:r>
              <w:rPr>
                <w:rFonts w:hint="eastAsia" w:ascii="仿宋_GB2312" w:hAnsi="宋体" w:eastAsia="仿宋_GB2312" w:cs="宋体"/>
                <w:color w:val="000000" w:themeColor="text1"/>
                <w:sz w:val="28"/>
                <w:szCs w:val="28"/>
                <w:lang w:eastAsia="zh-CN"/>
                <w14:textFill>
                  <w14:solidFill>
                    <w14:schemeClr w14:val="tx1"/>
                  </w14:solidFill>
                </w14:textFill>
              </w:rPr>
              <w:t>部分。如填写机构为股份有限公司，则指普通股股本；如不是股份有限公司</w:t>
            </w:r>
            <w:r>
              <w:rPr>
                <w:rFonts w:ascii="仿宋_GB2312" w:hAnsi="宋体" w:eastAsia="仿宋_GB2312" w:cs="宋体"/>
                <w:color w:val="000000" w:themeColor="text1"/>
                <w:sz w:val="28"/>
                <w:szCs w:val="28"/>
                <w:lang w:eastAsia="zh-CN"/>
                <w14:textFill>
                  <w14:solidFill>
                    <w14:schemeClr w14:val="tx1"/>
                  </w14:solidFill>
                </w14:textFill>
              </w:rPr>
              <w:t>,则指等同于普通股的实收资本。资本公积中与其他一级资本工具和二级资本工具相关的溢价部分</w:t>
            </w:r>
            <w:r>
              <w:rPr>
                <w:rFonts w:hint="eastAsia" w:ascii="仿宋_GB2312" w:hAnsi="宋体" w:eastAsia="仿宋_GB2312" w:cs="宋体"/>
                <w:color w:val="000000" w:themeColor="text1"/>
                <w:sz w:val="28"/>
                <w:szCs w:val="28"/>
                <w:lang w:eastAsia="zh-CN"/>
                <w14:textFill>
                  <w14:solidFill>
                    <w14:schemeClr w14:val="tx1"/>
                  </w14:solidFill>
                </w14:textFill>
              </w:rPr>
              <w:t>不计入本项目，而应计入相应层级的资本工具中。</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监管调整之前的留存收益。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监管调整之前的</w:t>
            </w:r>
            <w:r>
              <w:rPr>
                <w:rFonts w:hint="eastAsia" w:ascii="仿宋_GB2312" w:hAnsi="宋体" w:eastAsia="仿宋_GB2312" w:cs="宋体"/>
                <w:color w:val="000000" w:themeColor="text1"/>
                <w:sz w:val="28"/>
                <w:szCs w:val="28"/>
                <w:lang w:eastAsia="zh-CN"/>
                <w14:textFill>
                  <w14:solidFill>
                    <w14:schemeClr w14:val="tx1"/>
                  </w14:solidFill>
                </w14:textFill>
              </w:rPr>
              <w:t>累计</w:t>
            </w:r>
            <w:r>
              <w:rPr>
                <w:rFonts w:ascii="仿宋_GB2312" w:hAnsi="宋体" w:eastAsia="仿宋_GB2312" w:cs="宋体"/>
                <w:color w:val="000000" w:themeColor="text1"/>
                <w:sz w:val="28"/>
                <w:szCs w:val="28"/>
                <w:lang w:eastAsia="zh-CN"/>
                <w14:textFill>
                  <w14:solidFill>
                    <w14:schemeClr w14:val="tx1"/>
                  </w14:solidFill>
                </w14:textFill>
              </w:rPr>
              <w:t>其他综合</w:t>
            </w:r>
            <w:r>
              <w:rPr>
                <w:rFonts w:hint="eastAsia" w:ascii="仿宋_GB2312" w:hAnsi="宋体" w:eastAsia="仿宋_GB2312" w:cs="宋体"/>
                <w:color w:val="000000" w:themeColor="text1"/>
                <w:sz w:val="28"/>
                <w:szCs w:val="28"/>
                <w:lang w:eastAsia="zh-CN"/>
                <w14:textFill>
                  <w14:solidFill>
                    <w14:schemeClr w14:val="tx1"/>
                  </w14:solidFill>
                </w14:textFill>
              </w:rPr>
              <w:t>收益</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由子公司发行并由第三方持有的普通股资本。</w:t>
            </w:r>
            <w:r>
              <w:rPr>
                <w:rFonts w:hint="eastAsia" w:ascii="仿宋_GB2312" w:hAnsi="宋体" w:eastAsia="仿宋_GB2312" w:cs="宋体"/>
                <w:color w:val="000000" w:themeColor="text1"/>
                <w:sz w:val="28"/>
                <w:szCs w:val="28"/>
                <w:lang w:eastAsia="zh-CN"/>
                <w14:textFill>
                  <w14:solidFill>
                    <w14:schemeClr w14:val="tx1"/>
                  </w14:solidFill>
                </w14:textFill>
              </w:rPr>
              <w:t>仅填写可计入</w:t>
            </w:r>
            <w:r>
              <w:rPr>
                <w:rFonts w:ascii="仿宋_GB2312" w:hAnsi="宋体" w:eastAsia="仿宋_GB2312" w:cs="宋体"/>
                <w:color w:val="000000" w:themeColor="text1"/>
                <w:sz w:val="28"/>
                <w:szCs w:val="28"/>
                <w:lang w:eastAsia="zh-CN"/>
                <w14:textFill>
                  <w14:solidFill>
                    <w14:schemeClr w14:val="tx1"/>
                  </w14:solidFill>
                </w14:textFill>
              </w:rPr>
              <w:t>集团</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第1行</w:t>
            </w:r>
            <w:r>
              <w:rPr>
                <w:rFonts w:hint="eastAsia" w:ascii="仿宋_GB2312" w:hAnsi="宋体" w:eastAsia="仿宋_GB2312" w:cs="宋体"/>
                <w:color w:val="000000" w:themeColor="text1"/>
                <w:sz w:val="28"/>
                <w:szCs w:val="28"/>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企业合并中形成的商誉价值扣除其中已摊销部分、已提准备以及与其相关的递延税负债后的净额</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除</w:t>
            </w:r>
            <w:r>
              <w:rPr>
                <w:rFonts w:hint="eastAsia" w:ascii="仿宋_GB2312" w:hAnsi="宋体" w:eastAsia="仿宋_GB2312" w:cs="宋体"/>
                <w:color w:val="000000" w:themeColor="text1"/>
                <w:sz w:val="28"/>
                <w:szCs w:val="28"/>
                <w:lang w:eastAsia="zh-CN"/>
                <w14:textFill>
                  <w14:solidFill>
                    <w14:schemeClr w14:val="tx1"/>
                  </w14:solidFill>
                </w14:textFill>
              </w:rPr>
              <w:t>土地使用权之外的无形资产扣除已摊销部分、已提准备以及与其相关的递延税负债后的净额</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依赖未来盈利的由经营亏损引起的递延税资产扣减对应的递延税负债后的净额。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10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对在资产负债表上未按公允价值计量的项目或不在资产负债表上反映的项目进行套期而形成的现金流储备，如为正值，则予以扣除；如为负值，则予以加回。</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对于采用权重法计算信用风险加权资产的商业银行，损失准备缺口是指商业银行实际计提的损失准备低于损失准备最低要求的部分。</w:t>
            </w:r>
          </w:p>
          <w:p>
            <w:pPr>
              <w:spacing w:line="480" w:lineRule="exact"/>
              <w:jc w:val="both"/>
              <w:rPr>
                <w:rFonts w:hint="eastAsia"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对于采用内部评级法计算信用风险加权资产的商业银行，</w:t>
            </w:r>
            <w:r>
              <w:rPr>
                <w:rFonts w:hint="eastAsia" w:ascii="仿宋_GB2312" w:hAnsi="宋体" w:eastAsia="仿宋_GB2312" w:cs="宋体"/>
                <w:color w:val="000000" w:themeColor="text1"/>
                <w:sz w:val="28"/>
                <w:szCs w:val="28"/>
                <w:lang w:val="zh-TW" w:eastAsia="zh-CN"/>
                <w14:textFill>
                  <w14:solidFill>
                    <w14:schemeClr w14:val="tx1"/>
                  </w14:solidFill>
                </w14:textFill>
              </w:rPr>
              <w:t>损失准备缺口是指商业银行实际计提的损失准备低于预期损失的部分。</w:t>
            </w:r>
          </w:p>
          <w:p>
            <w:pPr>
              <w:spacing w:line="480" w:lineRule="exact"/>
              <w:jc w:val="both"/>
              <w:rPr>
                <w:rFonts w:hint="eastAsia"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val="zh-TW" w:eastAsia="zh-CN"/>
                <w14:textFill>
                  <w14:solidFill>
                    <w14:schemeClr w14:val="tx1"/>
                  </w14:solidFill>
                </w14:textFill>
              </w:rPr>
              <w:t>本办法对计入资本净额的损失准备设置了过渡期，其间损失准备缺口按过渡期相关要求计算。</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依赖于基础资产未来期望收益，实现存在不确定性的资产证券化销售利得应从资本中扣除。本项目只考虑引起所有者权益增加的情况，如引起所有者权益减少，则填</w:t>
            </w:r>
            <w:r>
              <w:rPr>
                <w:rFonts w:ascii="仿宋_GB2312" w:hAnsi="宋体" w:eastAsia="仿宋_GB2312" w:cs="宋体"/>
                <w:color w:val="000000" w:themeColor="text1"/>
                <w:sz w:val="28"/>
                <w:szCs w:val="28"/>
                <w:lang w:eastAsia="zh-CN"/>
                <w14:textFill>
                  <w14:solidFill>
                    <w14:schemeClr w14:val="tx1"/>
                  </w14:solidFill>
                </w14:textFill>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由于填写机构自身信用风险变化导致其以公允价值计价的债务工具价值变化而引起的未实现损益，如为未实现收益，则予以扣除；如为未实现亏损，则予以加回。</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确定受益类养老金资产扣减与之相关的递延税负债后的净额。本项目中养老金资产不能扣减养老金负债。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直接或间接持有本机构的核心一级资本工具及其溢价。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6</w:t>
            </w:r>
            <w:r>
              <w:rPr>
                <w:rFonts w:hint="eastAsia" w:ascii="仿宋_GB2312" w:eastAsia="仿宋_GB2312"/>
                <w:color w:val="000000" w:themeColor="text1"/>
                <w:sz w:val="28"/>
                <w:szCs w:val="28"/>
                <w14:textFill>
                  <w14:solidFill>
                    <w14:schemeClr w14:val="tx1"/>
                  </w14:solidFill>
                </w14:textFill>
              </w:rPr>
              <w:t>行</w:t>
            </w:r>
          </w:p>
        </w:tc>
        <w:tc>
          <w:tcPr>
            <w:tcW w:w="7479" w:type="dxa"/>
            <w:tcBorders>
              <w:bottom w:val="single" w:color="000000" w:sz="4" w:space="0"/>
            </w:tcBorders>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与其他金融机构明确签署互持协议而相互持有的各级资本工具或经国家金融监督管理总局认定为虚增资本的核心一级资本投资。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对未并表金融机构小额少数资本投资中的核心一级资本中应扣除金额。</w:t>
            </w:r>
            <w:r>
              <w:rPr>
                <w:rFonts w:hint="eastAsia" w:ascii="仿宋_GB2312" w:hAnsi="宋体" w:eastAsia="仿宋_GB2312" w:cs="宋体"/>
                <w:color w:val="000000" w:themeColor="text1"/>
                <w:sz w:val="28"/>
                <w:szCs w:val="28"/>
                <w:lang w:val="zh-CN" w:eastAsia="zh-CN"/>
                <w14:textFill>
                  <w14:solidFill>
                    <w14:schemeClr w14:val="tx1"/>
                  </w14:solidFill>
                </w14:textFill>
              </w:rPr>
              <w:t>小额少数资本投资是指</w:t>
            </w:r>
            <w:r>
              <w:rPr>
                <w:rFonts w:hint="eastAsia" w:ascii="仿宋_GB2312" w:hAnsi="宋体" w:eastAsia="仿宋_GB2312" w:cs="宋体"/>
                <w:color w:val="000000" w:themeColor="text1"/>
                <w:sz w:val="28"/>
                <w:szCs w:val="28"/>
                <w:lang w:eastAsia="zh-CN"/>
                <w14:textFill>
                  <w14:solidFill>
                    <w14:schemeClr w14:val="tx1"/>
                  </w14:solidFill>
                </w14:textFill>
              </w:rPr>
              <w:t>满足本办法第三十七条规定的</w:t>
            </w:r>
            <w:r>
              <w:rPr>
                <w:rFonts w:ascii="仿宋_GB2312" w:hAnsi="宋体" w:eastAsia="仿宋_GB2312" w:cs="宋体"/>
                <w:color w:val="000000" w:themeColor="text1"/>
                <w:sz w:val="28"/>
                <w:szCs w:val="28"/>
                <w:lang w:val="zh-CN" w:eastAsia="zh-CN"/>
                <w14:textFill>
                  <w14:solidFill>
                    <w14:schemeClr w14:val="tx1"/>
                  </w14:solidFill>
                </w14:textFill>
              </w:rPr>
              <w:t>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对未并表金融机构大额少数资本投资中的核心一级资本中应扣除金额。大额少数</w:t>
            </w:r>
            <w:r>
              <w:rPr>
                <w:rFonts w:hint="eastAsia" w:ascii="仿宋_GB2312" w:hAnsi="宋体" w:eastAsia="仿宋_GB2312" w:cs="宋体"/>
                <w:color w:val="000000" w:themeColor="text1"/>
                <w:sz w:val="28"/>
                <w:szCs w:val="28"/>
                <w:lang w:val="zh-CN" w:eastAsia="zh-CN"/>
                <w14:textFill>
                  <w14:solidFill>
                    <w14:schemeClr w14:val="tx1"/>
                  </w14:solidFill>
                </w14:textFill>
              </w:rPr>
              <w:t>资本投资是指</w:t>
            </w:r>
            <w:r>
              <w:rPr>
                <w:rFonts w:hint="eastAsia" w:ascii="仿宋_GB2312" w:hAnsi="宋体" w:eastAsia="仿宋_GB2312" w:cs="宋体"/>
                <w:color w:val="000000" w:themeColor="text1"/>
                <w:sz w:val="28"/>
                <w:szCs w:val="28"/>
                <w:lang w:eastAsia="zh-CN"/>
                <w14:textFill>
                  <w14:solidFill>
                    <w14:schemeClr w14:val="tx1"/>
                  </w14:solidFill>
                </w14:textFill>
              </w:rPr>
              <w:t>满足本办法第三十八条规定的</w:t>
            </w:r>
            <w:r>
              <w:rPr>
                <w:rFonts w:ascii="仿宋_GB2312" w:hAnsi="宋体" w:eastAsia="仿宋_GB2312" w:cs="宋体"/>
                <w:color w:val="000000" w:themeColor="text1"/>
                <w:sz w:val="28"/>
                <w:szCs w:val="28"/>
                <w:lang w:val="zh-CN" w:eastAsia="zh-CN"/>
                <w14:textFill>
                  <w14:solidFill>
                    <w14:schemeClr w14:val="tx1"/>
                  </w14:solidFill>
                </w14:textFill>
              </w:rPr>
              <w:t>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19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其他依赖于填写机构未来盈利的净递延税资产中超出本机构核心一级资本净额</w:t>
            </w:r>
            <w:r>
              <w:rPr>
                <w:rFonts w:ascii="仿宋_GB2312" w:hAnsi="宋体" w:eastAsia="仿宋_GB2312" w:cs="宋体"/>
                <w:color w:val="000000" w:themeColor="text1"/>
                <w:sz w:val="28"/>
                <w:szCs w:val="28"/>
                <w:lang w:eastAsia="zh-CN"/>
                <w14:textFill>
                  <w14:solidFill>
                    <w14:schemeClr w14:val="tx1"/>
                  </w14:solidFill>
                </w14:textFill>
              </w:rPr>
              <w:t>10%的部分。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对未并表金融机构大额少数资本投资中的核心一级资本和其他依赖于商业银行未来盈利的净递延税资产两个项目中未超出本机构核心一级资本净额</w:t>
            </w:r>
            <w:r>
              <w:rPr>
                <w:rFonts w:ascii="仿宋_GB2312" w:hAnsi="宋体" w:eastAsia="仿宋_GB2312" w:cs="宋体"/>
                <w:color w:val="000000" w:themeColor="text1"/>
                <w:sz w:val="28"/>
                <w:szCs w:val="28"/>
                <w:lang w:eastAsia="zh-CN"/>
                <w14:textFill>
                  <w14:solidFill>
                    <w14:schemeClr w14:val="tx1"/>
                  </w14:solidFill>
                </w14:textFill>
              </w:rPr>
              <w:t>10%的未扣除部分，若两项合计金额超过本机构核心一级资本净额15%的部分，应予以扣除。</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20</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属于对</w:t>
            </w:r>
            <w:r>
              <w:rPr>
                <w:rFonts w:ascii="仿宋_GB2312" w:hAnsi="宋体" w:eastAsia="仿宋_GB2312" w:cs="宋体"/>
                <w:color w:val="000000" w:themeColor="text1"/>
                <w:sz w:val="28"/>
                <w:szCs w:val="28"/>
                <w:lang w:eastAsia="zh-CN"/>
                <w14:textFill>
                  <w14:solidFill>
                    <w14:schemeClr w14:val="tx1"/>
                  </w14:solidFill>
                </w14:textFill>
              </w:rPr>
              <w:t>金融机构</w:t>
            </w:r>
            <w:r>
              <w:rPr>
                <w:rFonts w:hint="eastAsia" w:ascii="仿宋_GB2312" w:hAnsi="宋体" w:eastAsia="仿宋_GB2312" w:cs="宋体"/>
                <w:color w:val="000000" w:themeColor="text1"/>
                <w:sz w:val="28"/>
                <w:szCs w:val="28"/>
                <w:lang w:eastAsia="zh-CN"/>
                <w14:textFill>
                  <w14:solidFill>
                    <w14:schemeClr w14:val="tx1"/>
                  </w14:solidFill>
                </w14:textFill>
              </w:rPr>
              <w:t>大额少数资本</w:t>
            </w:r>
            <w:r>
              <w:rPr>
                <w:rFonts w:ascii="仿宋_GB2312" w:hAnsi="宋体" w:eastAsia="仿宋_GB2312" w:cs="宋体"/>
                <w:color w:val="000000" w:themeColor="text1"/>
                <w:sz w:val="28"/>
                <w:szCs w:val="28"/>
                <w:lang w:eastAsia="zh-CN"/>
                <w14:textFill>
                  <w14:solidFill>
                    <w14:schemeClr w14:val="tx1"/>
                  </w14:solidFill>
                </w14:textFill>
              </w:rPr>
              <w:t>投资的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按比例分拆后属于其他依赖于商业银行未来盈利的净递延税资产的部分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包括对有控制权但不并表的金融机构的核心一级资本投资、对有控制权但不并表的金融机构的核心一级资本缺口和不能归入核心一级资本现有的全额扣除和门槛扣除项目的部分（如有）。</w:t>
            </w:r>
          </w:p>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有控制权但不并表的金融机构是指满足本办法第十五条规定的金融机构。如果附属机构资本监管要求不区分核心一级资本、其他一级资本和二级资本，则资本缺口均按照核心一级资本缺口处理。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应从其他一级资本中扣除，但由于其他一级资本数量不足而尚未扣减的，应从核心一级资本中扣减的缺口部分。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扣除项合计</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6行至第</w:t>
            </w: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行加第2</w:t>
            </w:r>
            <w:r>
              <w:rPr>
                <w:rFonts w:hint="eastAsia" w:ascii="仿宋_GB2312" w:hAnsi="宋体" w:eastAsia="仿宋_GB2312" w:cs="宋体"/>
                <w:color w:val="000000" w:themeColor="text1"/>
                <w:sz w:val="28"/>
                <w:szCs w:val="28"/>
                <w:lang w:eastAsia="zh-CN"/>
                <w14:textFill>
                  <w14:solidFill>
                    <w14:schemeClr w14:val="tx1"/>
                  </w14:solidFill>
                </w14:textFill>
              </w:rPr>
              <w:t>3行至第</w:t>
            </w: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行减去第2</w:t>
            </w: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w:t>
            </w:r>
            <w:r>
              <w:rPr>
                <w:rFonts w:ascii="仿宋_GB2312" w:hAnsi="宋体" w:eastAsia="仿宋_GB2312" w:cs="宋体"/>
                <w:color w:val="000000" w:themeColor="text1"/>
                <w:sz w:val="28"/>
                <w:szCs w:val="28"/>
                <w:lang w:eastAsia="zh-CN"/>
                <w14:textFill>
                  <w14:solidFill>
                    <w14:schemeClr w14:val="tx1"/>
                  </w14:solidFill>
                </w14:textFill>
              </w:rPr>
              <w:t>机构</w:t>
            </w:r>
            <w:r>
              <w:rPr>
                <w:rFonts w:hint="eastAsia" w:ascii="仿宋_GB2312" w:hAnsi="宋体" w:eastAsia="仿宋_GB2312" w:cs="宋体"/>
                <w:color w:val="000000" w:themeColor="text1"/>
                <w:sz w:val="28"/>
                <w:szCs w:val="28"/>
                <w:lang w:eastAsia="zh-CN"/>
                <w14:textFill>
                  <w14:solidFill>
                    <w14:schemeClr w14:val="tx1"/>
                  </w14:solidFill>
                </w14:textFill>
              </w:rPr>
              <w:t>发行的符合本办法附件</w:t>
            </w:r>
            <w:r>
              <w:rPr>
                <w:rFonts w:ascii="仿宋_GB2312" w:hAnsi="宋体" w:eastAsia="仿宋_GB2312" w:cs="宋体"/>
                <w:color w:val="000000" w:themeColor="text1"/>
                <w:sz w:val="28"/>
                <w:szCs w:val="28"/>
                <w:lang w:eastAsia="zh-CN"/>
                <w14:textFill>
                  <w14:solidFill>
                    <w14:schemeClr w14:val="tx1"/>
                  </w14:solidFill>
                </w14:textFill>
              </w:rPr>
              <w:t>1中其他一级资本工具合格标准的优先股和除优先股以外的资本工具及其溢价。</w:t>
            </w:r>
            <w:r>
              <w:rPr>
                <w:rFonts w:hint="eastAsia" w:ascii="仿宋_GB2312" w:hAnsi="宋体" w:eastAsia="仿宋_GB2312" w:cs="宋体"/>
                <w:color w:val="000000" w:themeColor="text1"/>
                <w:sz w:val="28"/>
                <w:szCs w:val="28"/>
                <w:lang w:eastAsia="zh-CN"/>
                <w14:textFill>
                  <w14:solidFill>
                    <w14:schemeClr w14:val="tx1"/>
                  </w14:solidFill>
                </w14:textFill>
              </w:rPr>
              <w:t>集团并表口径下，本项目仅包括由母公司发行的部分。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27</w:t>
            </w:r>
            <w:r>
              <w:rPr>
                <w:rFonts w:ascii="仿宋_GB2312" w:hAnsi="宋体" w:eastAsia="仿宋_GB2312" w:cs="宋体"/>
                <w:color w:val="000000" w:themeColor="text1"/>
                <w:sz w:val="28"/>
                <w:szCs w:val="28"/>
                <w:lang w:eastAsia="zh-CN"/>
                <w14:textFill>
                  <w14:solidFill>
                    <w14:schemeClr w14:val="tx1"/>
                  </w14:solidFill>
                </w14:textFill>
              </w:rPr>
              <w:t>行中按会计准则划分为权益的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27</w:t>
            </w:r>
            <w:r>
              <w:rPr>
                <w:rFonts w:ascii="仿宋_GB2312" w:hAnsi="宋体" w:eastAsia="仿宋_GB2312" w:cs="宋体"/>
                <w:color w:val="000000" w:themeColor="text1"/>
                <w:sz w:val="28"/>
                <w:szCs w:val="28"/>
                <w:lang w:eastAsia="zh-CN"/>
                <w14:textFill>
                  <w14:solidFill>
                    <w14:schemeClr w14:val="tx1"/>
                  </w14:solidFill>
                </w14:textFill>
              </w:rPr>
              <w:t>行中按会计准则划分为负债的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填写机构有资本监管要求的附属公司中，由第三方持有的其他一级资本可纳入集团并表层面计算的部分。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27行</w:t>
            </w:r>
            <w:r>
              <w:rPr>
                <w:rFonts w:ascii="仿宋_GB2312" w:hAnsi="宋体" w:eastAsia="仿宋_GB2312" w:cs="宋体"/>
                <w:color w:val="000000" w:themeColor="text1"/>
                <w:sz w:val="28"/>
                <w:szCs w:val="28"/>
                <w14:textFill>
                  <w14:solidFill>
                    <w14:schemeClr w14:val="tx1"/>
                  </w14:solidFill>
                </w14:textFill>
              </w:rPr>
              <w:t>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直接或间接持有本机构的其他一级资本工具及其溢价。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与其他金融机构明确签署互持协议而相互持有的各级资本工具或经国家金融监督管理总局认定为虚增资本的其他一级资本投资。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包括对有控制权但不并表的金融机构的其他一级资本投资、对有控制权但不并表的金融机构的其他一级资本缺口和不能归入其他一级资本现有的全额扣除和门槛扣除项目的部分（如有）。</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应从二级资本中扣除，但由于二级资本数量不足而尚未扣减的、应从高一级资本中扣减的缺口部分。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第3</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至</w:t>
            </w:r>
            <w:r>
              <w:rPr>
                <w:rFonts w:hint="eastAsia" w:ascii="仿宋_GB2312" w:hAnsi="宋体" w:eastAsia="仿宋_GB2312" w:cs="宋体"/>
                <w:color w:val="000000" w:themeColor="text1"/>
                <w:sz w:val="28"/>
                <w:szCs w:val="28"/>
                <w:lang w:eastAsia="zh-CN"/>
                <w14:textFill>
                  <w14:solidFill>
                    <w14:schemeClr w14:val="tx1"/>
                  </w14:solidFill>
                </w14:textFill>
              </w:rPr>
              <w:t>37</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其他一级资本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，计算为第3</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行减去第</w:t>
            </w:r>
            <w:r>
              <w:rPr>
                <w:rFonts w:hint="eastAsia" w:ascii="仿宋_GB2312" w:hAnsi="宋体" w:eastAsia="仿宋_GB2312" w:cs="宋体"/>
                <w:color w:val="000000" w:themeColor="text1"/>
                <w:sz w:val="28"/>
                <w:szCs w:val="28"/>
                <w:lang w:eastAsia="zh-CN"/>
                <w14:textFill>
                  <w14:solidFill>
                    <w14:schemeClr w14:val="tx1"/>
                  </w14:solidFill>
                </w14:textFill>
              </w:rPr>
              <w:t>38</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，计算为第2</w:t>
            </w: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ascii="仿宋_GB2312" w:hAnsi="宋体" w:eastAsia="仿宋_GB2312" w:cs="宋体"/>
                <w:color w:val="000000" w:themeColor="text1"/>
                <w:sz w:val="28"/>
                <w:szCs w:val="28"/>
                <w:lang w:eastAsia="zh-CN"/>
                <w14:textFill>
                  <w14:solidFill>
                    <w14:schemeClr w14:val="tx1"/>
                  </w14:solidFill>
                </w14:textFill>
              </w:rPr>
              <w:t>行加上第</w:t>
            </w:r>
            <w:r>
              <w:rPr>
                <w:rFonts w:hint="eastAsia" w:ascii="仿宋_GB2312" w:hAnsi="宋体" w:eastAsia="仿宋_GB2312" w:cs="宋体"/>
                <w:color w:val="000000" w:themeColor="text1"/>
                <w:sz w:val="28"/>
                <w:szCs w:val="28"/>
                <w:lang w:eastAsia="zh-CN"/>
                <w14:textFill>
                  <w14:solidFill>
                    <w14:schemeClr w14:val="tx1"/>
                  </w14:solidFill>
                </w14:textFill>
              </w:rPr>
              <w:t>39</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填写机构发行的符合本办法附件</w:t>
            </w:r>
            <w:r>
              <w:rPr>
                <w:rFonts w:ascii="仿宋_GB2312" w:hAnsi="宋体" w:eastAsia="仿宋_GB2312" w:cs="宋体"/>
                <w:color w:val="000000" w:themeColor="text1"/>
                <w:sz w:val="28"/>
                <w:szCs w:val="28"/>
                <w:lang w:eastAsia="zh-CN"/>
                <w14:textFill>
                  <w14:solidFill>
                    <w14:schemeClr w14:val="tx1"/>
                  </w14:solidFill>
                </w14:textFill>
              </w:rPr>
              <w:t>1中二级资本工具合格标准的资本工具及其溢价。集团并表口径下，本</w:t>
            </w:r>
            <w:r>
              <w:rPr>
                <w:rFonts w:hint="eastAsia" w:ascii="仿宋_GB2312" w:hAnsi="宋体" w:eastAsia="仿宋_GB2312" w:cs="宋体"/>
                <w:color w:val="000000" w:themeColor="text1"/>
                <w:sz w:val="28"/>
                <w:szCs w:val="28"/>
                <w:lang w:eastAsia="zh-CN"/>
                <w14:textFill>
                  <w14:solidFill>
                    <w14:schemeClr w14:val="tx1"/>
                  </w14:solidFill>
                </w14:textFill>
              </w:rPr>
              <w:t>项目</w:t>
            </w:r>
            <w:r>
              <w:rPr>
                <w:rFonts w:ascii="仿宋_GB2312" w:hAnsi="宋体" w:eastAsia="仿宋_GB2312" w:cs="宋体"/>
                <w:color w:val="000000" w:themeColor="text1"/>
                <w:sz w:val="28"/>
                <w:szCs w:val="28"/>
                <w:lang w:eastAsia="zh-CN"/>
                <w14:textFill>
                  <w14:solidFill>
                    <w14:schemeClr w14:val="tx1"/>
                  </w14:solidFill>
                </w14:textFill>
              </w:rPr>
              <w:t>仅包括由母公司发行的部分。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反映填写机构有资本监管要求的附属公司中，由第三方持有的二级资本可纳入集团并表层面计算的部分。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按照本办法第三十四条规定，可计入二级资本的超额损失准备。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第4</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、第42行、</w:t>
            </w: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43</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与其他金融机构明确签署互持协议而相互持有的各级资本工具或经国家金融监督管理总局认定为虚增资本的二级资本投资。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21"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对未并表金融机构小额少数资本投资中的二级资本应扣除金额</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其中，对于持有未并表金融机构的二级资本工具，如该二级资本工具在计入被投资机构二级资本时有接近到期日而打折的情况，填写金额为二级资本工具折后可计入金额。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r>
              <w:rPr>
                <w:rFonts w:ascii="仿宋_GB2312" w:eastAsia="仿宋_GB2312"/>
                <w:color w:val="000000" w:themeColor="text1"/>
                <w:sz w:val="28"/>
                <w:szCs w:val="28"/>
                <w14:textFill>
                  <w14:solidFill>
                    <w14:schemeClr w14:val="tx1"/>
                  </w14:solidFill>
                </w14:textFill>
              </w:rPr>
              <w:t>a</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仅</w:t>
            </w:r>
            <w:r>
              <w:rPr>
                <w:rFonts w:ascii="仿宋_GB2312" w:hAnsi="宋体" w:eastAsia="仿宋_GB2312" w:cs="宋体"/>
                <w:color w:val="000000" w:themeColor="text1"/>
                <w:sz w:val="28"/>
                <w:szCs w:val="28"/>
                <w:lang w:eastAsia="zh-CN"/>
                <w14:textFill>
                  <w14:solidFill>
                    <w14:schemeClr w14:val="tx1"/>
                  </w14:solidFill>
                </w14:textFill>
              </w:rPr>
              <w:t>适用于全球系统重要性银行)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小额投资的定义和扣除规则见《全球系统重要性银行总损失吸收能力管理办法》。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对未并表金融机构大额少数资本投资中的二级资本应扣除金额。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48</w:t>
            </w:r>
            <w:r>
              <w:rPr>
                <w:rFonts w:ascii="仿宋_GB2312" w:eastAsia="仿宋_GB2312"/>
                <w:color w:val="000000" w:themeColor="text1"/>
                <w:sz w:val="28"/>
                <w:szCs w:val="28"/>
                <w14:textFill>
                  <w14:solidFill>
                    <w14:schemeClr w14:val="tx1"/>
                  </w14:solidFill>
                </w14:textFill>
              </w:rPr>
              <w:t>a</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仅</w:t>
            </w:r>
            <w:r>
              <w:rPr>
                <w:rFonts w:ascii="仿宋_GB2312" w:hAnsi="宋体" w:eastAsia="仿宋_GB2312" w:cs="宋体"/>
                <w:color w:val="000000" w:themeColor="text1"/>
                <w:sz w:val="28"/>
                <w:szCs w:val="28"/>
                <w:lang w:eastAsia="zh-CN"/>
                <w14:textFill>
                  <w14:solidFill>
                    <w14:schemeClr w14:val="tx1"/>
                  </w14:solidFill>
                </w14:textFill>
              </w:rPr>
              <w:t>适用于全球系统重要性银行)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大额投资的定义和扣除规则见《全球系统重要性银行总损失吸收能力管理办法》。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49行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包括对有控制权但不并表的金融机构的二级资本投资、对有控制权但不并表的金融机构的二级资本缺口和不能归入二级资本现有的全额扣除和门槛扣除项目的部分（如有）。</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第45、46、47、48、49行</w:t>
            </w:r>
            <w:r>
              <w:rPr>
                <w:rFonts w:hint="eastAsia" w:ascii="仿宋_GB2312" w:hAnsi="宋体" w:eastAsia="仿宋_GB2312" w:cs="宋体"/>
                <w:color w:val="000000" w:themeColor="text1"/>
                <w:sz w:val="28"/>
                <w:szCs w:val="28"/>
                <w14:textFill>
                  <w14:solidFill>
                    <w14:schemeClr w14:val="tx1"/>
                  </w14:solidFill>
                </w14:textFill>
              </w:rPr>
              <w:t>之</w:t>
            </w:r>
            <w:r>
              <w:rPr>
                <w:rFonts w:ascii="仿宋_GB2312" w:hAnsi="宋体" w:eastAsia="仿宋_GB2312" w:cs="宋体"/>
                <w:color w:val="000000" w:themeColor="text1"/>
                <w:sz w:val="28"/>
                <w:szCs w:val="28"/>
                <w14:textFill>
                  <w14:solidFill>
                    <w14:schemeClr w14:val="tx1"/>
                  </w14:solidFill>
                </w14:textFill>
              </w:rPr>
              <w:t>和。</w:t>
            </w:r>
            <w:r>
              <w:rPr>
                <w:rFonts w:hint="eastAsia" w:ascii="仿宋_GB2312" w:hAnsi="宋体" w:eastAsia="仿宋_GB2312" w:cs="宋体"/>
                <w:color w:val="000000" w:themeColor="text1"/>
                <w:sz w:val="28"/>
                <w:szCs w:val="28"/>
                <w:lang w:eastAsia="zh-CN"/>
                <w14:textFill>
                  <w14:solidFill>
                    <w14:schemeClr w14:val="tx1"/>
                  </w14:solidFill>
                </w14:textFill>
              </w:rPr>
              <w:t>对于全球系统重要性银行应为第45、46、47、</w:t>
            </w:r>
            <w:r>
              <w:rPr>
                <w:rFonts w:hint="eastAsia" w:ascii="仿宋_GB2312" w:hAnsi="宋体" w:eastAsia="仿宋_GB2312" w:cs="宋体"/>
                <w:color w:val="000000" w:themeColor="text1"/>
                <w:sz w:val="28"/>
                <w:szCs w:val="28"/>
                <w:lang w:val="en-US" w:eastAsia="zh-CN"/>
                <w14:textFill>
                  <w14:solidFill>
                    <w14:schemeClr w14:val="tx1"/>
                  </w14:solidFill>
                </w14:textFill>
              </w:rPr>
              <w:t>47a、48、</w:t>
            </w:r>
            <w:r>
              <w:rPr>
                <w:rFonts w:hint="eastAsia" w:ascii="仿宋_GB2312" w:hAnsi="宋体" w:eastAsia="仿宋_GB2312" w:cs="宋体"/>
                <w:color w:val="000000" w:themeColor="text1"/>
                <w:sz w:val="28"/>
                <w:szCs w:val="28"/>
                <w:lang w:eastAsia="zh-CN"/>
                <w14:textFill>
                  <w14:solidFill>
                    <w14:schemeClr w14:val="tx1"/>
                  </w14:solidFill>
                </w14:textFill>
              </w:rPr>
              <w:t>48</w:t>
            </w:r>
            <w:r>
              <w:rPr>
                <w:rFonts w:hint="eastAsia" w:ascii="仿宋_GB2312" w:hAnsi="宋体" w:eastAsia="仿宋_GB2312" w:cs="宋体"/>
                <w:color w:val="000000" w:themeColor="text1"/>
                <w:sz w:val="28"/>
                <w:szCs w:val="28"/>
                <w:lang w:val="en-US" w:eastAsia="zh-CN"/>
                <w14:textFill>
                  <w14:solidFill>
                    <w14:schemeClr w14:val="tx1"/>
                  </w14:solidFill>
                </w14:textFill>
              </w:rPr>
              <w:t>a</w:t>
            </w:r>
            <w:r>
              <w:rPr>
                <w:rFonts w:hint="eastAsia" w:ascii="仿宋_GB2312" w:hAnsi="宋体" w:eastAsia="仿宋_GB2312" w:cs="宋体"/>
                <w:color w:val="000000" w:themeColor="text1"/>
                <w:sz w:val="28"/>
                <w:szCs w:val="28"/>
                <w:lang w:eastAsia="zh-CN"/>
                <w14:textFill>
                  <w14:solidFill>
                    <w14:schemeClr w14:val="tx1"/>
                  </w14:solidFill>
                </w14:textFill>
              </w:rPr>
              <w:t>、49行</w:t>
            </w:r>
            <w:r>
              <w:rPr>
                <w:rFonts w:hint="eastAsia" w:ascii="仿宋_GB2312" w:hAnsi="宋体" w:eastAsia="仿宋_GB2312" w:cs="宋体"/>
                <w:color w:val="000000" w:themeColor="text1"/>
                <w:sz w:val="28"/>
                <w:szCs w:val="28"/>
                <w14:textFill>
                  <w14:solidFill>
                    <w14:schemeClr w14:val="tx1"/>
                  </w14:solidFill>
                </w14:textFill>
              </w:rPr>
              <w:t>之</w:t>
            </w:r>
            <w:r>
              <w:rPr>
                <w:rFonts w:ascii="仿宋_GB2312" w:hAnsi="宋体" w:eastAsia="仿宋_GB2312" w:cs="宋体"/>
                <w:color w:val="000000" w:themeColor="text1"/>
                <w:sz w:val="28"/>
                <w:szCs w:val="28"/>
                <w14:textFill>
                  <w14:solidFill>
                    <w14:schemeClr w14:val="tx1"/>
                  </w14:solidFill>
                </w14:textFill>
              </w:rPr>
              <w:t>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二级资本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44</w:t>
            </w:r>
            <w:r>
              <w:rPr>
                <w:rFonts w:ascii="仿宋_GB2312" w:hAnsi="宋体" w:eastAsia="仿宋_GB2312" w:cs="宋体"/>
                <w:color w:val="000000" w:themeColor="text1"/>
                <w:sz w:val="28"/>
                <w:szCs w:val="28"/>
                <w:lang w:eastAsia="zh-CN"/>
                <w14:textFill>
                  <w14:solidFill>
                    <w14:schemeClr w14:val="tx1"/>
                  </w14:solidFill>
                </w14:textFill>
              </w:rPr>
              <w:t>行减去第5</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，第4</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与</w:t>
            </w:r>
            <w:r>
              <w:rPr>
                <w:rFonts w:ascii="仿宋_GB2312" w:hAnsi="宋体" w:eastAsia="仿宋_GB2312" w:cs="宋体"/>
                <w:color w:val="000000" w:themeColor="text1"/>
                <w:sz w:val="28"/>
                <w:szCs w:val="28"/>
                <w:lang w:eastAsia="zh-CN"/>
                <w14:textFill>
                  <w14:solidFill>
                    <w14:schemeClr w14:val="tx1"/>
                  </w14:solidFill>
                </w14:textFill>
              </w:rPr>
              <w:t>第5</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ascii="仿宋_GB2312" w:hAnsi="宋体" w:eastAsia="仿宋_GB2312" w:cs="宋体"/>
                <w:color w:val="000000" w:themeColor="text1"/>
                <w:sz w:val="28"/>
                <w:szCs w:val="28"/>
                <w:lang w:eastAsia="zh-CN"/>
                <w14:textFill>
                  <w14:solidFill>
                    <w14:schemeClr w14:val="tx1"/>
                  </w14:solidFill>
                </w14:textFill>
              </w:rPr>
              <w:t>行除以第</w:t>
            </w:r>
            <w:r>
              <w:rPr>
                <w:rFonts w:hint="eastAsia" w:ascii="仿宋_GB2312" w:hAnsi="宋体" w:eastAsia="仿宋_GB2312" w:cs="宋体"/>
                <w:color w:val="000000" w:themeColor="text1"/>
                <w:sz w:val="28"/>
                <w:szCs w:val="28"/>
                <w:lang w:eastAsia="zh-CN"/>
                <w14:textFill>
                  <w14:solidFill>
                    <w14:schemeClr w14:val="tx1"/>
                  </w14:solidFill>
                </w14:textFill>
              </w:rPr>
              <w:t>53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第4</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行除以第</w:t>
            </w:r>
            <w:r>
              <w:rPr>
                <w:rFonts w:hint="eastAsia" w:ascii="仿宋_GB2312" w:hAnsi="宋体" w:eastAsia="仿宋_GB2312" w:cs="宋体"/>
                <w:color w:val="000000" w:themeColor="text1"/>
                <w:sz w:val="28"/>
                <w:szCs w:val="28"/>
                <w:lang w:eastAsia="zh-CN"/>
                <w14:textFill>
                  <w14:solidFill>
                    <w14:schemeClr w14:val="tx1"/>
                  </w14:solidFill>
                </w14:textFill>
              </w:rPr>
              <w:t>53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第5</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行除以第</w:t>
            </w:r>
            <w:r>
              <w:rPr>
                <w:rFonts w:hint="eastAsia" w:ascii="仿宋_GB2312" w:hAnsi="宋体" w:eastAsia="仿宋_GB2312" w:cs="宋体"/>
                <w:color w:val="000000" w:themeColor="text1"/>
                <w:sz w:val="28"/>
                <w:szCs w:val="28"/>
                <w:lang w:eastAsia="zh-CN"/>
                <w14:textFill>
                  <w14:solidFill>
                    <w14:schemeClr w14:val="tx1"/>
                  </w14:solidFill>
                </w14:textFill>
              </w:rPr>
              <w:t>53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其他各级资本要求为储备资本要求、</w:t>
            </w:r>
            <w:r>
              <w:rPr>
                <w:rFonts w:ascii="仿宋_GB2312" w:hAnsi="宋体" w:eastAsia="仿宋_GB2312" w:cs="宋体"/>
                <w:color w:val="000000" w:themeColor="text1"/>
                <w:sz w:val="28"/>
                <w:szCs w:val="28"/>
                <w:lang w:eastAsia="zh-CN"/>
                <w14:textFill>
                  <w14:solidFill>
                    <w14:schemeClr w14:val="tx1"/>
                  </w14:solidFill>
                </w14:textFill>
              </w:rPr>
              <w:t>逆周期</w:t>
            </w:r>
            <w:r>
              <w:rPr>
                <w:rFonts w:hint="eastAsia" w:ascii="仿宋_GB2312" w:hAnsi="宋体" w:eastAsia="仿宋_GB2312" w:cs="宋体"/>
                <w:color w:val="000000" w:themeColor="text1"/>
                <w:sz w:val="28"/>
                <w:szCs w:val="28"/>
                <w:lang w:eastAsia="zh-CN"/>
                <w14:textFill>
                  <w14:solidFill>
                    <w14:schemeClr w14:val="tx1"/>
                  </w14:solidFill>
                </w14:textFill>
              </w:rPr>
              <w:t>资本要求和全球系统重要性银行或国内系统重要性银行附加资本要求之和</w:t>
            </w:r>
            <w:r>
              <w:rPr>
                <w:rFonts w:ascii="仿宋_GB2312" w:hAnsi="宋体" w:eastAsia="仿宋_GB2312" w:cs="宋体"/>
                <w:color w:val="000000" w:themeColor="text1"/>
                <w:sz w:val="28"/>
                <w:szCs w:val="28"/>
                <w:lang w:eastAsia="zh-CN"/>
                <w14:textFill>
                  <w14:solidFill>
                    <w14:schemeClr w14:val="tx1"/>
                  </w14:solidFill>
                </w14:textFill>
              </w:rPr>
              <w:t>。如果采取</w:t>
            </w:r>
            <w:r>
              <w:rPr>
                <w:rFonts w:hint="eastAsia" w:ascii="仿宋_GB2312" w:hAnsi="宋体" w:eastAsia="仿宋_GB2312" w:cs="宋体"/>
                <w:color w:val="000000" w:themeColor="text1"/>
                <w:sz w:val="28"/>
                <w:szCs w:val="28"/>
                <w:lang w:eastAsia="zh-CN"/>
                <w14:textFill>
                  <w14:solidFill>
                    <w14:schemeClr w14:val="tx1"/>
                  </w14:solidFill>
                </w14:textFill>
              </w:rPr>
              <w:t>多点处置的</w:t>
            </w:r>
            <w:r>
              <w:rPr>
                <w:rFonts w:ascii="仿宋_GB2312" w:hAnsi="宋体" w:eastAsia="仿宋_GB2312" w:cs="宋体"/>
                <w:color w:val="000000" w:themeColor="text1"/>
                <w:sz w:val="28"/>
                <w:szCs w:val="28"/>
                <w:lang w:eastAsia="zh-CN"/>
                <w14:textFill>
                  <w14:solidFill>
                    <w14:schemeClr w14:val="tx1"/>
                  </w14:solidFill>
                </w14:textFill>
              </w:rPr>
              <w:t>全球系统重要性银行其中一个处置实体在合并范围内不受缓冲要求的约束，则</w:t>
            </w:r>
            <w:r>
              <w:rPr>
                <w:rFonts w:hint="eastAsia" w:ascii="仿宋_GB2312" w:hAnsi="宋体" w:eastAsia="仿宋_GB2312" w:cs="宋体"/>
                <w:color w:val="000000" w:themeColor="text1"/>
                <w:sz w:val="28"/>
                <w:szCs w:val="28"/>
                <w:lang w:eastAsia="zh-CN"/>
                <w14:textFill>
                  <w14:solidFill>
                    <w14:schemeClr w14:val="tx1"/>
                  </w14:solidFill>
                </w14:textFill>
              </w:rPr>
              <w:t>填写</w:t>
            </w:r>
            <w:r>
              <w:rPr>
                <w:rFonts w:ascii="仿宋_GB2312" w:hAnsi="宋体" w:eastAsia="仿宋_GB2312" w:cs="宋体"/>
                <w:color w:val="000000" w:themeColor="text1"/>
                <w:sz w:val="28"/>
                <w:szCs w:val="28"/>
                <w:lang w:eastAsia="zh-CN"/>
                <w14:textFill>
                  <w14:solidFill>
                    <w14:schemeClr w14:val="tx1"/>
                  </w14:solidFill>
                </w14:textFill>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第57行中储备资本要求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57</w:t>
            </w:r>
            <w:r>
              <w:rPr>
                <w:rFonts w:ascii="仿宋_GB2312" w:hAnsi="宋体" w:eastAsia="仿宋_GB2312" w:cs="宋体"/>
                <w:color w:val="000000" w:themeColor="text1"/>
                <w:sz w:val="28"/>
                <w:szCs w:val="28"/>
                <w:lang w:eastAsia="zh-CN"/>
                <w14:textFill>
                  <w14:solidFill>
                    <w14:schemeClr w14:val="tx1"/>
                  </w14:solidFill>
                </w14:textFill>
              </w:rPr>
              <w:t>行中逆周期</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57</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全球系统重要性银行或</w:t>
            </w:r>
            <w:r>
              <w:rPr>
                <w:rFonts w:hint="eastAsia" w:ascii="仿宋_GB2312" w:hAnsi="宋体" w:eastAsia="仿宋_GB2312" w:cs="Calibri"/>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附加资本要求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宋体" w:eastAsia="仿宋_GB2312" w:cs="宋体"/>
                <w:color w:val="000000" w:themeColor="text1"/>
                <w:sz w:val="28"/>
                <w:szCs w:val="28"/>
                <w:lang w:eastAsia="zh-CN"/>
                <w14:textFill>
                  <w14:solidFill>
                    <w14:schemeClr w14:val="tx1"/>
                  </w14:solidFill>
                </w14:textFill>
              </w:rPr>
              <w:t>。计算方法为商业银行的</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扣除所有用于</w:t>
            </w:r>
            <w:r>
              <w:rPr>
                <w:rFonts w:ascii="仿宋_GB2312" w:hAnsi="宋体" w:eastAsia="仿宋_GB2312" w:cs="宋体"/>
                <w:color w:val="000000" w:themeColor="text1"/>
                <w:sz w:val="28"/>
                <w:szCs w:val="28"/>
                <w:lang w:eastAsia="zh-CN"/>
                <w14:textFill>
                  <w14:solidFill>
                    <w14:schemeClr w14:val="tx1"/>
                  </w14:solidFill>
                </w14:textFill>
              </w:rPr>
              <w:t>满足</w:t>
            </w:r>
            <w:r>
              <w:rPr>
                <w:rFonts w:hint="eastAsia" w:ascii="仿宋_GB2312" w:hAnsi="宋体" w:eastAsia="仿宋_GB2312" w:cs="宋体"/>
                <w:color w:val="000000" w:themeColor="text1"/>
                <w:sz w:val="28"/>
                <w:szCs w:val="28"/>
                <w:lang w:eastAsia="zh-CN"/>
                <w14:textFill>
                  <w14:solidFill>
                    <w14:schemeClr w14:val="tx1"/>
                  </w14:solidFill>
                </w14:textFill>
              </w:rPr>
              <w:t>其核心</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最低要求的</w:t>
            </w:r>
            <w:r>
              <w:rPr>
                <w:rFonts w:hint="eastAsia" w:ascii="仿宋_GB2312" w:hAnsi="宋体" w:eastAsia="仿宋_GB2312" w:cs="宋体"/>
                <w:color w:val="000000" w:themeColor="text1"/>
                <w:sz w:val="28"/>
                <w:szCs w:val="28"/>
                <w:lang w:eastAsia="zh-CN"/>
                <w14:textFill>
                  <w14:solidFill>
                    <w14:schemeClr w14:val="tx1"/>
                  </w14:solidFill>
                </w14:textFill>
              </w:rPr>
              <w:t>部分后，剩余可用核心一级资本</w:t>
            </w:r>
            <w:r>
              <w:rPr>
                <w:rFonts w:ascii="仿宋_GB2312" w:hAnsi="宋体" w:eastAsia="仿宋_GB2312" w:cs="宋体"/>
                <w:color w:val="000000" w:themeColor="text1"/>
                <w:sz w:val="28"/>
                <w:szCs w:val="28"/>
                <w:lang w:eastAsia="zh-CN"/>
                <w14:textFill>
                  <w14:solidFill>
                    <w14:schemeClr w14:val="tx1"/>
                  </w14:solidFill>
                </w14:textFill>
              </w:rPr>
              <w:t>占风险加权资产的比例。</w:t>
            </w:r>
          </w:p>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例如，假设一家商业银行</w:t>
            </w: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r>
              <w:rPr>
                <w:rFonts w:ascii="仿宋_GB2312" w:hAnsi="宋体" w:eastAsia="仿宋_GB2312" w:cs="宋体"/>
                <w:color w:val="000000" w:themeColor="text1"/>
                <w:sz w:val="28"/>
                <w:szCs w:val="28"/>
                <w:lang w:eastAsia="zh-CN"/>
                <w14:textFill>
                  <w14:solidFill>
                    <w14:schemeClr w14:val="tx1"/>
                  </w14:solidFill>
                </w14:textFill>
              </w:rPr>
              <w:t>为100、</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资本为10、其他一级资本为1.5，没有二级资本。由于没有任何二级资本，它将</w:t>
            </w:r>
            <w:r>
              <w:rPr>
                <w:rFonts w:hint="eastAsia" w:ascii="仿宋_GB2312" w:hAnsi="宋体" w:eastAsia="仿宋_GB2312" w:cs="宋体"/>
                <w:color w:val="000000" w:themeColor="text1"/>
                <w:sz w:val="28"/>
                <w:szCs w:val="28"/>
                <w:lang w:eastAsia="zh-CN"/>
                <w14:textFill>
                  <w14:solidFill>
                    <w14:schemeClr w14:val="tx1"/>
                  </w14:solidFill>
                </w14:textFill>
              </w:rPr>
              <w:t>使用部分核心一级</w:t>
            </w:r>
            <w:r>
              <w:rPr>
                <w:rFonts w:ascii="仿宋_GB2312" w:hAnsi="宋体" w:eastAsia="仿宋_GB2312" w:cs="宋体"/>
                <w:color w:val="000000" w:themeColor="text1"/>
                <w:sz w:val="28"/>
                <w:szCs w:val="28"/>
                <w:lang w:eastAsia="zh-CN"/>
                <w14:textFill>
                  <w14:solidFill>
                    <w14:schemeClr w14:val="tx1"/>
                  </w14:solidFill>
                </w14:textFill>
              </w:rPr>
              <w:t>资本以满足8%的最低资本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要求。</w:t>
            </w:r>
            <w:r>
              <w:rPr>
                <w:rFonts w:hint="eastAsia" w:ascii="仿宋_GB2312" w:hAnsi="宋体" w:eastAsia="仿宋_GB2312" w:cs="宋体"/>
                <w:color w:val="000000" w:themeColor="text1"/>
                <w:sz w:val="28"/>
                <w:szCs w:val="28"/>
                <w:lang w:eastAsia="zh-CN"/>
                <w14:textFill>
                  <w14:solidFill>
                    <w14:schemeClr w14:val="tx1"/>
                  </w14:solidFill>
                </w14:textFill>
              </w:rPr>
              <w:t>可用于</w:t>
            </w:r>
            <w:r>
              <w:rPr>
                <w:rFonts w:ascii="仿宋_GB2312" w:hAnsi="宋体" w:eastAsia="仿宋_GB2312" w:cs="宋体"/>
                <w:color w:val="000000" w:themeColor="text1"/>
                <w:sz w:val="28"/>
                <w:szCs w:val="28"/>
                <w:lang w:eastAsia="zh-CN"/>
                <w14:textFill>
                  <w14:solidFill>
                    <w14:schemeClr w14:val="tx1"/>
                  </w14:solidFill>
                </w14:textFill>
              </w:rPr>
              <w:t>满足其他</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hint="eastAsia" w:ascii="仿宋_GB2312" w:hAnsi="宋体" w:eastAsia="仿宋_GB2312" w:cs="宋体"/>
                <w:color w:val="000000" w:themeColor="text1"/>
                <w:sz w:val="28"/>
                <w:szCs w:val="28"/>
                <w:lang w:eastAsia="zh-CN"/>
                <w14:textFill>
                  <w14:solidFill>
                    <w14:schemeClr w14:val="tx1"/>
                  </w14:solidFill>
                </w14:textFill>
              </w:rPr>
              <w:t>如第二</w:t>
            </w:r>
            <w:r>
              <w:rPr>
                <w:rFonts w:ascii="仿宋_GB2312" w:hAnsi="宋体" w:eastAsia="仿宋_GB2312" w:cs="宋体"/>
                <w:color w:val="000000" w:themeColor="text1"/>
                <w:sz w:val="28"/>
                <w:szCs w:val="28"/>
                <w:lang w:eastAsia="zh-CN"/>
                <w14:textFill>
                  <w14:solidFill>
                    <w14:schemeClr w14:val="tx1"/>
                  </w14:solidFill>
                </w14:textFill>
              </w:rPr>
              <w:t>支柱</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资本净额为10-5-</w:t>
            </w:r>
            <w:r>
              <w:rPr>
                <w:rFonts w:hint="eastAsia" w:ascii="仿宋_GB2312" w:hAnsi="宋体" w:eastAsia="仿宋_GB2312" w:cs="宋体"/>
                <w:color w:val="000000" w:themeColor="text1"/>
                <w:sz w:val="28"/>
                <w:szCs w:val="28"/>
                <w:lang w:eastAsia="zh-CN"/>
                <w14:textFill>
                  <w14:solidFill>
                    <w14:schemeClr w14:val="tx1"/>
                  </w14:solidFill>
                </w14:textFill>
              </w:rPr>
              <w:t>（8-5-1.5）</w:t>
            </w:r>
            <w:r>
              <w:rPr>
                <w:rFonts w:ascii="仿宋_GB2312" w:hAnsi="宋体" w:eastAsia="仿宋_GB2312" w:cs="宋体"/>
                <w:color w:val="000000" w:themeColor="text1"/>
                <w:sz w:val="28"/>
                <w:szCs w:val="28"/>
                <w:lang w:eastAsia="zh-CN"/>
                <w14:textFill>
                  <w14:solidFill>
                    <w14:schemeClr w14:val="tx1"/>
                  </w14:solidFill>
                </w14:textFill>
              </w:rPr>
              <w:t>=3.5。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因暂时性差异产生的递延</w:t>
            </w:r>
            <w:r>
              <w:rPr>
                <w:rFonts w:hint="eastAsia" w:ascii="仿宋_GB2312" w:hAnsi="宋体" w:eastAsia="仿宋_GB2312" w:cs="宋体"/>
                <w:color w:val="000000" w:themeColor="text1"/>
                <w:sz w:val="28"/>
                <w:szCs w:val="28"/>
                <w:lang w:eastAsia="zh-CN"/>
                <w14:textFill>
                  <w14:solidFill>
                    <w14:schemeClr w14:val="tx1"/>
                  </w14:solidFill>
                </w14:textFill>
              </w:rPr>
              <w:t>所得</w:t>
            </w:r>
            <w:r>
              <w:rPr>
                <w:rFonts w:ascii="仿宋_GB2312" w:hAnsi="宋体" w:eastAsia="仿宋_GB2312" w:cs="宋体"/>
                <w:color w:val="000000" w:themeColor="text1"/>
                <w:sz w:val="28"/>
                <w:szCs w:val="28"/>
                <w:lang w:eastAsia="zh-CN"/>
                <w14:textFill>
                  <w14:solidFill>
                    <w14:schemeClr w14:val="tx1"/>
                  </w14:solidFill>
                </w14:textFill>
              </w:rPr>
              <w:t>税资产，第</w:t>
            </w:r>
            <w:r>
              <w:rPr>
                <w:rFonts w:hint="eastAsia" w:ascii="仿宋_GB2312" w:hAnsi="宋体" w:eastAsia="仿宋_GB2312" w:cs="宋体"/>
                <w:color w:val="000000" w:themeColor="text1"/>
                <w:sz w:val="28"/>
                <w:szCs w:val="28"/>
                <w:lang w:eastAsia="zh-CN"/>
                <w14:textFill>
                  <w14:solidFill>
                    <w14:schemeClr w14:val="tx1"/>
                  </w14:solidFill>
                </w14:textFill>
              </w:rPr>
              <w:t>19</w:t>
            </w:r>
            <w:r>
              <w:rPr>
                <w:rFonts w:ascii="仿宋_GB2312" w:hAnsi="宋体" w:eastAsia="仿宋_GB2312" w:cs="宋体"/>
                <w:color w:val="000000" w:themeColor="text1"/>
                <w:sz w:val="28"/>
                <w:szCs w:val="28"/>
                <w:lang w:eastAsia="zh-CN"/>
                <w14:textFill>
                  <w14:solidFill>
                    <w14:schemeClr w14:val="tx1"/>
                  </w14:solidFill>
                </w14:textFill>
              </w:rPr>
              <w:t>行和第2</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行中未包含的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w:t>
            </w:r>
            <w:r>
              <w:rPr>
                <w:rFonts w:ascii="仿宋_GB2312" w:hAnsi="宋体" w:eastAsia="仿宋_GB2312" w:cs="宋体"/>
                <w:color w:val="000000" w:themeColor="text1"/>
                <w:sz w:val="28"/>
                <w:szCs w:val="28"/>
                <w:lang w:eastAsia="zh-CN"/>
                <w14:textFill>
                  <w14:solidFill>
                    <w14:schemeClr w14:val="tx1"/>
                  </w14:solidFill>
                </w14:textFill>
              </w:rPr>
              <w:t>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准备（未应用限额</w:t>
            </w:r>
            <w:r>
              <w:rPr>
                <w:rFonts w:hint="eastAsia" w:ascii="仿宋_GB2312" w:hAnsi="宋体" w:eastAsia="仿宋_GB2312" w:cs="宋体"/>
                <w:color w:val="000000" w:themeColor="text1"/>
                <w:sz w:val="28"/>
                <w:szCs w:val="28"/>
                <w:lang w:eastAsia="zh-CN"/>
                <w14:textFill>
                  <w14:solidFill>
                    <w14:schemeClr w14:val="tx1"/>
                  </w14:solidFill>
                </w14:textFill>
              </w:rPr>
              <w:t>规则</w:t>
            </w:r>
            <w:r>
              <w:rPr>
                <w:rFonts w:ascii="仿宋_GB2312" w:hAnsi="宋体" w:eastAsia="仿宋_GB2312" w:cs="宋体"/>
                <w:color w:val="000000" w:themeColor="text1"/>
                <w:sz w:val="28"/>
                <w:szCs w:val="28"/>
                <w:lang w:eastAsia="zh-CN"/>
                <w14:textFill>
                  <w14:solidFill>
                    <w14:schemeClr w14:val="tx1"/>
                  </w14:solidFill>
                </w14:textFill>
              </w:rPr>
              <w:t>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w:t>
            </w:r>
            <w:r>
              <w:rPr>
                <w:rFonts w:ascii="仿宋_GB2312" w:hAnsi="宋体" w:eastAsia="仿宋_GB2312" w:cs="宋体"/>
                <w:color w:val="000000" w:themeColor="text1"/>
                <w:sz w:val="28"/>
                <w:szCs w:val="28"/>
                <w:lang w:eastAsia="zh-CN"/>
                <w14:textFill>
                  <w14:solidFill>
                    <w14:schemeClr w14:val="tx1"/>
                  </w14:solidFill>
                </w14:textFill>
              </w:rPr>
              <w:t>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w:t>
            </w:r>
            <w:r>
              <w:rPr>
                <w:rFonts w:hint="eastAsia" w:ascii="仿宋_GB2312" w:hAnsi="宋体" w:eastAsia="仿宋_GB2312" w:cs="宋体"/>
                <w:color w:val="000000" w:themeColor="text1"/>
                <w:sz w:val="28"/>
                <w:szCs w:val="28"/>
                <w:lang w:eastAsia="zh-CN"/>
                <w14:textFill>
                  <w14:solidFill>
                    <w14:schemeClr w14:val="tx1"/>
                  </w14:solidFill>
                </w14:textFill>
              </w:rPr>
              <w:t>数额（</w:t>
            </w:r>
            <w:r>
              <w:rPr>
                <w:rFonts w:ascii="仿宋_GB2312" w:hAnsi="宋体" w:eastAsia="仿宋_GB2312" w:cs="宋体"/>
                <w:color w:val="000000" w:themeColor="text1"/>
                <w:sz w:val="28"/>
                <w:szCs w:val="28"/>
                <w:lang w:eastAsia="zh-CN"/>
                <w14:textFill>
                  <w14:solidFill>
                    <w14:schemeClr w14:val="tx1"/>
                  </w14:solidFill>
                </w14:textFill>
              </w:rPr>
              <w:t>应用限额</w:t>
            </w:r>
            <w:r>
              <w:rPr>
                <w:rFonts w:hint="eastAsia" w:ascii="仿宋_GB2312" w:hAnsi="宋体" w:eastAsia="仿宋_GB2312" w:cs="宋体"/>
                <w:color w:val="000000" w:themeColor="text1"/>
                <w:sz w:val="28"/>
                <w:szCs w:val="28"/>
                <w:lang w:eastAsia="zh-CN"/>
                <w14:textFill>
                  <w14:solidFill>
                    <w14:schemeClr w14:val="tx1"/>
                  </w14:solidFill>
                </w14:textFill>
              </w:rPr>
              <w:t>规则后）</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内部评级法下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准备（未应用限额</w:t>
            </w:r>
            <w:r>
              <w:rPr>
                <w:rFonts w:hint="eastAsia" w:ascii="仿宋_GB2312" w:hAnsi="宋体" w:eastAsia="仿宋_GB2312" w:cs="宋体"/>
                <w:color w:val="000000" w:themeColor="text1"/>
                <w:sz w:val="28"/>
                <w:szCs w:val="28"/>
                <w:lang w:eastAsia="zh-CN"/>
                <w14:textFill>
                  <w14:solidFill>
                    <w14:schemeClr w14:val="tx1"/>
                  </w14:solidFill>
                </w14:textFill>
              </w:rPr>
              <w:t>规则</w:t>
            </w:r>
            <w:r>
              <w:rPr>
                <w:rFonts w:ascii="仿宋_GB2312" w:hAnsi="宋体" w:eastAsia="仿宋_GB2312" w:cs="宋体"/>
                <w:color w:val="000000" w:themeColor="text1"/>
                <w:sz w:val="28"/>
                <w:szCs w:val="28"/>
                <w:lang w:eastAsia="zh-CN"/>
                <w14:textFill>
                  <w14:solidFill>
                    <w14:schemeClr w14:val="tx1"/>
                  </w14:solidFill>
                </w14:textFill>
              </w:rPr>
              <w:t>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内部评级法下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准备金</w:t>
            </w:r>
            <w:r>
              <w:rPr>
                <w:rFonts w:hint="eastAsia" w:ascii="仿宋_GB2312" w:hAnsi="宋体" w:eastAsia="仿宋_GB2312" w:cs="宋体"/>
                <w:color w:val="000000" w:themeColor="text1"/>
                <w:sz w:val="28"/>
                <w:szCs w:val="28"/>
                <w:lang w:eastAsia="zh-CN"/>
                <w14:textFill>
                  <w14:solidFill>
                    <w14:schemeClr w14:val="tx1"/>
                  </w14:solidFill>
                </w14:textFill>
              </w:rPr>
              <w:t>数额（</w:t>
            </w:r>
            <w:r>
              <w:rPr>
                <w:rFonts w:ascii="仿宋_GB2312" w:hAnsi="宋体" w:eastAsia="仿宋_GB2312" w:cs="宋体"/>
                <w:color w:val="000000" w:themeColor="text1"/>
                <w:sz w:val="28"/>
                <w:szCs w:val="28"/>
                <w:lang w:eastAsia="zh-CN"/>
                <w14:textFill>
                  <w14:solidFill>
                    <w14:schemeClr w14:val="tx1"/>
                  </w14:solidFill>
                </w14:textFill>
              </w:rPr>
              <w:t>应用限额</w:t>
            </w:r>
            <w:r>
              <w:rPr>
                <w:rFonts w:hint="eastAsia" w:ascii="仿宋_GB2312" w:hAnsi="宋体" w:eastAsia="仿宋_GB2312" w:cs="宋体"/>
                <w:color w:val="000000" w:themeColor="text1"/>
                <w:sz w:val="28"/>
                <w:szCs w:val="28"/>
                <w:lang w:eastAsia="zh-CN"/>
                <w14:textFill>
                  <w14:solidFill>
                    <w14:schemeClr w14:val="tx1"/>
                  </w14:solidFill>
                </w14:textFill>
              </w:rPr>
              <w:t>规则后）</w:t>
            </w:r>
            <w:r>
              <w:rPr>
                <w:rFonts w:ascii="仿宋_GB2312" w:hAnsi="宋体" w:eastAsia="仿宋_GB2312" w:cs="宋体"/>
                <w:color w:val="000000" w:themeColor="text1"/>
                <w:sz w:val="28"/>
                <w:szCs w:val="28"/>
                <w:lang w:eastAsia="zh-CN"/>
                <w14:textFill>
                  <w14:solidFill>
                    <w14:schemeClr w14:val="tx1"/>
                  </w14:solidFill>
                </w14:textFill>
              </w:rPr>
              <w:t>。</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snapToGrid w:val="0"/>
        <w:spacing w:line="480" w:lineRule="exact"/>
        <w:ind w:firstLine="562" w:firstLineChars="200"/>
        <w:jc w:val="both"/>
        <w:outlineLvl w:val="0"/>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b/>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其他问题</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bookmarkStart w:id="20" w:name="_Hlk90474740"/>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b列</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用于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CC2的对应项目</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c列）进行交叉引用，以反映重要数据项目的来源</w:t>
      </w:r>
      <w:bookmarkEnd w:id="20"/>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表格中代码为示例。</w:t>
      </w:r>
    </w:p>
    <w:p>
      <w:pPr>
        <w:widowControl w:val="0"/>
        <w:adjustRightInd w:val="0"/>
        <w:snapToGrid w:val="0"/>
        <w:spacing w:line="480" w:lineRule="exact"/>
        <w:ind w:firstLine="560" w:firstLineChars="200"/>
        <w:jc w:val="both"/>
        <w:rPr>
          <w:rFonts w:ascii="宋体" w:hAnsi="宋体" w:eastAsia="PMingLiU" w:cs="宋体"/>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在</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扣除项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方面，银行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以正数填写从资本中扣除的金额，以负数填写导致资本增加的金额。如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商誉</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7</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应填写正数，因银行自身信用风险变化导致其负债公允价值变化带来的</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未</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实现损益</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第1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也应填写正数。但因银行自身信用风险变化所造成损失应填写负数，并加总到核心一级资本。</w:t>
      </w:r>
    </w:p>
    <w:p>
      <w:pPr>
        <w:snapToGrid w:val="0"/>
        <w:spacing w:line="480" w:lineRule="exact"/>
        <w:ind w:firstLine="480"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宋体" w:hAnsi="宋体" w:cs="宋体"/>
          <w:color w:val="000000" w:themeColor="text1"/>
          <w:lang w:eastAsia="zh-CN"/>
          <w14:textFill>
            <w14:solidFill>
              <w14:schemeClr w14:val="tx1"/>
            </w14:solidFill>
          </w14:textFill>
        </w:rPr>
        <w:br w:type="page"/>
      </w:r>
      <w:r>
        <w:rPr>
          <w:rFonts w:ascii="仿宋_GB2312" w:hAnsi="仿宋_GB2312" w:eastAsia="仿宋_GB2312" w:cs="仿宋_GB2312"/>
          <w:color w:val="000000" w:themeColor="text1"/>
          <w:sz w:val="30"/>
          <w:szCs w:val="30"/>
          <w:lang w:eastAsia="zh-CN"/>
          <w14:textFill>
            <w14:solidFill>
              <w14:schemeClr w14:val="tx1"/>
            </w14:solidFill>
          </w14:textFill>
        </w:rPr>
        <w:t>（三）</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：集团财务并表和监管并表下的资产负债表差异</w:t>
      </w:r>
      <w:bookmarkStart w:id="21" w:name="_Hlk90474971"/>
    </w:p>
    <w:tbl>
      <w:tblPr>
        <w:tblStyle w:val="16"/>
        <w:tblW w:w="8472"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Layout w:type="fixed"/>
        <w:tblCellMar>
          <w:top w:w="0" w:type="dxa"/>
          <w:left w:w="108" w:type="dxa"/>
          <w:bottom w:w="0" w:type="dxa"/>
          <w:right w:w="108" w:type="dxa"/>
        </w:tblCellMar>
      </w:tblPr>
      <w:tblGrid>
        <w:gridCol w:w="108"/>
        <w:gridCol w:w="601"/>
        <w:gridCol w:w="2268"/>
        <w:gridCol w:w="2268"/>
        <w:gridCol w:w="2268"/>
        <w:gridCol w:w="851"/>
        <w:gridCol w:w="10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CellMar>
            <w:top w:w="0" w:type="dxa"/>
            <w:left w:w="108" w:type="dxa"/>
            <w:bottom w:w="0" w:type="dxa"/>
            <w:right w:w="108" w:type="dxa"/>
          </w:tblCellMar>
        </w:tblPrEx>
        <w:trPr>
          <w:gridBefore w:val="1"/>
          <w:wBefore w:w="108" w:type="dxa"/>
          <w:trHeight w:val="690" w:hRule="atLeast"/>
        </w:trPr>
        <w:tc>
          <w:tcPr>
            <w:tcW w:w="8364" w:type="dxa"/>
            <w:gridSpan w:val="6"/>
            <w:tcBorders>
              <w:top w:val="single" w:color="auto" w:sz="4" w:space="0"/>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披露商业银行集团财务并表和监管并表下资产负债表的差异，以及商业银行资产负债表与表格</w:t>
            </w:r>
            <w:r>
              <w:rPr>
                <w:rFonts w:ascii="仿宋_GB2312" w:hAnsi="宋体" w:eastAsia="仿宋_GB2312" w:cs="宋体"/>
                <w:color w:val="000000" w:themeColor="text1"/>
                <w:sz w:val="28"/>
                <w:szCs w:val="28"/>
                <w:lang w:eastAsia="zh-CN"/>
                <w14:textFill>
                  <w14:solidFill>
                    <w14:schemeClr w14:val="tx1"/>
                  </w14:solidFill>
                </w14:textFill>
              </w:rPr>
              <w:t>CC1</w:t>
            </w:r>
            <w:r>
              <w:rPr>
                <w:rFonts w:hint="eastAsia" w:ascii="仿宋_GB2312" w:hAnsi="宋体" w:eastAsia="仿宋_GB2312" w:cs="宋体"/>
                <w:color w:val="000000" w:themeColor="text1"/>
                <w:sz w:val="28"/>
                <w:szCs w:val="28"/>
                <w:lang w:eastAsia="zh-CN"/>
                <w14:textFill>
                  <w14:solidFill>
                    <w14:schemeClr w14:val="tx1"/>
                  </w14:solidFill>
                </w14:textFill>
              </w:rPr>
              <w:t>披露的资本构成之间的关系。</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13" w:hRule="atLeast"/>
        </w:trPr>
        <w:tc>
          <w:tcPr>
            <w:tcW w:w="8364"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08" w:hRule="atLeast"/>
        </w:trPr>
        <w:tc>
          <w:tcPr>
            <w:tcW w:w="8364"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账面价值。如商业银行对此前年度财务报告中的资产负债表进行了调整，则应相应调整本表数据，并清晰标示调整内容。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08" w:hRule="atLeast"/>
        </w:trPr>
        <w:tc>
          <w:tcPr>
            <w:tcW w:w="8364"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08" w:hRule="atLeast"/>
        </w:trPr>
        <w:tc>
          <w:tcPr>
            <w:tcW w:w="8364"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bCs/>
                <w:color w:val="000000" w:themeColor="text1"/>
                <w:sz w:val="28"/>
                <w:szCs w:val="28"/>
                <w:lang w:eastAsia="zh-CN"/>
                <w14:textFill>
                  <w14:solidFill>
                    <w14:schemeClr w14:val="tx1"/>
                  </w14:solidFill>
                </w14:textFill>
              </w:rPr>
              <w:t>固定</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（表格中的资产负债分类应与银行财务</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报表</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中披露的资产负债表保持一致）</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593" w:hRule="atLeast"/>
        </w:trPr>
        <w:tc>
          <w:tcPr>
            <w:tcW w:w="8364"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bCs/>
                <w:color w:val="000000" w:themeColor="text1"/>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银行应对</w:t>
            </w:r>
            <w:r>
              <w:rPr>
                <w:rFonts w:hint="eastAsia" w:ascii="仿宋_GB2312" w:hAnsi="宋体" w:eastAsia="仿宋_GB2312" w:cs="宋体"/>
                <w:color w:val="000000" w:themeColor="text1"/>
                <w:sz w:val="28"/>
                <w:szCs w:val="28"/>
                <w:lang w:eastAsia="zh-CN"/>
                <w14:textFill>
                  <w14:solidFill>
                    <w14:schemeClr w14:val="tx1"/>
                  </w14:solidFill>
                </w14:textFill>
              </w:rPr>
              <w:t>报告期间资产负债表项目出现的重大变化及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引起该变化的</w:t>
            </w:r>
            <w:r>
              <w:rPr>
                <w:rFonts w:hint="eastAsia" w:ascii="仿宋_GB2312" w:hAnsi="宋体" w:eastAsia="仿宋_GB2312" w:cs="宋体"/>
                <w:color w:val="000000" w:themeColor="text1"/>
                <w:sz w:val="28"/>
                <w:szCs w:val="28"/>
                <w:lang w:eastAsia="zh-CN"/>
                <w14:textFill>
                  <w14:solidFill>
                    <w14:schemeClr w14:val="tx1"/>
                  </w14:solidFill>
                </w14:textFill>
              </w:rPr>
              <w:t>主要原因</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进行补充说明。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2869" w:type="dxa"/>
            <w:gridSpan w:val="2"/>
            <w:vMerge w:val="restart"/>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2268"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c>
          <w:tcPr>
            <w:tcW w:w="95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665" w:hRule="atLeast"/>
        </w:trPr>
        <w:tc>
          <w:tcPr>
            <w:tcW w:w="2869" w:type="dxa"/>
            <w:gridSpan w:val="2"/>
            <w:vMerge w:val="continue"/>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财务并表范围下的资产负债表</w:t>
            </w:r>
          </w:p>
        </w:tc>
        <w:tc>
          <w:tcPr>
            <w:tcW w:w="2268" w:type="dxa"/>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监管并表范围下的资产负债表</w:t>
            </w:r>
          </w:p>
        </w:tc>
        <w:tc>
          <w:tcPr>
            <w:tcW w:w="959" w:type="dxa"/>
            <w:gridSpan w:val="2"/>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8364" w:type="dxa"/>
            <w:gridSpan w:val="6"/>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资产</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现金及存放中央银行款项</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存放同业款项</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贵金属</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拆出资金</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买入返售金融资产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8</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其他应收款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发放贷款和垫款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1"/>
          <w:wBefore w:w="108" w:type="dxa"/>
          <w:trHeight w:val="358" w:hRule="atLeast"/>
        </w:trPr>
        <w:tc>
          <w:tcPr>
            <w:tcW w:w="60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金融投资</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959" w:type="dxa"/>
            <w:gridSpan w:val="2"/>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其中：交易性金融资产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其中：债权投资</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其中：其他债权投资</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其中：其他权益工具投资</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90"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长期股权投资</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投资性房地产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在建工程</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14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使用权资产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商誉</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21</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无形资产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长期待摊费用</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抵债资产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递延所得税资产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其他资产</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2</w:t>
            </w:r>
            <w:r>
              <w:rPr>
                <w:rFonts w:ascii="仿宋_GB2312" w:hAnsi="宋体" w:eastAsia="仿宋_GB2312" w:cs="宋体"/>
                <w:b/>
                <w:bCs/>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资产</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8364" w:type="dxa"/>
            <w:gridSpan w:val="6"/>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负债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向中央银行借款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111"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同业及其他金融机构存放款项</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7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拆入资金</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交易性金融负债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卖出回购金融资产款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吸收</w:t>
            </w:r>
            <w:r>
              <w:rPr>
                <w:rFonts w:hint="eastAsia" w:ascii="仿宋_GB2312" w:hAnsi="宋体" w:eastAsia="仿宋_GB2312" w:cs="宋体"/>
                <w:color w:val="000000" w:themeColor="text1"/>
                <w:sz w:val="28"/>
                <w:szCs w:val="28"/>
                <w:lang w:eastAsia="zh-TW"/>
                <w14:textFill>
                  <w14:solidFill>
                    <w14:schemeClr w14:val="tx1"/>
                  </w14:solidFill>
                </w14:textFill>
              </w:rPr>
              <w:t>存款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应付债券</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应付职工薪酬</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应交税费</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其他应付款</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租赁负债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递延</w:t>
            </w:r>
            <w:r>
              <w:rPr>
                <w:rFonts w:hint="eastAsia" w:ascii="仿宋_GB2312" w:hAnsi="宋体" w:eastAsia="仿宋_GB2312" w:cs="宋体"/>
                <w:color w:val="000000" w:themeColor="text1"/>
                <w:sz w:val="28"/>
                <w:szCs w:val="28"/>
                <w:lang w:eastAsia="zh-CN"/>
                <w14:textFill>
                  <w14:solidFill>
                    <w14:schemeClr w14:val="tx1"/>
                  </w14:solidFill>
                </w14:textFill>
              </w:rPr>
              <w:t>所得税</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其中：与商誉相关的递延所得税负债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其中：与无形资产相关的递延所得税负债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预计负债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4</w:t>
            </w:r>
            <w:r>
              <w:rPr>
                <w:rFonts w:ascii="仿宋_GB2312" w:hAnsi="宋体" w:eastAsia="仿宋_GB2312" w:cs="宋体"/>
                <w:b/>
                <w:bCs/>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负债</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8364" w:type="dxa"/>
            <w:gridSpan w:val="6"/>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所有者权益</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557"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实收资本（或股本）</w:t>
            </w:r>
          </w:p>
        </w:tc>
        <w:tc>
          <w:tcPr>
            <w:tcW w:w="2268" w:type="dxa"/>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其中：可计入核心一级资本的数额</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e</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其中：可计入其他一级资本的数额</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f</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其他权益工具</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其中：优先股</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 xml:space="preserve">  永续债</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9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资本公积</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8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其他综合收益</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285"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盈余公积</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一般风险准备</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未分配利润</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j</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少数股东权益</w:t>
            </w: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108" w:type="dxa"/>
          <w:trHeight w:val="358" w:hRule="atLeast"/>
        </w:trPr>
        <w:tc>
          <w:tcPr>
            <w:tcW w:w="709" w:type="dxa"/>
            <w:gridSpan w:val="2"/>
            <w:tcBorders>
              <w:bottom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bottom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所有者权益</w:t>
            </w:r>
            <w:r>
              <w:rPr>
                <w:rFonts w:hint="eastAsia" w:ascii="仿宋_GB2312" w:hAnsi="宋体" w:eastAsia="仿宋_GB2312" w:cs="宋体"/>
                <w:b/>
                <w:bCs/>
                <w:color w:val="000000" w:themeColor="text1"/>
                <w:sz w:val="28"/>
                <w:szCs w:val="28"/>
                <w:lang w:eastAsia="zh-TW"/>
                <w14:textFill>
                  <w14:solidFill>
                    <w14:schemeClr w14:val="tx1"/>
                  </w14:solidFill>
                </w14:textFill>
              </w:rPr>
              <w:t>合计</w:t>
            </w:r>
          </w:p>
        </w:tc>
        <w:tc>
          <w:tcPr>
            <w:tcW w:w="2268" w:type="dxa"/>
            <w:tcBorders>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bookmarkEnd w:id="21"/>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adjustRightInd w:val="0"/>
        <w:snapToGrid w:val="0"/>
        <w:spacing w:line="480" w:lineRule="exact"/>
        <w:jc w:val="center"/>
        <w:outlineLvl w:val="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adjustRightInd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1</w:t>
      </w:r>
      <w:r>
        <w:rPr>
          <w:rFonts w:hint="eastAsia" w:ascii="仿宋_GB2312" w:hAnsi="仿宋_GB2312" w:eastAsia="仿宋_GB2312" w:cs="仿宋_GB2312"/>
          <w:b/>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w:t>
      </w: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间勾稽关系</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（1）在扩展资产负债表前</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即</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执行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步骤2前</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CC2中a和b列的金额应</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分别</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LI1中a和b列金额相同。</w:t>
      </w:r>
    </w:p>
    <w:p>
      <w:pPr>
        <w:snapToGrid w:val="0"/>
        <w:spacing w:line="480" w:lineRule="exact"/>
        <w:ind w:firstLine="560" w:firstLineChars="200"/>
        <w:jc w:val="both"/>
        <w:rPr>
          <w:rFonts w:ascii="仿宋_GB2312" w:hAnsi="仿宋_GB2312" w:eastAsia="仿宋_GB2312"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每个扩展项目都要与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相应</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项目</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进行交叉引用。</w:t>
      </w:r>
    </w:p>
    <w:p>
      <w:pPr>
        <w:snapToGrid w:val="0"/>
        <w:spacing w:line="480" w:lineRule="exact"/>
        <w:ind w:firstLine="56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2.如果某些科目仅在监管并表范围下的资产负债表中存在，商业银行应为相关科目增加行，并在a列该科目下填写0。</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br w:type="page"/>
      </w:r>
      <w:r>
        <w:rPr>
          <w:rFonts w:hint="eastAsia" w:ascii="仿宋_GB2312" w:hAnsi="仿宋_GB2312" w:eastAsia="DengXian" w:cs="仿宋_GB2312"/>
          <w:color w:val="000000" w:themeColor="text1"/>
          <w:kern w:val="2"/>
          <w:sz w:val="28"/>
          <w:szCs w:val="28"/>
          <w:lang w:val="zh-TW" w:eastAsia="zh-CN"/>
          <w14:textFill>
            <w14:solidFill>
              <w14:schemeClr w14:val="tx1"/>
            </w14:solidFill>
          </w14:textFill>
        </w:rPr>
        <w:t xml:space="preserve"> </w:t>
      </w:r>
      <w:r>
        <w:rPr>
          <w:rFonts w:ascii="仿宋_GB2312" w:hAnsi="仿宋_GB2312" w:eastAsia="PMingLiU" w:cs="仿宋_GB2312"/>
          <w:color w:val="000000" w:themeColor="text1"/>
          <w:kern w:val="2"/>
          <w:sz w:val="28"/>
          <w:szCs w:val="28"/>
          <w:lang w:val="zh-TW" w:eastAsia="zh-CN"/>
          <w14:textFill>
            <w14:solidFill>
              <w14:schemeClr w14:val="tx1"/>
            </w14:solidFill>
          </w14:textFill>
        </w:rPr>
        <w:t xml:space="preserve">  </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（四）</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TLAC1</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全球系统重要性银行的</w:t>
      </w:r>
      <w:r>
        <w:rPr>
          <w:rFonts w:hint="eastAsia" w:ascii="仿宋_GB2312" w:hAnsi="仿宋_GB2312" w:eastAsia="仿宋_GB2312" w:cs="仿宋_GB2312"/>
          <w:color w:val="000000" w:themeColor="text1"/>
          <w:sz w:val="30"/>
          <w:szCs w:val="30"/>
          <w:lang w:eastAsia="zh-CN"/>
          <w14:textFill>
            <w14:solidFill>
              <w14:schemeClr w14:val="tx1"/>
            </w14:solidFill>
          </w14:textFill>
        </w:rPr>
        <w:t>总损失吸收能力</w:t>
      </w:r>
      <w:r>
        <w:rPr>
          <w:rFonts w:ascii="仿宋_GB2312" w:hAnsi="仿宋_GB2312" w:eastAsia="仿宋_GB2312" w:cs="仿宋_GB2312"/>
          <w:color w:val="000000" w:themeColor="text1"/>
          <w:kern w:val="2"/>
          <w:sz w:val="30"/>
          <w:szCs w:val="30"/>
          <w:lang w:val="de-DE" w:eastAsia="zh-CN"/>
          <w14:textFill>
            <w14:solidFill>
              <w14:schemeClr w14:val="tx1"/>
            </w14:solidFill>
          </w14:textFill>
        </w:rPr>
        <w:t>构成</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（按处置集团）</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63"/>
        <w:gridCol w:w="4642"/>
        <w:gridCol w:w="14"/>
        <w:gridCol w:w="27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20" w:hRule="atLeast"/>
        </w:trPr>
        <w:tc>
          <w:tcPr>
            <w:tcW w:w="8364" w:type="dxa"/>
            <w:gridSpan w:val="4"/>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披露全球系统重要性银行的TLAC构成信息。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96" w:hRule="atLeast"/>
        </w:trPr>
        <w:tc>
          <w:tcPr>
            <w:tcW w:w="8364" w:type="dxa"/>
            <w:gridSpan w:val="4"/>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全球系统重要性银行。全球系统重要性银行内的每个处置集团</w:t>
            </w:r>
            <w:r>
              <w:rPr>
                <w:rFonts w:hint="eastAsia" w:ascii="仿宋_GB2312" w:hAnsi="仿宋_GB2312" w:eastAsia="仿宋_GB2312" w:cs="仿宋_GB2312"/>
                <w:color w:val="000000" w:themeColor="text1"/>
                <w:sz w:val="28"/>
                <w:szCs w:val="28"/>
                <w:lang w:eastAsia="zh-CN"/>
                <w14:textFill>
                  <w14:solidFill>
                    <w14:schemeClr w14:val="tx1"/>
                  </w14:solidFill>
                </w14:textFill>
              </w:rPr>
              <w:t>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应单独披露本</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64" w:type="dxa"/>
            <w:gridSpan w:val="4"/>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账面价值（与财务报表一致）。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64" w:type="dxa"/>
            <w:gridSpan w:val="4"/>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64" w:type="dxa"/>
            <w:gridSpan w:val="4"/>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6" w:hRule="atLeast"/>
        </w:trPr>
        <w:tc>
          <w:tcPr>
            <w:tcW w:w="8364" w:type="dxa"/>
            <w:gridSpan w:val="4"/>
            <w:tcBorders>
              <w:top w:val="single" w:color="000000" w:sz="4" w:space="0"/>
              <w:left w:val="nil"/>
              <w:bottom w:val="nil"/>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PMingLiU"/>
                <w:color w:val="000000" w:themeColor="text1"/>
                <w:lang w:eastAsia="zh-CN"/>
                <w14:textFill>
                  <w14:solidFill>
                    <w14:schemeClr w14:val="tx1"/>
                  </w14:solidFill>
                </w14:textFill>
              </w:rPr>
            </w:pPr>
            <w:r>
              <w:rPr>
                <w:rFonts w:ascii="仿宋_GB2312" w:hAnsi="宋体" w:eastAsia="仿宋_GB2312" w:cs="宋体"/>
                <w:b/>
                <w:bCs/>
                <w:color w:val="000000" w:themeColor="text1"/>
                <w:kern w:val="2"/>
                <w:sz w:val="28"/>
                <w:szCs w:val="28"/>
                <w:lang w:val="zh-TW" w:eastAsia="zh-CN"/>
                <w14:textFill>
                  <w14:solidFill>
                    <w14:schemeClr w14:val="tx1"/>
                  </w14:solidFill>
                </w14:textFill>
              </w:rPr>
              <w:t>补充说明：</w:t>
            </w:r>
            <w:r>
              <w:rPr>
                <w:rFonts w:ascii="仿宋_GB2312" w:hAnsi="宋体" w:eastAsia="仿宋_GB2312" w:cs="宋体"/>
                <w:color w:val="000000" w:themeColor="text1"/>
                <w:kern w:val="2"/>
                <w:sz w:val="28"/>
                <w:szCs w:val="28"/>
                <w:lang w:val="zh-TW" w:eastAsia="zh-CN"/>
                <w14:textFill>
                  <w14:solidFill>
                    <w14:schemeClr w14:val="tx1"/>
                  </w14:solidFill>
                </w14:textFill>
              </w:rPr>
              <w:t>全球系统重要性银行应</w:t>
            </w:r>
            <w:r>
              <w:rPr>
                <w:rFonts w:hint="eastAsia" w:ascii="仿宋_GB2312" w:hAnsi="宋体" w:eastAsia="仿宋_GB2312" w:cs="宋体"/>
                <w:color w:val="000000" w:themeColor="text1"/>
                <w:sz w:val="28"/>
                <w:szCs w:val="28"/>
                <w:lang w:eastAsia="zh-CN"/>
                <w14:textFill>
                  <w14:solidFill>
                    <w14:schemeClr w14:val="tx1"/>
                  </w14:solidFill>
                </w14:textFill>
              </w:rPr>
              <w:t>对</w:t>
            </w:r>
            <w:r>
              <w:rPr>
                <w:rFonts w:ascii="仿宋_GB2312" w:hAnsi="宋体" w:eastAsia="仿宋_GB2312" w:cs="宋体"/>
                <w:color w:val="000000" w:themeColor="text1"/>
                <w:kern w:val="2"/>
                <w:sz w:val="28"/>
                <w:szCs w:val="28"/>
                <w:lang w:val="zh-TW" w:eastAsia="zh-CN"/>
                <w14:textFill>
                  <w14:solidFill>
                    <w14:schemeClr w14:val="tx1"/>
                  </w14:solidFill>
                </w14:textFill>
              </w:rPr>
              <w:t>报告期内的重大变化及</w:t>
            </w:r>
            <w:r>
              <w:rPr>
                <w:rFonts w:hint="eastAsia" w:ascii="仿宋_GB2312" w:hAnsi="宋体" w:eastAsia="仿宋_GB2312" w:cs="宋体"/>
                <w:color w:val="000000" w:themeColor="text1"/>
                <w:sz w:val="28"/>
                <w:szCs w:val="28"/>
                <w:lang w:eastAsia="zh-CN"/>
                <w14:textFill>
                  <w14:solidFill>
                    <w14:schemeClr w14:val="tx1"/>
                  </w14:solidFill>
                </w14:textFill>
              </w:rPr>
              <w:t>引起该变化的</w:t>
            </w:r>
            <w:r>
              <w:rPr>
                <w:rFonts w:ascii="仿宋_GB2312" w:hAnsi="宋体" w:eastAsia="仿宋_GB2312" w:cs="宋体"/>
                <w:color w:val="000000" w:themeColor="text1"/>
                <w:kern w:val="2"/>
                <w:sz w:val="28"/>
                <w:szCs w:val="28"/>
                <w:lang w:val="zh-TW" w:eastAsia="zh-CN"/>
                <w14:textFill>
                  <w14:solidFill>
                    <w14:schemeClr w14:val="tx1"/>
                  </w14:solidFill>
                </w14:textFill>
              </w:rPr>
              <w:t>主要原因</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进行补充说明</w:t>
            </w:r>
            <w:r>
              <w:rPr>
                <w:rFonts w:ascii="仿宋_GB2312" w:hAnsi="宋体" w:eastAsia="仿宋_GB2312" w:cs="宋体"/>
                <w:color w:val="000000" w:themeColor="text1"/>
                <w:kern w:val="2"/>
                <w:sz w:val="28"/>
                <w:szCs w:val="28"/>
                <w:lang w:val="zh-TW" w:eastAsia="zh-CN"/>
                <w14:textFill>
                  <w14:solidFill>
                    <w14:schemeClr w14:val="tx1"/>
                  </w14:solidFill>
                </w14:textFill>
              </w:rPr>
              <w:t>，并可对</w:t>
            </w:r>
            <w:r>
              <w:rPr>
                <w:rFonts w:hint="eastAsia" w:ascii="仿宋_GB2312" w:hAnsi="宋体" w:eastAsia="仿宋_GB2312" w:cs="宋体"/>
                <w:color w:val="000000" w:themeColor="text1"/>
                <w:sz w:val="28"/>
                <w:szCs w:val="28"/>
                <w:lang w:eastAsia="zh-CN"/>
                <w14:textFill>
                  <w14:solidFill>
                    <w14:schemeClr w14:val="tx1"/>
                  </w14:solidFill>
                </w14:textFill>
              </w:rPr>
              <w:t>其</w:t>
            </w:r>
            <w:r>
              <w:rPr>
                <w:rFonts w:ascii="仿宋_GB2312" w:hAnsi="宋体" w:eastAsia="仿宋_GB2312" w:cs="宋体"/>
                <w:color w:val="000000" w:themeColor="text1"/>
                <w:kern w:val="2"/>
                <w:sz w:val="28"/>
                <w:szCs w:val="28"/>
                <w:lang w:val="zh-TW" w:eastAsia="zh-CN"/>
                <w14:textFill>
                  <w14:solidFill>
                    <w14:schemeClr w14:val="tx1"/>
                  </w14:solidFill>
                </w14:textFill>
              </w:rPr>
              <w:t>处置策略进行定性说明，包括处置方式（单点或多点）和处置结构</w:t>
            </w:r>
            <w:r>
              <w:rPr>
                <w:rFonts w:hint="eastAsia" w:ascii="仿宋_GB2312" w:hAnsi="宋体" w:eastAsia="仿宋_GB2312" w:cs="宋体"/>
                <w:color w:val="000000" w:themeColor="text1"/>
                <w:sz w:val="28"/>
                <w:szCs w:val="28"/>
                <w:lang w:eastAsia="zh-CN"/>
                <w14:textFill>
                  <w14:solidFill>
                    <w14:schemeClr w14:val="tx1"/>
                  </w14:solidFill>
                </w14:textFill>
              </w:rPr>
              <w:t>等</w:t>
            </w:r>
            <w:r>
              <w:rPr>
                <w:rFonts w:ascii="仿宋_GB2312" w:hAnsi="宋体" w:eastAsia="仿宋_GB2312" w:cs="宋体"/>
                <w:color w:val="000000" w:themeColor="text1"/>
                <w:kern w:val="2"/>
                <w:sz w:val="28"/>
                <w:szCs w:val="28"/>
                <w:lang w:val="zh-TW"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619" w:type="dxa"/>
            <w:gridSpan w:val="3"/>
            <w:vMerge w:val="restart"/>
            <w:tcBorders>
              <w:top w:val="single" w:color="auto" w:sz="4" w:space="0"/>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745" w:type="dxa"/>
            <w:tcBorders>
              <w:top w:val="single" w:color="auto" w:sz="4" w:space="0"/>
              <w:left w:val="nil"/>
              <w:bottom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619" w:type="dxa"/>
            <w:gridSpan w:val="3"/>
            <w:vMerge w:val="continue"/>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745" w:type="dxa"/>
            <w:tcBorders>
              <w:top w:val="nil"/>
              <w:left w:val="nil"/>
              <w:bottom w:val="single" w:color="auto" w:sz="4" w:space="0"/>
            </w:tcBorders>
            <w:shd w:val="clear" w:color="000000" w:fill="FFFFFF"/>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364" w:type="dxa"/>
            <w:gridSpan w:val="4"/>
            <w:tcBorders>
              <w:top w:val="nil"/>
              <w:bottom w:val="single" w:color="auto" w:sz="4" w:space="0"/>
            </w:tcBorders>
            <w:shd w:val="clear" w:color="000000" w:fill="A6A6A6"/>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TLAC</w:t>
            </w:r>
            <w:r>
              <w:rPr>
                <w:rFonts w:hint="eastAsia" w:ascii="仿宋_GB2312" w:hAnsi="宋体" w:eastAsia="仿宋_GB2312" w:cs="宋体"/>
                <w:b/>
                <w:bCs/>
                <w:color w:val="000000" w:themeColor="text1"/>
                <w:sz w:val="28"/>
                <w:szCs w:val="28"/>
                <w:lang w:eastAsia="zh-CN"/>
                <w14:textFill>
                  <w14:solidFill>
                    <w14:schemeClr w14:val="tx1"/>
                  </w14:solidFill>
                </w14:textFill>
              </w:rPr>
              <w:t>中的资本部分与调整项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核心一级资本净额</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其他一级资本净额</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扣除</w:t>
            </w:r>
            <w:r>
              <w:rPr>
                <w:rFonts w:hint="eastAsia" w:ascii="仿宋_GB2312" w:hAnsi="宋体" w:eastAsia="仿宋_GB2312" w:cs="宋体"/>
                <w:color w:val="000000" w:themeColor="text1"/>
                <w:sz w:val="28"/>
                <w:szCs w:val="28"/>
                <w:lang w:eastAsia="zh-TW"/>
                <w14:textFill>
                  <w14:solidFill>
                    <w14:schemeClr w14:val="tx1"/>
                  </w14:solidFill>
                </w14:textFill>
              </w:rPr>
              <w:t>项（如有）</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的其他一级资本净额</w:t>
            </w:r>
          </w:p>
        </w:tc>
        <w:tc>
          <w:tcPr>
            <w:tcW w:w="2759" w:type="dxa"/>
            <w:gridSpan w:val="2"/>
            <w:tcBorders>
              <w:top w:val="single" w:color="auto" w:sz="4" w:space="0"/>
              <w:left w:val="single" w:color="auto" w:sz="4" w:space="0"/>
              <w:bottom w:val="single" w:color="auto" w:sz="4" w:space="0"/>
              <w:right w:val="nil"/>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5</w:t>
            </w:r>
          </w:p>
        </w:tc>
        <w:tc>
          <w:tcPr>
            <w:tcW w:w="4642" w:type="dxa"/>
            <w:tcBorders>
              <w:top w:val="single" w:color="auto" w:sz="4" w:space="0"/>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二级资本净额</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6</w:t>
            </w:r>
          </w:p>
        </w:tc>
        <w:tc>
          <w:tcPr>
            <w:tcW w:w="4642" w:type="dxa"/>
            <w:tcBorders>
              <w:top w:val="nil"/>
              <w:left w:val="nil"/>
              <w:bottom w:val="single" w:color="auto" w:sz="4" w:space="0"/>
              <w:right w:val="single" w:color="auto" w:sz="4" w:space="0"/>
            </w:tcBorders>
            <w:shd w:val="clear" w:color="auto" w:fill="auto"/>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剩余期限</w:t>
            </w:r>
            <w:r>
              <w:rPr>
                <w:rFonts w:ascii="仿宋_GB2312" w:hAnsi="宋体" w:eastAsia="仿宋_GB2312" w:cs="宋体"/>
                <w:color w:val="000000" w:themeColor="text1"/>
                <w:sz w:val="28"/>
                <w:szCs w:val="28"/>
                <w:lang w:eastAsia="zh-CN"/>
                <w14:textFill>
                  <w14:solidFill>
                    <w14:schemeClr w14:val="tx1"/>
                  </w14:solidFill>
                </w14:textFill>
              </w:rPr>
              <w:t>1年以上的二级资本工具的已</w:t>
            </w:r>
            <w:r>
              <w:rPr>
                <w:rFonts w:hint="eastAsia" w:ascii="仿宋_GB2312" w:hAnsi="宋体" w:eastAsia="仿宋_GB2312" w:cs="宋体"/>
                <w:color w:val="000000" w:themeColor="text1"/>
                <w:sz w:val="28"/>
                <w:szCs w:val="28"/>
                <w:lang w:eastAsia="zh-CN"/>
                <w14:textFill>
                  <w14:solidFill>
                    <w14:schemeClr w14:val="tx1"/>
                  </w14:solidFill>
                </w14:textFill>
              </w:rPr>
              <w:t>减计</w:t>
            </w:r>
            <w:r>
              <w:rPr>
                <w:rFonts w:ascii="仿宋_GB2312" w:hAnsi="宋体" w:eastAsia="仿宋_GB2312" w:cs="宋体"/>
                <w:color w:val="000000" w:themeColor="text1"/>
                <w:sz w:val="28"/>
                <w:szCs w:val="28"/>
                <w:lang w:eastAsia="zh-CN"/>
                <w14:textFill>
                  <w14:solidFill>
                    <w14:schemeClr w14:val="tx1"/>
                  </w14:solidFill>
                </w14:textFill>
              </w:rPr>
              <w:t>部分</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7</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扣除</w:t>
            </w:r>
            <w:r>
              <w:rPr>
                <w:rFonts w:hint="eastAsia" w:ascii="仿宋_GB2312" w:hAnsi="宋体" w:eastAsia="仿宋_GB2312" w:cs="宋体"/>
                <w:color w:val="000000" w:themeColor="text1"/>
                <w:sz w:val="28"/>
                <w:szCs w:val="28"/>
                <w:lang w:eastAsia="zh-TW"/>
                <w14:textFill>
                  <w14:solidFill>
                    <w14:schemeClr w14:val="tx1"/>
                  </w14:solidFill>
                </w14:textFill>
              </w:rPr>
              <w:t>项（如有）</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8</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的二级资本净额</w:t>
            </w:r>
          </w:p>
        </w:tc>
        <w:tc>
          <w:tcPr>
            <w:tcW w:w="2759" w:type="dxa"/>
            <w:gridSpan w:val="2"/>
            <w:tcBorders>
              <w:top w:val="single" w:color="auto" w:sz="4" w:space="0"/>
              <w:left w:val="single" w:color="auto" w:sz="4" w:space="0"/>
              <w:bottom w:val="single" w:color="auto" w:sz="4" w:space="0"/>
              <w:right w:val="nil"/>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9</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的资本净额</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364" w:type="dxa"/>
            <w:gridSpan w:val="4"/>
            <w:tcBorders>
              <w:top w:val="nil"/>
              <w:bottom w:val="single" w:color="auto" w:sz="4" w:space="0"/>
            </w:tcBorders>
            <w:shd w:val="clear" w:color="000000" w:fill="A6A6A6"/>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TLAC</w:t>
            </w:r>
            <w:r>
              <w:rPr>
                <w:rFonts w:hint="eastAsia" w:ascii="仿宋_GB2312" w:hAnsi="宋体" w:eastAsia="仿宋_GB2312" w:cs="宋体"/>
                <w:b/>
                <w:bCs/>
                <w:color w:val="000000" w:themeColor="text1"/>
                <w:sz w:val="28"/>
                <w:szCs w:val="28"/>
                <w:lang w:eastAsia="zh-CN"/>
                <w14:textFill>
                  <w14:solidFill>
                    <w14:schemeClr w14:val="tx1"/>
                  </w14:solidFill>
                </w14:textFill>
              </w:rPr>
              <w:t>中的非资本部分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10</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由银行直接发行且受偿顺序排在除外负债之后的外部</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963"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p>
        </w:tc>
        <w:tc>
          <w:tcPr>
            <w:tcW w:w="464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由银行直接发行，受偿顺序相对于除外负债无次级性的</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w:t>
            </w:r>
          </w:p>
        </w:tc>
        <w:tc>
          <w:tcPr>
            <w:tcW w:w="2759" w:type="dxa"/>
            <w:gridSpan w:val="2"/>
            <w:tcBorders>
              <w:top w:val="nil"/>
              <w:left w:val="nil"/>
              <w:bottom w:val="single" w:color="auto" w:sz="4" w:space="0"/>
            </w:tcBorders>
            <w:shd w:val="clear" w:color="auto" w:fill="BEBEBE"/>
            <w:vAlign w:val="center"/>
          </w:tcPr>
          <w:p>
            <w:pPr>
              <w:spacing w:line="480" w:lineRule="exact"/>
              <w:rPr>
                <w:rFonts w:ascii="仿宋_GB2312" w:hAnsi="宋体" w:eastAsia="仿宋_GB2312" w:cs="宋体"/>
                <w:strike w:val="0"/>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12</w:t>
            </w:r>
          </w:p>
        </w:tc>
        <w:tc>
          <w:tcPr>
            <w:tcW w:w="4642" w:type="dxa"/>
            <w:tcBorders>
              <w:top w:val="nil"/>
              <w:left w:val="nil"/>
              <w:bottom w:val="single" w:color="auto" w:sz="4" w:space="0"/>
              <w:right w:val="single" w:color="auto" w:sz="4" w:space="0"/>
            </w:tcBorders>
            <w:shd w:val="clear" w:color="auto" w:fill="auto"/>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其中：考虑上限后可计入合格</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的金额</w:t>
            </w:r>
          </w:p>
        </w:tc>
        <w:tc>
          <w:tcPr>
            <w:tcW w:w="2759" w:type="dxa"/>
            <w:gridSpan w:val="2"/>
            <w:tcBorders>
              <w:top w:val="nil"/>
              <w:left w:val="nil"/>
              <w:bottom w:val="single" w:color="auto" w:sz="4" w:space="0"/>
            </w:tcBorders>
            <w:shd w:val="clear" w:color="auto" w:fill="BEBEBE"/>
            <w:vAlign w:val="center"/>
          </w:tcPr>
          <w:p>
            <w:pPr>
              <w:spacing w:line="480" w:lineRule="exact"/>
              <w:rPr>
                <w:rFonts w:ascii="仿宋_GB2312" w:hAnsi="宋体" w:eastAsia="仿宋_GB2312" w:cs="宋体"/>
                <w:strike w:val="0"/>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3</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在全球系统重要性银行处置阶段对其进行注资的事前承诺</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4</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的非资本部分（扣除前）</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8364" w:type="dxa"/>
            <w:gridSpan w:val="4"/>
            <w:tcBorders>
              <w:top w:val="nil"/>
              <w:bottom w:val="single" w:color="auto" w:sz="4" w:space="0"/>
            </w:tcBorders>
            <w:shd w:val="clear" w:color="auto" w:fill="A6A6A6"/>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TLAC</w:t>
            </w:r>
            <w:r>
              <w:rPr>
                <w:rFonts w:hint="eastAsia" w:ascii="仿宋_GB2312" w:hAnsi="宋体" w:eastAsia="仿宋_GB2312" w:cs="宋体"/>
                <w:b/>
                <w:bCs/>
                <w:color w:val="000000" w:themeColor="text1"/>
                <w:sz w:val="28"/>
                <w:szCs w:val="28"/>
                <w:lang w:eastAsia="zh-CN"/>
                <w14:textFill>
                  <w14:solidFill>
                    <w14:schemeClr w14:val="tx1"/>
                  </w14:solidFill>
                </w14:textFill>
              </w:rPr>
              <w:t>非资本债务工具</w:t>
            </w:r>
            <w:r>
              <w:rPr>
                <w:rFonts w:ascii="仿宋_GB2312" w:hAnsi="宋体" w:eastAsia="仿宋_GB2312" w:cs="宋体"/>
                <w:b/>
                <w:bCs/>
                <w:color w:val="000000" w:themeColor="text1"/>
                <w:sz w:val="28"/>
                <w:szCs w:val="28"/>
                <w:lang w:eastAsia="zh-CN"/>
                <w14:textFill>
                  <w14:solidFill>
                    <w14:schemeClr w14:val="tx1"/>
                  </w14:solidFill>
                </w14:textFill>
              </w:rPr>
              <w:t>:</w:t>
            </w:r>
            <w:r>
              <w:rPr>
                <w:rFonts w:hint="eastAsia" w:ascii="仿宋_GB2312" w:hAnsi="宋体" w:eastAsia="仿宋_GB2312" w:cs="宋体"/>
                <w:b/>
                <w:bCs/>
                <w:color w:val="000000" w:themeColor="text1"/>
                <w:sz w:val="28"/>
                <w:szCs w:val="28"/>
                <w:lang w:eastAsia="zh-CN"/>
                <w14:textFill>
                  <w14:solidFill>
                    <w14:schemeClr w14:val="tx1"/>
                  </w14:solidFill>
                </w14:textFill>
              </w:rPr>
              <w:t>扣除项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5</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扣除前的</w:t>
            </w:r>
            <w:r>
              <w:rPr>
                <w:rFonts w:ascii="仿宋_GB2312" w:hAnsi="宋体" w:eastAsia="仿宋_GB2312" w:cs="宋体"/>
                <w:color w:val="000000" w:themeColor="text1"/>
                <w:sz w:val="28"/>
                <w:szCs w:val="28"/>
                <w:lang w:eastAsia="zh-CN"/>
                <w14:textFill>
                  <w14:solidFill>
                    <w14:schemeClr w14:val="tx1"/>
                  </w14:solidFill>
                </w14:textFill>
              </w:rPr>
              <w:t>TLAC</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6</w:t>
            </w:r>
          </w:p>
        </w:tc>
        <w:tc>
          <w:tcPr>
            <w:tcW w:w="4642" w:type="dxa"/>
            <w:tcBorders>
              <w:top w:val="single" w:color="auto" w:sz="4" w:space="0"/>
              <w:left w:val="nil"/>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多点处置集团之间相互持有的</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工具（对单点处置全球系统重要性银行不适用</w:t>
            </w:r>
            <w:r>
              <w:rPr>
                <w:rFonts w:ascii="仿宋_GB2312" w:hAnsi="宋体" w:eastAsia="仿宋_GB2312" w:cs="宋体"/>
                <w:color w:val="000000" w:themeColor="text1"/>
                <w:sz w:val="28"/>
                <w:szCs w:val="28"/>
                <w:lang w:eastAsia="zh-CN"/>
                <w14:textFill>
                  <w14:solidFill>
                    <w14:schemeClr w14:val="tx1"/>
                  </w14:solidFill>
                </w14:textFill>
              </w:rPr>
              <w:t>)</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7</w:t>
            </w:r>
          </w:p>
        </w:tc>
        <w:tc>
          <w:tcPr>
            <w:tcW w:w="4642" w:type="dxa"/>
            <w:tcBorders>
              <w:top w:val="nil"/>
              <w:left w:val="nil"/>
              <w:bottom w:val="single" w:color="auto" w:sz="4" w:space="0"/>
              <w:right w:val="single" w:color="auto" w:sz="4" w:space="0"/>
            </w:tcBorders>
            <w:shd w:val="clear" w:color="000000"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持有本行发行的</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非资本债务工具</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8</w:t>
            </w:r>
          </w:p>
        </w:tc>
        <w:tc>
          <w:tcPr>
            <w:tcW w:w="4642" w:type="dxa"/>
            <w:tcBorders>
              <w:top w:val="single" w:color="auto" w:sz="4" w:space="0"/>
              <w:left w:val="nil"/>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扣除项</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val="en-US" w:eastAsia="zh-CN"/>
                <w14:textFill>
                  <w14:solidFill>
                    <w14:schemeClr w14:val="tx1"/>
                  </w14:solidFill>
                </w14:textFill>
              </w:rPr>
              <w:t>19</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考虑扣除项后的</w:t>
            </w:r>
            <w:r>
              <w:rPr>
                <w:rFonts w:ascii="仿宋_GB2312" w:hAnsi="宋体" w:eastAsia="仿宋_GB2312" w:cs="宋体"/>
                <w:color w:val="000000" w:themeColor="text1"/>
                <w:sz w:val="28"/>
                <w:szCs w:val="28"/>
                <w:lang w:eastAsia="zh-CN"/>
                <w14:textFill>
                  <w14:solidFill>
                    <w14:schemeClr w14:val="tx1"/>
                  </w14:solidFill>
                </w14:textFill>
              </w:rPr>
              <w:t>TLAC</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8364" w:type="dxa"/>
            <w:gridSpan w:val="4"/>
            <w:tcBorders>
              <w:top w:val="nil"/>
              <w:bottom w:val="single" w:color="auto" w:sz="4" w:space="0"/>
            </w:tcBorders>
            <w:shd w:val="clear" w:color="000000" w:fill="A6A6A6"/>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风险加权资产和调整后表内外资产余额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0</w:t>
            </w:r>
          </w:p>
        </w:tc>
        <w:tc>
          <w:tcPr>
            <w:tcW w:w="4642" w:type="dxa"/>
            <w:tcBorders>
              <w:top w:val="single" w:color="auto" w:sz="4" w:space="0"/>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1</w:t>
            </w:r>
          </w:p>
        </w:tc>
        <w:tc>
          <w:tcPr>
            <w:tcW w:w="4642" w:type="dxa"/>
            <w:tcBorders>
              <w:top w:val="single" w:color="auto" w:sz="4" w:space="0"/>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调整后表内外资产余额</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8364" w:type="dxa"/>
            <w:gridSpan w:val="4"/>
            <w:tcBorders>
              <w:top w:val="nil"/>
              <w:bottom w:val="single" w:color="auto" w:sz="4" w:space="0"/>
            </w:tcBorders>
            <w:shd w:val="clear" w:color="auto" w:fill="A6A6A6"/>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TLAC</w:t>
            </w:r>
            <w:r>
              <w:rPr>
                <w:rFonts w:hint="eastAsia" w:ascii="仿宋_GB2312" w:hAnsi="宋体" w:eastAsia="仿宋_GB2312" w:cs="宋体"/>
                <w:b/>
                <w:bCs/>
                <w:color w:val="000000" w:themeColor="text1"/>
                <w:sz w:val="28"/>
                <w:szCs w:val="28"/>
                <w:lang w:eastAsia="zh-CN"/>
                <w14:textFill>
                  <w14:solidFill>
                    <w14:schemeClr w14:val="tx1"/>
                  </w14:solidFill>
                </w14:textFill>
              </w:rPr>
              <w:t>比率和缓冲要求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2</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风险加权比率</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3</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杠杆比率</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4</w:t>
            </w:r>
          </w:p>
        </w:tc>
        <w:tc>
          <w:tcPr>
            <w:tcW w:w="4642"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满足最低资本要求或</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要求后可用的核心一级资本净额占风险加权资产的比例</w:t>
            </w:r>
          </w:p>
        </w:tc>
        <w:tc>
          <w:tcPr>
            <w:tcW w:w="2759" w:type="dxa"/>
            <w:gridSpan w:val="2"/>
            <w:tcBorders>
              <w:top w:val="single" w:color="auto" w:sz="4" w:space="0"/>
              <w:left w:val="single" w:color="auto" w:sz="4" w:space="0"/>
              <w:bottom w:val="single" w:color="auto" w:sz="4" w:space="0"/>
            </w:tcBorders>
            <w:shd w:val="clear" w:color="000000"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5</w:t>
            </w:r>
          </w:p>
        </w:tc>
        <w:tc>
          <w:tcPr>
            <w:tcW w:w="4642" w:type="dxa"/>
            <w:tcBorders>
              <w:top w:val="single" w:color="auto" w:sz="4" w:space="0"/>
              <w:left w:val="nil"/>
              <w:bottom w:val="single" w:color="auto" w:sz="4" w:space="0"/>
              <w:right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w:t>
            </w:r>
          </w:p>
        </w:tc>
        <w:tc>
          <w:tcPr>
            <w:tcW w:w="2759" w:type="dxa"/>
            <w:gridSpan w:val="2"/>
            <w:tcBorders>
              <w:top w:val="single" w:color="auto" w:sz="4" w:space="0"/>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6</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其中：储备资本要求</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7</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其中：逆周期资本要求</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63" w:type="dxa"/>
            <w:tcBorders>
              <w:top w:val="nil"/>
              <w:bottom w:val="single" w:color="auto" w:sz="4" w:space="0"/>
              <w:right w:val="single" w:color="auto" w:sz="4" w:space="0"/>
            </w:tcBorders>
            <w:shd w:val="clear" w:color="000000" w:fill="FFFFFF"/>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8</w:t>
            </w:r>
          </w:p>
        </w:tc>
        <w:tc>
          <w:tcPr>
            <w:tcW w:w="4642" w:type="dxa"/>
            <w:tcBorders>
              <w:top w:val="nil"/>
              <w:left w:val="nil"/>
              <w:bottom w:val="single" w:color="auto" w:sz="4" w:space="0"/>
              <w:right w:val="single" w:color="auto" w:sz="4" w:space="0"/>
            </w:tcBorders>
            <w:shd w:val="clear" w:color="000000"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其中：全球系统重要性银行附加资本要求</w:t>
            </w:r>
          </w:p>
        </w:tc>
        <w:tc>
          <w:tcPr>
            <w:tcW w:w="2759" w:type="dxa"/>
            <w:gridSpan w:val="2"/>
            <w:tcBorders>
              <w:top w:val="nil"/>
              <w:left w:val="nil"/>
              <w:bottom w:val="single" w:color="auto" w:sz="4" w:space="0"/>
            </w:tcBorders>
            <w:shd w:val="clear" w:color="000000"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bl>
    <w:p>
      <w:pPr>
        <w:widowControl w:val="0"/>
        <w:adjustRightInd w:val="0"/>
        <w:snapToGrid w:val="0"/>
        <w:spacing w:line="480" w:lineRule="exact"/>
        <w:jc w:val="both"/>
        <w:rPr>
          <w:rFonts w:ascii="宋体" w:hAnsi="宋体" w:cs="宋体"/>
          <w:b/>
          <w:bCs/>
          <w:color w:val="000000" w:themeColor="text1"/>
          <w:lang w:eastAsia="zh-CN"/>
          <w14:textFill>
            <w14:solidFill>
              <w14:schemeClr w14:val="tx1"/>
            </w14:solidFill>
          </w14:textFill>
        </w:rPr>
      </w:pPr>
    </w:p>
    <w:p>
      <w:pPr>
        <w:widowControl w:val="0"/>
        <w:adjustRightInd w:val="0"/>
        <w:snapToGrid w:val="0"/>
        <w:spacing w:line="480" w:lineRule="exact"/>
        <w:jc w:val="center"/>
        <w:outlineLvl w:val="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adjustRightInd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1</w:t>
      </w:r>
      <w:r>
        <w:rPr>
          <w:rFonts w:hint="eastAsia" w:ascii="仿宋_GB2312" w:hAnsi="仿宋_GB2312" w:eastAsia="仿宋_GB2312" w:cs="仿宋_GB2312"/>
          <w:b/>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定义</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851"/>
        <w:gridCol w:w="751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851"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行号</w:t>
            </w:r>
          </w:p>
        </w:tc>
        <w:tc>
          <w:tcPr>
            <w:tcW w:w="7513"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TLAC的其他一级资本</w:t>
            </w:r>
            <w:r>
              <w:rPr>
                <w:rFonts w:hint="eastAsia" w:ascii="仿宋_GB2312" w:hAnsi="宋体" w:eastAsia="仿宋_GB2312" w:cs="宋体"/>
                <w:color w:val="000000" w:themeColor="text1"/>
                <w:sz w:val="28"/>
                <w:szCs w:val="28"/>
                <w:lang w:eastAsia="zh-CN"/>
                <w14:textFill>
                  <w14:solidFill>
                    <w14:schemeClr w14:val="tx1"/>
                  </w14:solidFill>
                </w14:textFill>
              </w:rPr>
              <w:t>净额，等于</w:t>
            </w:r>
            <w:r>
              <w:rPr>
                <w:rFonts w:ascii="仿宋_GB2312" w:hAnsi="宋体" w:eastAsia="仿宋_GB2312" w:cs="宋体"/>
                <w:color w:val="000000" w:themeColor="text1"/>
                <w:sz w:val="28"/>
                <w:szCs w:val="28"/>
                <w:lang w:eastAsia="zh-CN"/>
                <w14:textFill>
                  <w14:solidFill>
                    <w14:schemeClr w14:val="tx1"/>
                  </w14:solidFill>
                </w14:textFill>
              </w:rPr>
              <w:t>第2行-第3行。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剩余期限1年</w:t>
            </w:r>
            <w:r>
              <w:rPr>
                <w:rFonts w:hint="eastAsia" w:ascii="仿宋_GB2312" w:hAnsi="宋体" w:eastAsia="仿宋_GB2312" w:cs="宋体"/>
                <w:color w:val="000000" w:themeColor="text1"/>
                <w:sz w:val="28"/>
                <w:szCs w:val="28"/>
                <w:lang w:eastAsia="zh-CN"/>
                <w14:textFill>
                  <w14:solidFill>
                    <w14:schemeClr w14:val="tx1"/>
                  </w14:solidFill>
                </w14:textFill>
              </w:rPr>
              <w:t>以上</w:t>
            </w:r>
            <w:r>
              <w:rPr>
                <w:rFonts w:ascii="仿宋_GB2312" w:hAnsi="宋体" w:eastAsia="仿宋_GB2312" w:cs="宋体"/>
                <w:color w:val="000000" w:themeColor="text1"/>
                <w:sz w:val="28"/>
                <w:szCs w:val="28"/>
                <w:lang w:eastAsia="zh-CN"/>
                <w14:textFill>
                  <w14:solidFill>
                    <w14:schemeClr w14:val="tx1"/>
                  </w14:solidFill>
                </w14:textFill>
              </w:rPr>
              <w:t>的二级资本工具</w:t>
            </w:r>
            <w:r>
              <w:rPr>
                <w:rFonts w:hint="eastAsia" w:ascii="仿宋_GB2312" w:hAnsi="宋体" w:eastAsia="仿宋_GB2312" w:cs="宋体"/>
                <w:color w:val="000000" w:themeColor="text1"/>
                <w:sz w:val="28"/>
                <w:szCs w:val="28"/>
                <w:lang w:eastAsia="zh-CN"/>
                <w14:textFill>
                  <w14:solidFill>
                    <w14:schemeClr w14:val="tx1"/>
                  </w14:solidFill>
                </w14:textFill>
              </w:rPr>
              <w:t>的已减计</w:t>
            </w:r>
            <w:r>
              <w:rPr>
                <w:rFonts w:ascii="仿宋_GB2312" w:hAnsi="宋体" w:eastAsia="仿宋_GB2312" w:cs="宋体"/>
                <w:color w:val="000000" w:themeColor="text1"/>
                <w:sz w:val="28"/>
                <w:szCs w:val="28"/>
                <w:lang w:eastAsia="zh-CN"/>
                <w14:textFill>
                  <w14:solidFill>
                    <w14:schemeClr w14:val="tx1"/>
                  </w14:solidFill>
                </w14:textFill>
              </w:rPr>
              <w:t>部分。</w:t>
            </w:r>
            <w:r>
              <w:rPr>
                <w:rFonts w:hint="eastAsia" w:ascii="仿宋_GB2312" w:hAnsi="宋体" w:eastAsia="仿宋_GB2312" w:cs="宋体"/>
                <w:color w:val="000000" w:themeColor="text1"/>
                <w:sz w:val="28"/>
                <w:szCs w:val="28"/>
                <w:lang w:eastAsia="zh-CN"/>
                <w14:textFill>
                  <w14:solidFill>
                    <w14:schemeClr w14:val="tx1"/>
                  </w14:solidFill>
                </w14:textFill>
              </w:rPr>
              <w:t>按照监管规定，二级资本</w:t>
            </w:r>
            <w:r>
              <w:rPr>
                <w:rFonts w:ascii="仿宋_GB2312" w:hAnsi="宋体" w:eastAsia="仿宋_GB2312" w:cs="宋体"/>
                <w:color w:val="000000" w:themeColor="text1"/>
                <w:sz w:val="28"/>
                <w:szCs w:val="28"/>
                <w:lang w:eastAsia="zh-CN"/>
                <w14:textFill>
                  <w14:solidFill>
                    <w14:schemeClr w14:val="tx1"/>
                  </w14:solidFill>
                </w14:textFill>
              </w:rPr>
              <w:t>工具在</w:t>
            </w:r>
            <w:r>
              <w:rPr>
                <w:rFonts w:hint="eastAsia" w:ascii="仿宋_GB2312" w:hAnsi="宋体" w:eastAsia="仿宋_GB2312" w:cs="宋体"/>
                <w:color w:val="000000" w:themeColor="text1"/>
                <w:sz w:val="28"/>
                <w:szCs w:val="28"/>
                <w:lang w:eastAsia="zh-CN"/>
                <w14:textFill>
                  <w14:solidFill>
                    <w14:schemeClr w14:val="tx1"/>
                  </w14:solidFill>
                </w14:textFill>
              </w:rPr>
              <w:t>距离</w:t>
            </w:r>
            <w:r>
              <w:rPr>
                <w:rFonts w:ascii="仿宋_GB2312" w:hAnsi="宋体" w:eastAsia="仿宋_GB2312" w:cs="宋体"/>
                <w:color w:val="000000" w:themeColor="text1"/>
                <w:sz w:val="28"/>
                <w:szCs w:val="28"/>
                <w:lang w:eastAsia="zh-CN"/>
                <w14:textFill>
                  <w14:solidFill>
                    <w14:schemeClr w14:val="tx1"/>
                  </w14:solidFill>
                </w14:textFill>
              </w:rPr>
              <w:t>到期</w:t>
            </w:r>
            <w:r>
              <w:rPr>
                <w:rFonts w:hint="eastAsia" w:ascii="仿宋_GB2312" w:hAnsi="宋体" w:eastAsia="仿宋_GB2312" w:cs="宋体"/>
                <w:color w:val="000000" w:themeColor="text1"/>
                <w:sz w:val="28"/>
                <w:szCs w:val="28"/>
                <w:lang w:eastAsia="zh-CN"/>
                <w14:textFill>
                  <w14:solidFill>
                    <w14:schemeClr w14:val="tx1"/>
                  </w14:solidFill>
                </w14:textFill>
              </w:rPr>
              <w:t>日</w:t>
            </w:r>
            <w:r>
              <w:rPr>
                <w:rFonts w:ascii="仿宋_GB2312" w:hAnsi="宋体" w:eastAsia="仿宋_GB2312" w:cs="宋体"/>
                <w:color w:val="000000" w:themeColor="text1"/>
                <w:sz w:val="28"/>
                <w:szCs w:val="28"/>
                <w:lang w:eastAsia="zh-CN"/>
                <w14:textFill>
                  <w14:solidFill>
                    <w14:schemeClr w14:val="tx1"/>
                  </w14:solidFill>
                </w14:textFill>
              </w:rPr>
              <w:t>前</w:t>
            </w:r>
            <w:r>
              <w:rPr>
                <w:rFonts w:hint="eastAsia" w:ascii="仿宋_GB2312" w:hAnsi="宋体" w:eastAsia="仿宋_GB2312" w:cs="宋体"/>
                <w:color w:val="000000" w:themeColor="text1"/>
                <w:sz w:val="28"/>
                <w:szCs w:val="28"/>
                <w:lang w:eastAsia="zh-CN"/>
                <w14:textFill>
                  <w14:solidFill>
                    <w14:schemeClr w14:val="tx1"/>
                  </w14:solidFill>
                </w14:textFill>
              </w:rPr>
              <w:t>最后</w:t>
            </w:r>
            <w:r>
              <w:rPr>
                <w:rFonts w:ascii="仿宋_GB2312" w:hAnsi="宋体" w:eastAsia="仿宋_GB2312" w:cs="宋体"/>
                <w:color w:val="000000" w:themeColor="text1"/>
                <w:sz w:val="28"/>
                <w:szCs w:val="28"/>
                <w:lang w:eastAsia="zh-CN"/>
                <w14:textFill>
                  <w14:solidFill>
                    <w14:schemeClr w14:val="tx1"/>
                  </w14:solidFill>
                </w14:textFill>
              </w:rPr>
              <w:t>5年</w:t>
            </w:r>
            <w:r>
              <w:rPr>
                <w:rFonts w:hint="eastAsia" w:ascii="仿宋_GB2312" w:hAnsi="宋体" w:eastAsia="仿宋_GB2312" w:cs="宋体"/>
                <w:color w:val="000000" w:themeColor="text1"/>
                <w:sz w:val="28"/>
                <w:szCs w:val="28"/>
                <w:lang w:eastAsia="zh-CN"/>
                <w14:textFill>
                  <w14:solidFill>
                    <w14:schemeClr w14:val="tx1"/>
                  </w14:solidFill>
                </w14:textFill>
              </w:rPr>
              <w:t>，可计入二级资本的金额应按比例逐年减计。但</w:t>
            </w:r>
            <w:r>
              <w:rPr>
                <w:rFonts w:ascii="仿宋_GB2312" w:hAnsi="宋体" w:eastAsia="仿宋_GB2312" w:cs="宋体"/>
                <w:color w:val="000000" w:themeColor="text1"/>
                <w:sz w:val="28"/>
                <w:szCs w:val="28"/>
                <w:lang w:eastAsia="zh-CN"/>
                <w14:textFill>
                  <w14:solidFill>
                    <w14:schemeClr w14:val="tx1"/>
                  </w14:solidFill>
                </w14:textFill>
              </w:rPr>
              <w:t>只要</w:t>
            </w:r>
            <w:r>
              <w:rPr>
                <w:rFonts w:hint="eastAsia" w:ascii="仿宋_GB2312" w:hAnsi="宋体" w:eastAsia="仿宋_GB2312" w:cs="宋体"/>
                <w:color w:val="000000" w:themeColor="text1"/>
                <w:sz w:val="28"/>
                <w:szCs w:val="28"/>
                <w:lang w:eastAsia="zh-CN"/>
                <w14:textFill>
                  <w14:solidFill>
                    <w14:schemeClr w14:val="tx1"/>
                  </w14:solidFill>
                </w14:textFill>
              </w:rPr>
              <w:t>该</w:t>
            </w:r>
            <w:r>
              <w:rPr>
                <w:rFonts w:ascii="仿宋_GB2312" w:hAnsi="宋体" w:eastAsia="仿宋_GB2312" w:cs="宋体"/>
                <w:color w:val="000000" w:themeColor="text1"/>
                <w:sz w:val="28"/>
                <w:szCs w:val="28"/>
                <w:lang w:eastAsia="zh-CN"/>
                <w14:textFill>
                  <w14:solidFill>
                    <w14:schemeClr w14:val="tx1"/>
                  </w14:solidFill>
                </w14:textFill>
              </w:rPr>
              <w:t>二级资本工具的剩余期限超过1年，</w:t>
            </w:r>
            <w:r>
              <w:rPr>
                <w:rFonts w:hint="eastAsia" w:ascii="仿宋_GB2312" w:hAnsi="宋体" w:eastAsia="仿宋_GB2312" w:cs="宋体"/>
                <w:color w:val="000000" w:themeColor="text1"/>
                <w:sz w:val="28"/>
                <w:szCs w:val="28"/>
                <w:lang w:eastAsia="zh-CN"/>
                <w14:textFill>
                  <w14:solidFill>
                    <w14:schemeClr w14:val="tx1"/>
                  </w14:solidFill>
                </w14:textFill>
              </w:rPr>
              <w:t>则有可能</w:t>
            </w:r>
            <w:r>
              <w:rPr>
                <w:rFonts w:ascii="仿宋_GB2312" w:hAnsi="宋体" w:eastAsia="仿宋_GB2312" w:cs="宋体"/>
                <w:color w:val="000000" w:themeColor="text1"/>
                <w:sz w:val="28"/>
                <w:szCs w:val="28"/>
                <w:lang w:eastAsia="zh-CN"/>
                <w14:textFill>
                  <w14:solidFill>
                    <w14:schemeClr w14:val="tx1"/>
                  </w14:solidFill>
                </w14:textFill>
              </w:rPr>
              <w:t>全额</w:t>
            </w:r>
            <w:r>
              <w:rPr>
                <w:rFonts w:hint="eastAsia" w:ascii="仿宋_GB2312" w:hAnsi="宋体" w:eastAsia="仿宋_GB2312" w:cs="宋体"/>
                <w:color w:val="000000" w:themeColor="text1"/>
                <w:sz w:val="28"/>
                <w:szCs w:val="28"/>
                <w:lang w:eastAsia="zh-CN"/>
                <w14:textFill>
                  <w14:solidFill>
                    <w14:schemeClr w14:val="tx1"/>
                  </w14:solidFill>
                </w14:textFill>
              </w:rPr>
              <w:t>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只有</w:t>
            </w:r>
            <w:r>
              <w:rPr>
                <w:rFonts w:ascii="仿宋_GB2312" w:hAnsi="宋体" w:eastAsia="仿宋_GB2312" w:cs="宋体"/>
                <w:color w:val="000000" w:themeColor="text1"/>
                <w:sz w:val="28"/>
                <w:szCs w:val="28"/>
                <w:lang w:eastAsia="zh-CN"/>
                <w14:textFill>
                  <w14:solidFill>
                    <w14:schemeClr w14:val="tx1"/>
                  </w14:solidFill>
                </w14:textFill>
              </w:rPr>
              <w:t>未</w:t>
            </w:r>
            <w:r>
              <w:rPr>
                <w:rFonts w:hint="eastAsia" w:ascii="仿宋_GB2312" w:hAnsi="宋体" w:eastAsia="仿宋_GB2312" w:cs="宋体"/>
                <w:color w:val="000000" w:themeColor="text1"/>
                <w:sz w:val="28"/>
                <w:szCs w:val="28"/>
                <w:lang w:eastAsia="zh-CN"/>
                <w14:textFill>
                  <w14:solidFill>
                    <w14:schemeClr w14:val="tx1"/>
                  </w14:solidFill>
                </w14:textFill>
              </w:rPr>
              <w:t>计</w:t>
            </w:r>
            <w:r>
              <w:rPr>
                <w:rFonts w:ascii="仿宋_GB2312" w:hAnsi="宋体" w:eastAsia="仿宋_GB2312" w:cs="宋体"/>
                <w:color w:val="000000" w:themeColor="text1"/>
                <w:sz w:val="28"/>
                <w:szCs w:val="28"/>
                <w:lang w:eastAsia="zh-CN"/>
                <w14:textFill>
                  <w14:solidFill>
                    <w14:schemeClr w14:val="tx1"/>
                  </w14:solidFill>
                </w14:textFill>
              </w:rPr>
              <w:t>入</w:t>
            </w:r>
            <w:r>
              <w:rPr>
                <w:rFonts w:hint="eastAsia" w:ascii="仿宋_GB2312" w:hAnsi="宋体" w:eastAsia="仿宋_GB2312" w:cs="宋体"/>
                <w:color w:val="000000" w:themeColor="text1"/>
                <w:sz w:val="28"/>
                <w:szCs w:val="28"/>
                <w:lang w:eastAsia="zh-CN"/>
                <w14:textFill>
                  <w14:solidFill>
                    <w14:schemeClr w14:val="tx1"/>
                  </w14:solidFill>
                </w14:textFill>
              </w:rPr>
              <w:t>二级</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但</w:t>
            </w:r>
            <w:r>
              <w:rPr>
                <w:rFonts w:ascii="仿宋_GB2312" w:hAnsi="宋体" w:eastAsia="仿宋_GB2312" w:cs="宋体"/>
                <w:color w:val="000000" w:themeColor="text1"/>
                <w:sz w:val="28"/>
                <w:szCs w:val="28"/>
                <w:lang w:eastAsia="zh-CN"/>
                <w14:textFill>
                  <w14:solidFill>
                    <w14:schemeClr w14:val="tx1"/>
                  </w14:solidFill>
                </w14:textFill>
              </w:rPr>
              <w:t>符合TLAC</w:t>
            </w:r>
            <w:r>
              <w:rPr>
                <w:rFonts w:hint="eastAsia" w:ascii="仿宋_GB2312" w:hAnsi="宋体" w:eastAsia="仿宋_GB2312" w:cs="宋体"/>
                <w:color w:val="000000" w:themeColor="text1"/>
                <w:sz w:val="28"/>
                <w:szCs w:val="28"/>
                <w:lang w:eastAsia="zh-CN"/>
                <w14:textFill>
                  <w14:solidFill>
                    <w14:schemeClr w14:val="tx1"/>
                  </w14:solidFill>
                </w14:textFill>
              </w:rPr>
              <w:t>合格</w:t>
            </w:r>
            <w:r>
              <w:rPr>
                <w:rFonts w:ascii="仿宋_GB2312" w:hAnsi="宋体" w:eastAsia="仿宋_GB2312" w:cs="宋体"/>
                <w:color w:val="000000" w:themeColor="text1"/>
                <w:sz w:val="28"/>
                <w:szCs w:val="28"/>
                <w:lang w:eastAsia="zh-CN"/>
                <w14:textFill>
                  <w14:solidFill>
                    <w14:schemeClr w14:val="tx1"/>
                  </w14:solidFill>
                </w14:textFill>
              </w:rPr>
              <w:t>标准</w:t>
            </w:r>
            <w:r>
              <w:rPr>
                <w:rFonts w:hint="eastAsia" w:ascii="仿宋_GB2312" w:hAnsi="宋体" w:eastAsia="仿宋_GB2312" w:cs="宋体"/>
                <w:color w:val="000000" w:themeColor="text1"/>
                <w:sz w:val="28"/>
                <w:szCs w:val="28"/>
                <w:lang w:eastAsia="zh-CN"/>
                <w14:textFill>
                  <w14:solidFill>
                    <w14:schemeClr w14:val="tx1"/>
                  </w14:solidFill>
                </w14:textFill>
              </w:rPr>
              <w:t>的部分，方可填入本</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扣除项</w:t>
            </w:r>
            <w:r>
              <w:rPr>
                <w:rFonts w:hint="eastAsia" w:ascii="仿宋_GB2312" w:hAnsi="宋体" w:eastAsia="仿宋_GB2312" w:cs="宋体"/>
                <w:color w:val="000000" w:themeColor="text1"/>
                <w:sz w:val="28"/>
                <w:szCs w:val="28"/>
                <w:lang w:eastAsia="zh-TW"/>
                <w14:textFill>
                  <w14:solidFill>
                    <w14:schemeClr w14:val="tx1"/>
                  </w14:solidFill>
                </w14:textFill>
              </w:rPr>
              <w:t>（如有）</w:t>
            </w:r>
            <w:r>
              <w:rPr>
                <w:rFonts w:ascii="仿宋_GB2312" w:hAnsi="宋体" w:eastAsia="仿宋_GB2312" w:cs="宋体"/>
                <w:color w:val="000000" w:themeColor="text1"/>
                <w:sz w:val="28"/>
                <w:szCs w:val="28"/>
                <w:lang w:eastAsia="zh-CN"/>
                <w14:textFill>
                  <w14:solidFill>
                    <w14:schemeClr w14:val="tx1"/>
                  </w14:solidFill>
                </w14:textFill>
              </w:rPr>
              <w:t>。如</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到期前最后1年的二级资本工具</w:t>
            </w:r>
            <w:r>
              <w:rPr>
                <w:rFonts w:hint="eastAsia" w:ascii="仿宋_GB2312" w:hAnsi="宋体" w:eastAsia="仿宋_GB2312" w:cs="宋体"/>
                <w:color w:val="000000" w:themeColor="text1"/>
                <w:sz w:val="28"/>
                <w:szCs w:val="28"/>
                <w:lang w:eastAsia="zh-CN"/>
                <w14:textFill>
                  <w14:solidFill>
                    <w14:schemeClr w14:val="tx1"/>
                  </w14:solidFill>
                </w14:textFill>
              </w:rPr>
              <w:t>计入</w:t>
            </w:r>
            <w:r>
              <w:rPr>
                <w:rFonts w:ascii="仿宋_GB2312" w:hAnsi="宋体" w:eastAsia="仿宋_GB2312" w:cs="宋体"/>
                <w:color w:val="000000" w:themeColor="text1"/>
                <w:sz w:val="28"/>
                <w:szCs w:val="28"/>
                <w:lang w:eastAsia="zh-CN"/>
                <w14:textFill>
                  <w14:solidFill>
                    <w14:schemeClr w14:val="tx1"/>
                  </w14:solidFill>
                </w14:textFill>
              </w:rPr>
              <w:t>二级资本，</w:t>
            </w:r>
            <w:r>
              <w:rPr>
                <w:rFonts w:hint="eastAsia" w:ascii="仿宋_GB2312" w:hAnsi="宋体" w:eastAsia="仿宋_GB2312" w:cs="宋体"/>
                <w:color w:val="000000" w:themeColor="text1"/>
                <w:sz w:val="28"/>
                <w:szCs w:val="28"/>
                <w:lang w:eastAsia="zh-CN"/>
                <w14:textFill>
                  <w14:solidFill>
                    <w14:schemeClr w14:val="tx1"/>
                  </w14:solidFill>
                </w14:textFill>
              </w:rPr>
              <w:t>则该部分应从</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中扣除</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TLAC的二级资本</w:t>
            </w:r>
            <w:r>
              <w:rPr>
                <w:rFonts w:hint="eastAsia" w:ascii="仿宋_GB2312" w:hAnsi="宋体" w:eastAsia="仿宋_GB2312" w:cs="宋体"/>
                <w:color w:val="000000" w:themeColor="text1"/>
                <w:sz w:val="28"/>
                <w:szCs w:val="28"/>
                <w:lang w:eastAsia="zh-CN"/>
                <w14:textFill>
                  <w14:solidFill>
                    <w14:schemeClr w14:val="tx1"/>
                  </w14:solidFill>
                </w14:textFill>
              </w:rPr>
              <w:t>净额，等于第5</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eastAsia="zh-CN"/>
                <w14:textFill>
                  <w14:solidFill>
                    <w14:schemeClr w14:val="tx1"/>
                  </w14:solidFill>
                </w14:textFill>
              </w:rPr>
              <w:t>7</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净额，等于</w:t>
            </w:r>
            <w:r>
              <w:rPr>
                <w:rFonts w:ascii="仿宋_GB2312" w:hAnsi="宋体" w:eastAsia="仿宋_GB2312" w:cs="宋体"/>
                <w:color w:val="000000" w:themeColor="text1"/>
                <w:sz w:val="28"/>
                <w:szCs w:val="28"/>
                <w:lang w:eastAsia="zh-CN"/>
                <w14:textFill>
                  <w14:solidFill>
                    <w14:schemeClr w14:val="tx1"/>
                  </w14:solidFill>
                </w14:textFill>
              </w:rPr>
              <w:t>第1行+第</w:t>
            </w: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eastAsia="zh-CN"/>
                <w14:textFill>
                  <w14:solidFill>
                    <w14:schemeClr w14:val="tx1"/>
                  </w14:solidFill>
                </w14:textFill>
              </w:rPr>
              <w:t>8</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由于适用金融稳定理事会关于</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条款中次级性豁免的相关要求，不具有受偿次级性，但可作为</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的工具。根据《全球系统重要性银行总损失吸收能力管理办法》，该项目不适用，无需填写</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上述工具中考虑</w:t>
            </w:r>
            <w:r>
              <w:rPr>
                <w:rFonts w:ascii="仿宋_GB2312" w:hAnsi="宋体" w:eastAsia="仿宋_GB2312" w:cs="宋体"/>
                <w:color w:val="000000" w:themeColor="text1"/>
                <w:sz w:val="28"/>
                <w:szCs w:val="28"/>
                <w:lang w:eastAsia="zh-CN"/>
                <w14:textFill>
                  <w14:solidFill>
                    <w14:schemeClr w14:val="tx1"/>
                  </w14:solidFill>
                </w14:textFill>
              </w:rPr>
              <w:t>2.5%</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3.5%上限后的</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金额。</w:t>
            </w:r>
            <w:r>
              <w:rPr>
                <w:rFonts w:hint="eastAsia" w:ascii="仿宋_GB2312" w:hAnsi="宋体" w:eastAsia="仿宋_GB2312" w:cs="宋体"/>
                <w:color w:val="000000" w:themeColor="text1"/>
                <w:sz w:val="28"/>
                <w:szCs w:val="28"/>
                <w:lang w:eastAsia="zh-CN"/>
                <w14:textFill>
                  <w14:solidFill>
                    <w14:schemeClr w14:val="tx1"/>
                  </w14:solidFill>
                </w14:textFill>
              </w:rPr>
              <w:t>该项目不适用，无需填写</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在全球系统重要性银行处置阶段对其进行注资的事前承诺。根据《全球系统重要性银行总损失吸收能力管理办法》，该项目为存款保险基金管理机构管理的存款保险基金的可计入部分。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val="en-US" w:eastAsia="zh-CN"/>
                <w14:textFill>
                  <w14:solidFill>
                    <w14:schemeClr w14:val="tx1"/>
                  </w14:solidFill>
                </w14:textFill>
              </w:rPr>
              <w:t>14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扣除前可计入</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非资本</w:t>
            </w:r>
            <w:r>
              <w:rPr>
                <w:rFonts w:hint="eastAsia" w:ascii="仿宋_GB2312" w:hAnsi="宋体" w:eastAsia="仿宋_GB2312" w:cs="宋体"/>
                <w:color w:val="000000" w:themeColor="text1"/>
                <w:sz w:val="28"/>
                <w:szCs w:val="28"/>
                <w:lang w:eastAsia="zh-CN"/>
                <w14:textFill>
                  <w14:solidFill>
                    <w14:schemeClr w14:val="tx1"/>
                  </w14:solidFill>
                </w14:textFill>
              </w:rPr>
              <w:t>部分，等于</w:t>
            </w:r>
            <w:r>
              <w:rPr>
                <w:rFonts w:ascii="仿宋_GB2312" w:hAnsi="宋体" w:eastAsia="仿宋_GB2312" w:cs="宋体"/>
                <w:color w:val="000000" w:themeColor="text1"/>
                <w:sz w:val="28"/>
                <w:szCs w:val="28"/>
                <w:lang w:eastAsia="zh-CN"/>
                <w14:textFill>
                  <w14:solidFill>
                    <w14:schemeClr w14:val="tx1"/>
                  </w14:solidFill>
                </w14:textFill>
              </w:rPr>
              <w:t>第1</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行+第1</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行+第1</w:t>
            </w: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扣除</w:t>
            </w:r>
            <w:r>
              <w:rPr>
                <w:rFonts w:ascii="仿宋_GB2312" w:hAnsi="宋体" w:eastAsia="仿宋_GB2312" w:cs="宋体"/>
                <w:color w:val="000000" w:themeColor="text1"/>
                <w:sz w:val="28"/>
                <w:szCs w:val="28"/>
                <w:lang w:eastAsia="zh-CN"/>
                <w14:textFill>
                  <w14:solidFill>
                    <w14:schemeClr w14:val="tx1"/>
                  </w14:solidFill>
                </w14:textFill>
              </w:rPr>
              <w:t>前</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9</w:t>
            </w:r>
            <w:r>
              <w:rPr>
                <w:rFonts w:ascii="仿宋_GB2312" w:hAnsi="宋体" w:eastAsia="仿宋_GB2312" w:cs="宋体"/>
                <w:color w:val="000000" w:themeColor="text1"/>
                <w:sz w:val="28"/>
                <w:szCs w:val="28"/>
                <w:lang w:eastAsia="zh-CN"/>
                <w14:textFill>
                  <w14:solidFill>
                    <w14:schemeClr w14:val="tx1"/>
                  </w14:solidFill>
                </w14:textFill>
              </w:rPr>
              <w:t>行+第1</w:t>
            </w:r>
            <w:r>
              <w:rPr>
                <w:rFonts w:hint="eastAsia" w:ascii="仿宋_GB2312" w:hAnsi="宋体" w:eastAsia="仿宋_GB2312" w:cs="宋体"/>
                <w:color w:val="000000" w:themeColor="text1"/>
                <w:sz w:val="28"/>
                <w:szCs w:val="28"/>
                <w:lang w:val="en-US"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strike/>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多点处置集团之间相互持有的</w:t>
            </w:r>
            <w:r>
              <w:rPr>
                <w:rFonts w:ascii="仿宋_GB2312" w:hAnsi="宋体" w:eastAsia="仿宋_GB2312" w:cs="宋体"/>
                <w:color w:val="000000" w:themeColor="text1"/>
                <w:sz w:val="28"/>
                <w:szCs w:val="28"/>
                <w:lang w:eastAsia="zh-CN"/>
                <w14:textFill>
                  <w14:solidFill>
                    <w14:schemeClr w14:val="tx1"/>
                  </w14:solidFill>
                </w14:textFill>
              </w:rPr>
              <w:t>TLAC工具（对单点处置</w:t>
            </w:r>
            <w:r>
              <w:rPr>
                <w:rFonts w:hint="eastAsia" w:ascii="仿宋_GB2312" w:hAnsi="宋体" w:eastAsia="仿宋_GB2312" w:cs="宋体"/>
                <w:color w:val="000000" w:themeColor="text1"/>
                <w:sz w:val="28"/>
                <w:szCs w:val="28"/>
                <w:lang w:eastAsia="zh-CN"/>
                <w14:textFill>
                  <w14:solidFill>
                    <w14:schemeClr w14:val="tx1"/>
                  </w14:solidFill>
                </w14:textFill>
              </w:rPr>
              <w:t>全球系统重要性银行不适用）</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该数值为</w:t>
            </w:r>
            <w:r>
              <w:rPr>
                <w:rFonts w:ascii="仿宋_GB2312" w:hAnsi="宋体" w:eastAsia="仿宋_GB2312" w:cs="宋体"/>
                <w:color w:val="000000" w:themeColor="text1"/>
                <w:sz w:val="28"/>
                <w:szCs w:val="28"/>
                <w:lang w:eastAsia="zh-CN"/>
                <w14:textFill>
                  <w14:solidFill>
                    <w14:schemeClr w14:val="tx1"/>
                  </w14:solidFill>
                </w14:textFill>
              </w:rPr>
              <w:t>危机管理</w:t>
            </w:r>
            <w:r>
              <w:rPr>
                <w:rFonts w:hint="eastAsia" w:ascii="仿宋_GB2312" w:hAnsi="宋体" w:eastAsia="仿宋_GB2312" w:cs="宋体"/>
                <w:color w:val="000000" w:themeColor="text1"/>
                <w:sz w:val="28"/>
                <w:szCs w:val="28"/>
                <w:lang w:eastAsia="zh-CN"/>
                <w14:textFill>
                  <w14:solidFill>
                    <w14:schemeClr w14:val="tx1"/>
                  </w14:solidFill>
                </w14:textFill>
              </w:rPr>
              <w:t>工作</w:t>
            </w:r>
            <w:r>
              <w:rPr>
                <w:rFonts w:ascii="仿宋_GB2312" w:hAnsi="宋体" w:eastAsia="仿宋_GB2312" w:cs="宋体"/>
                <w:color w:val="000000" w:themeColor="text1"/>
                <w:sz w:val="28"/>
                <w:szCs w:val="28"/>
                <w:lang w:eastAsia="zh-CN"/>
                <w14:textFill>
                  <w14:solidFill>
                    <w14:schemeClr w14:val="tx1"/>
                  </w14:solidFill>
                </w14:textFill>
              </w:rPr>
              <w:t>组同意</w:t>
            </w:r>
            <w:r>
              <w:rPr>
                <w:rFonts w:hint="eastAsia" w:ascii="仿宋_GB2312" w:hAnsi="宋体" w:eastAsia="仿宋_GB2312" w:cs="宋体"/>
                <w:color w:val="000000" w:themeColor="text1"/>
                <w:sz w:val="28"/>
                <w:szCs w:val="28"/>
                <w:lang w:eastAsia="zh-CN"/>
                <w14:textFill>
                  <w14:solidFill>
                    <w14:schemeClr w14:val="tx1"/>
                  </w14:solidFill>
                </w14:textFill>
              </w:rPr>
              <w:t>、经过</w:t>
            </w:r>
            <w:r>
              <w:rPr>
                <w:rFonts w:ascii="仿宋_GB2312" w:hAnsi="宋体" w:eastAsia="仿宋_GB2312" w:cs="宋体"/>
                <w:color w:val="000000" w:themeColor="text1"/>
                <w:sz w:val="28"/>
                <w:szCs w:val="28"/>
                <w:lang w:eastAsia="zh-CN"/>
                <w14:textFill>
                  <w14:solidFill>
                    <w14:schemeClr w14:val="tx1"/>
                  </w14:solidFill>
                </w14:textFill>
              </w:rPr>
              <w:t>适当调整后</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扣减额。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val="en-US" w:eastAsia="zh-CN"/>
                <w14:textFill>
                  <w14:solidFill>
                    <w14:schemeClr w14:val="tx1"/>
                  </w14:solidFill>
                </w14:textFill>
              </w:rPr>
              <w:t>19</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扣除</w:t>
            </w:r>
            <w:r>
              <w:rPr>
                <w:rFonts w:ascii="仿宋_GB2312" w:hAnsi="宋体" w:eastAsia="仿宋_GB2312" w:cs="宋体"/>
                <w:color w:val="000000" w:themeColor="text1"/>
                <w:sz w:val="28"/>
                <w:szCs w:val="28"/>
                <w:lang w:eastAsia="zh-CN"/>
                <w14:textFill>
                  <w14:solidFill>
                    <w14:schemeClr w14:val="tx1"/>
                  </w14:solidFill>
                </w14:textFill>
              </w:rPr>
              <w:t>后的TLAC</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第1</w:t>
            </w:r>
            <w:r>
              <w:rPr>
                <w:rFonts w:hint="eastAsia" w:ascii="仿宋_GB2312" w:hAnsi="宋体" w:eastAsia="仿宋_GB2312" w:cs="宋体"/>
                <w:color w:val="000000" w:themeColor="text1"/>
                <w:sz w:val="28"/>
                <w:szCs w:val="28"/>
                <w:lang w:val="en-US"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val="en-US" w:eastAsia="zh-CN"/>
                <w14:textFill>
                  <w14:solidFill>
                    <w14:schemeClr w14:val="tx1"/>
                  </w14:solidFill>
                </w14:textFill>
              </w:rPr>
              <w:t>16</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7</w:t>
            </w:r>
            <w:r>
              <w:rPr>
                <w:rFonts w:ascii="仿宋_GB2312" w:hAnsi="宋体" w:eastAsia="仿宋_GB2312" w:cs="宋体"/>
                <w:color w:val="000000" w:themeColor="text1"/>
                <w:sz w:val="28"/>
                <w:szCs w:val="28"/>
                <w:lang w:eastAsia="zh-CN"/>
                <w14:textFill>
                  <w14:solidFill>
                    <w14:schemeClr w14:val="tx1"/>
                  </w14:solidFill>
                </w14:textFill>
              </w:rPr>
              <w:t>行-第</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val="en-US" w:eastAsia="zh-CN"/>
                <w14:textFill>
                  <w14:solidFill>
                    <w14:schemeClr w14:val="tx1"/>
                  </w14:solidFill>
                </w14:textFill>
              </w:rPr>
              <w:t>8</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风险加权资产。对于单</w:t>
            </w:r>
            <w:r>
              <w:rPr>
                <w:rFonts w:hint="eastAsia" w:ascii="仿宋_GB2312" w:hAnsi="宋体" w:eastAsia="仿宋_GB2312" w:cs="宋体"/>
                <w:color w:val="000000" w:themeColor="text1"/>
                <w:sz w:val="28"/>
                <w:szCs w:val="28"/>
                <w:lang w:eastAsia="zh-CN"/>
                <w14:textFill>
                  <w14:solidFill>
                    <w14:schemeClr w14:val="tx1"/>
                  </w14:solidFill>
                </w14:textFill>
              </w:rPr>
              <w:t>点处置</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该数值应</w:t>
            </w:r>
            <w:r>
              <w:rPr>
                <w:rFonts w:ascii="仿宋_GB2312" w:hAnsi="宋体" w:eastAsia="仿宋_GB2312" w:cs="宋体"/>
                <w:color w:val="000000" w:themeColor="text1"/>
                <w:sz w:val="28"/>
                <w:szCs w:val="28"/>
                <w:lang w:eastAsia="zh-CN"/>
                <w14:textFill>
                  <w14:solidFill>
                    <w14:schemeClr w14:val="tx1"/>
                  </w14:solidFill>
                </w14:textFill>
              </w:rPr>
              <w:t>基于</w:t>
            </w:r>
            <w:r>
              <w:rPr>
                <w:rFonts w:hint="eastAsia" w:ascii="仿宋_GB2312" w:hAnsi="宋体" w:eastAsia="仿宋_GB2312" w:cs="宋体"/>
                <w:color w:val="000000" w:themeColor="text1"/>
                <w:sz w:val="28"/>
                <w:szCs w:val="28"/>
                <w:lang w:eastAsia="zh-CN"/>
                <w14:textFill>
                  <w14:solidFill>
                    <w14:schemeClr w14:val="tx1"/>
                  </w14:solidFill>
                </w14:textFill>
              </w:rPr>
              <w:t>处置集团</w:t>
            </w:r>
            <w:r>
              <w:rPr>
                <w:rFonts w:ascii="仿宋_GB2312" w:hAnsi="宋体" w:eastAsia="仿宋_GB2312" w:cs="宋体"/>
                <w:color w:val="000000" w:themeColor="text1"/>
                <w:sz w:val="28"/>
                <w:szCs w:val="28"/>
                <w:lang w:eastAsia="zh-CN"/>
                <w14:textFill>
                  <w14:solidFill>
                    <w14:schemeClr w14:val="tx1"/>
                  </w14:solidFill>
                </w14:textFill>
              </w:rPr>
              <w:t>并</w:t>
            </w:r>
            <w:r>
              <w:rPr>
                <w:rFonts w:hint="eastAsia" w:ascii="仿宋_GB2312" w:hAnsi="宋体" w:eastAsia="仿宋_GB2312" w:cs="宋体"/>
                <w:color w:val="000000" w:themeColor="text1"/>
                <w:sz w:val="28"/>
                <w:szCs w:val="28"/>
                <w:lang w:eastAsia="zh-CN"/>
                <w14:textFill>
                  <w14:solidFill>
                    <w14:schemeClr w14:val="tx1"/>
                  </w14:solidFill>
                </w14:textFill>
              </w:rPr>
              <w:t>表口径</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等于表格</w:t>
            </w:r>
            <w:r>
              <w:rPr>
                <w:rFonts w:ascii="仿宋_GB2312" w:hAnsi="宋体" w:eastAsia="仿宋_GB2312" w:cs="宋体"/>
                <w:color w:val="000000" w:themeColor="text1"/>
                <w:sz w:val="28"/>
                <w:szCs w:val="28"/>
                <w:lang w:eastAsia="zh-CN"/>
                <w14:textFill>
                  <w14:solidFill>
                    <w14:schemeClr w14:val="tx1"/>
                  </w14:solidFill>
                </w14:textFill>
              </w:rPr>
              <w:t>CC1的第</w:t>
            </w:r>
            <w:r>
              <w:rPr>
                <w:rFonts w:hint="eastAsia" w:ascii="仿宋_GB2312" w:hAnsi="宋体" w:eastAsia="仿宋_GB2312" w:cs="宋体"/>
                <w:color w:val="000000" w:themeColor="text1"/>
                <w:sz w:val="28"/>
                <w:szCs w:val="28"/>
                <w:lang w:eastAsia="zh-CN"/>
                <w14:textFill>
                  <w14:solidFill>
                    <w14:schemeClr w14:val="tx1"/>
                  </w14:solidFill>
                </w14:textFill>
              </w:rPr>
              <w:t>53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风险加权</w:t>
            </w:r>
            <w:r>
              <w:rPr>
                <w:rFonts w:ascii="仿宋_GB2312" w:hAnsi="宋体" w:eastAsia="仿宋_GB2312" w:cs="宋体"/>
                <w:color w:val="000000" w:themeColor="text1"/>
                <w:sz w:val="28"/>
                <w:szCs w:val="28"/>
                <w:lang w:eastAsia="zh-CN"/>
                <w14:textFill>
                  <w14:solidFill>
                    <w14:schemeClr w14:val="tx1"/>
                  </w14:solidFill>
                </w14:textFill>
              </w:rPr>
              <w:t>比率</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val="en-US" w:eastAsia="zh-CN"/>
                <w14:textFill>
                  <w14:solidFill>
                    <w14:schemeClr w14:val="tx1"/>
                  </w14:solidFill>
                </w14:textFill>
              </w:rPr>
              <w:t>19</w:t>
            </w:r>
            <w:r>
              <w:rPr>
                <w:rFonts w:ascii="仿宋_GB2312" w:hAnsi="宋体" w:eastAsia="仿宋_GB2312" w:cs="宋体"/>
                <w:color w:val="000000" w:themeColor="text1"/>
                <w:sz w:val="28"/>
                <w:szCs w:val="28"/>
                <w:lang w:eastAsia="zh-CN"/>
                <w14:textFill>
                  <w14:solidFill>
                    <w14:schemeClr w14:val="tx1"/>
                  </w14:solidFill>
                </w14:textFill>
              </w:rPr>
              <w:t>行/第2</w:t>
            </w:r>
            <w:r>
              <w:rPr>
                <w:rFonts w:hint="eastAsia" w:ascii="仿宋_GB2312" w:hAnsi="宋体" w:eastAsia="仿宋_GB2312" w:cs="宋体"/>
                <w:color w:val="000000" w:themeColor="text1"/>
                <w:sz w:val="28"/>
                <w:szCs w:val="28"/>
                <w:lang w:val="en-US"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TLAC</w:t>
            </w:r>
            <w:r>
              <w:rPr>
                <w:rFonts w:hint="eastAsia" w:ascii="仿宋_GB2312" w:hAnsi="宋体" w:eastAsia="仿宋_GB2312" w:cs="宋体"/>
                <w:color w:val="000000" w:themeColor="text1"/>
                <w:sz w:val="28"/>
                <w:szCs w:val="28"/>
                <w14:textFill>
                  <w14:solidFill>
                    <w14:schemeClr w14:val="tx1"/>
                  </w14:solidFill>
                </w14:textFill>
              </w:rPr>
              <w:t>杠杆</w:t>
            </w:r>
            <w:r>
              <w:rPr>
                <w:rFonts w:ascii="仿宋_GB2312" w:hAnsi="宋体" w:eastAsia="仿宋_GB2312" w:cs="宋体"/>
                <w:color w:val="000000" w:themeColor="text1"/>
                <w:sz w:val="28"/>
                <w:szCs w:val="28"/>
                <w14:textFill>
                  <w14:solidFill>
                    <w14:schemeClr w14:val="tx1"/>
                  </w14:solidFill>
                </w14:textFill>
              </w:rPr>
              <w:t>比率</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val="en-US" w:eastAsia="zh-CN"/>
                <w14:textFill>
                  <w14:solidFill>
                    <w14:schemeClr w14:val="tx1"/>
                  </w14:solidFill>
                </w14:textFill>
              </w:rPr>
              <w:t>19</w:t>
            </w:r>
            <w:r>
              <w:rPr>
                <w:rFonts w:ascii="仿宋_GB2312" w:hAnsi="宋体" w:eastAsia="仿宋_GB2312" w:cs="宋体"/>
                <w:color w:val="000000" w:themeColor="text1"/>
                <w:sz w:val="28"/>
                <w:szCs w:val="28"/>
                <w14:textFill>
                  <w14:solidFill>
                    <w14:schemeClr w14:val="tx1"/>
                  </w14:solidFill>
                </w14:textFill>
              </w:rPr>
              <w:t>行/第2</w:t>
            </w:r>
            <w:r>
              <w:rPr>
                <w:rFonts w:hint="eastAsia" w:ascii="仿宋_GB2312" w:hAnsi="宋体" w:eastAsia="仿宋_GB2312" w:cs="宋体"/>
                <w:color w:val="000000" w:themeColor="text1"/>
                <w:sz w:val="28"/>
                <w:szCs w:val="28"/>
                <w:lang w:val="en-US" w:eastAsia="zh-CN"/>
                <w14:textFill>
                  <w14:solidFill>
                    <w14:schemeClr w14:val="tx1"/>
                  </w14:solidFill>
                </w14:textFill>
              </w:rPr>
              <w:t>1</w:t>
            </w:r>
            <w:r>
              <w:rPr>
                <w:rFonts w:ascii="仿宋_GB2312" w:hAnsi="宋体" w:eastAsia="仿宋_GB2312" w:cs="宋体"/>
                <w:color w:val="000000" w:themeColor="text1"/>
                <w:sz w:val="28"/>
                <w:szCs w:val="28"/>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满足最低资本要求或</w:t>
            </w:r>
            <w:r>
              <w:rPr>
                <w:rFonts w:ascii="仿宋_GB2312" w:hAnsi="宋体" w:eastAsia="仿宋_GB2312" w:cs="宋体"/>
                <w:color w:val="000000" w:themeColor="text1"/>
                <w:sz w:val="28"/>
                <w:szCs w:val="28"/>
                <w:lang w:eastAsia="zh-CN"/>
                <w14:textFill>
                  <w14:solidFill>
                    <w14:schemeClr w14:val="tx1"/>
                  </w14:solidFill>
                </w14:textFill>
              </w:rPr>
              <w:t>TLAC要求后可用的核心一级资本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占</w:t>
            </w: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r>
              <w:rPr>
                <w:rFonts w:ascii="仿宋_GB2312" w:hAnsi="宋体" w:eastAsia="仿宋_GB2312" w:cs="宋体"/>
                <w:color w:val="000000" w:themeColor="text1"/>
                <w:sz w:val="28"/>
                <w:szCs w:val="28"/>
                <w:lang w:eastAsia="zh-CN"/>
                <w14:textFill>
                  <w14:solidFill>
                    <w14:schemeClr w14:val="tx1"/>
                  </w14:solidFill>
                </w14:textFill>
              </w:rPr>
              <w:t>的比例。</w:t>
            </w:r>
            <w:r>
              <w:rPr>
                <w:rFonts w:hint="eastAsia" w:ascii="仿宋_GB2312" w:hAnsi="宋体" w:eastAsia="仿宋_GB2312" w:cs="宋体"/>
                <w:color w:val="000000" w:themeColor="text1"/>
                <w:sz w:val="28"/>
                <w:szCs w:val="28"/>
                <w:lang w:eastAsia="zh-CN"/>
                <w14:textFill>
                  <w14:solidFill>
                    <w14:schemeClr w14:val="tx1"/>
                  </w14:solidFill>
                </w14:textFill>
              </w:rPr>
              <w:t>本行</w:t>
            </w:r>
            <w:r>
              <w:rPr>
                <w:rFonts w:ascii="仿宋_GB2312" w:hAnsi="宋体" w:eastAsia="仿宋_GB2312" w:cs="宋体"/>
                <w:color w:val="000000" w:themeColor="text1"/>
                <w:sz w:val="28"/>
                <w:szCs w:val="28"/>
                <w:lang w:eastAsia="zh-CN"/>
                <w14:textFill>
                  <w14:solidFill>
                    <w14:schemeClr w14:val="tx1"/>
                  </w14:solidFill>
                </w14:textFill>
              </w:rPr>
              <w:t>=核心一级资本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用于满足核心一级</w:t>
            </w:r>
            <w:r>
              <w:rPr>
                <w:rFonts w:ascii="仿宋_GB2312" w:hAnsi="宋体" w:eastAsia="仿宋_GB2312" w:cs="宋体"/>
                <w:color w:val="000000" w:themeColor="text1"/>
                <w:sz w:val="28"/>
                <w:szCs w:val="28"/>
                <w:lang w:eastAsia="zh-CN"/>
                <w14:textFill>
                  <w14:solidFill>
                    <w14:schemeClr w14:val="tx1"/>
                  </w14:solidFill>
                </w14:textFill>
              </w:rPr>
              <w:t>资本充足率、</w:t>
            </w:r>
            <w:r>
              <w:rPr>
                <w:rFonts w:hint="eastAsia" w:ascii="仿宋_GB2312" w:hAnsi="宋体" w:eastAsia="仿宋_GB2312" w:cs="宋体"/>
                <w:color w:val="000000" w:themeColor="text1"/>
                <w:sz w:val="28"/>
                <w:szCs w:val="28"/>
                <w:lang w:eastAsia="zh-CN"/>
                <w14:textFill>
                  <w14:solidFill>
                    <w14:schemeClr w14:val="tx1"/>
                  </w14:solidFill>
                </w14:textFill>
              </w:rPr>
              <w:t>一级资本充足率</w:t>
            </w:r>
            <w:r>
              <w:rPr>
                <w:rFonts w:ascii="仿宋_GB2312" w:hAnsi="宋体" w:eastAsia="仿宋_GB2312" w:cs="宋体"/>
                <w:color w:val="000000" w:themeColor="text1"/>
                <w:sz w:val="28"/>
                <w:szCs w:val="28"/>
                <w:lang w:eastAsia="zh-CN"/>
                <w14:textFill>
                  <w14:solidFill>
                    <w14:schemeClr w14:val="tx1"/>
                  </w14:solidFill>
                </w14:textFill>
              </w:rPr>
              <w:t>、最低资本</w:t>
            </w:r>
            <w:r>
              <w:rPr>
                <w:rFonts w:hint="eastAsia" w:ascii="仿宋_GB2312" w:hAnsi="宋体" w:eastAsia="仿宋_GB2312" w:cs="宋体"/>
                <w:color w:val="000000" w:themeColor="text1"/>
                <w:sz w:val="28"/>
                <w:szCs w:val="28"/>
                <w:lang w:eastAsia="zh-CN"/>
                <w14:textFill>
                  <w14:solidFill>
                    <w14:schemeClr w14:val="tx1"/>
                  </w14:solidFill>
                </w14:textFill>
              </w:rPr>
              <w:t>充足率</w:t>
            </w:r>
            <w:r>
              <w:rPr>
                <w:rFonts w:ascii="仿宋_GB2312" w:hAnsi="宋体" w:eastAsia="仿宋_GB2312" w:cs="宋体"/>
                <w:color w:val="000000" w:themeColor="text1"/>
                <w:sz w:val="28"/>
                <w:szCs w:val="28"/>
                <w:lang w:eastAsia="zh-CN"/>
                <w14:textFill>
                  <w14:solidFill>
                    <w14:schemeClr w14:val="tx1"/>
                  </w14:solidFill>
                </w14:textFill>
              </w:rPr>
              <w:t>和TLAC要求的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例如，假设</w:t>
            </w:r>
            <w:r>
              <w:rPr>
                <w:rFonts w:hint="eastAsia" w:ascii="仿宋_GB2312" w:hAnsi="宋体" w:eastAsia="仿宋_GB2312" w:cs="宋体"/>
                <w:color w:val="000000" w:themeColor="text1"/>
                <w:sz w:val="28"/>
                <w:szCs w:val="28"/>
                <w:lang w:eastAsia="zh-CN"/>
                <w14:textFill>
                  <w14:solidFill>
                    <w14:schemeClr w14:val="tx1"/>
                  </w14:solidFill>
                </w14:textFill>
              </w:rPr>
              <w:t>某</w:t>
            </w:r>
            <w:r>
              <w:rPr>
                <w:rFonts w:ascii="仿宋_GB2312" w:hAnsi="宋体" w:eastAsia="仿宋_GB2312" w:cs="宋体"/>
                <w:color w:val="000000" w:themeColor="text1"/>
                <w:sz w:val="28"/>
                <w:szCs w:val="28"/>
                <w:lang w:eastAsia="zh-CN"/>
                <w14:textFill>
                  <w14:solidFill>
                    <w14:schemeClr w14:val="tx1"/>
                  </w14:solidFill>
                </w14:textFill>
              </w:rPr>
              <w:t>一处置集团</w:t>
            </w: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r>
              <w:rPr>
                <w:rFonts w:ascii="仿宋_GB2312" w:hAnsi="宋体" w:eastAsia="仿宋_GB2312" w:cs="宋体"/>
                <w:color w:val="000000" w:themeColor="text1"/>
                <w:sz w:val="28"/>
                <w:szCs w:val="28"/>
                <w:lang w:eastAsia="zh-CN"/>
                <w14:textFill>
                  <w14:solidFill>
                    <w14:schemeClr w14:val="tx1"/>
                  </w14:solidFill>
                </w14:textFill>
              </w:rPr>
              <w:t>为100、</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资本为10、</w:t>
            </w:r>
            <w:r>
              <w:rPr>
                <w:rFonts w:hint="eastAsia" w:ascii="仿宋_GB2312" w:hAnsi="宋体" w:eastAsia="仿宋_GB2312" w:cs="宋体"/>
                <w:color w:val="000000" w:themeColor="text1"/>
                <w:sz w:val="28"/>
                <w:szCs w:val="28"/>
                <w:lang w:eastAsia="zh-CN"/>
                <w14:textFill>
                  <w14:solidFill>
                    <w14:schemeClr w14:val="tx1"/>
                  </w14:solidFill>
                </w14:textFill>
              </w:rPr>
              <w:t>其他一级</w:t>
            </w:r>
            <w:r>
              <w:rPr>
                <w:rFonts w:ascii="仿宋_GB2312" w:hAnsi="宋体" w:eastAsia="仿宋_GB2312" w:cs="宋体"/>
                <w:color w:val="000000" w:themeColor="text1"/>
                <w:sz w:val="28"/>
                <w:szCs w:val="28"/>
                <w:lang w:eastAsia="zh-CN"/>
                <w14:textFill>
                  <w14:solidFill>
                    <w14:schemeClr w14:val="tx1"/>
                  </w14:solidFill>
                </w14:textFill>
              </w:rPr>
              <w:t>资本为1.5、</w:t>
            </w:r>
            <w:r>
              <w:rPr>
                <w:rFonts w:hint="eastAsia" w:ascii="仿宋_GB2312" w:hAnsi="宋体" w:eastAsia="仿宋_GB2312" w:cs="宋体"/>
                <w:color w:val="000000" w:themeColor="text1"/>
                <w:sz w:val="28"/>
                <w:szCs w:val="28"/>
                <w:lang w:eastAsia="zh-CN"/>
                <w14:textFill>
                  <w14:solidFill>
                    <w14:schemeClr w14:val="tx1"/>
                  </w14:solidFill>
                </w14:textFill>
              </w:rPr>
              <w:t>无</w:t>
            </w:r>
            <w:r>
              <w:rPr>
                <w:rFonts w:ascii="仿宋_GB2312" w:hAnsi="宋体" w:eastAsia="仿宋_GB2312" w:cs="宋体"/>
                <w:color w:val="000000" w:themeColor="text1"/>
                <w:sz w:val="28"/>
                <w:szCs w:val="28"/>
                <w:lang w:eastAsia="zh-CN"/>
                <w14:textFill>
                  <w14:solidFill>
                    <w14:schemeClr w14:val="tx1"/>
                  </w14:solidFill>
                </w14:textFill>
              </w:rPr>
              <w:t>二级资本</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TLAC非资本</w:t>
            </w:r>
            <w:r>
              <w:rPr>
                <w:rFonts w:hint="eastAsia" w:ascii="仿宋_GB2312" w:hAnsi="宋体" w:eastAsia="仿宋_GB2312" w:cs="宋体"/>
                <w:color w:val="000000" w:themeColor="text1"/>
                <w:sz w:val="28"/>
                <w:szCs w:val="28"/>
                <w:lang w:eastAsia="zh-CN"/>
                <w14:textFill>
                  <w14:solidFill>
                    <w14:schemeClr w14:val="tx1"/>
                  </w14:solidFill>
                </w14:textFill>
              </w:rPr>
              <w:t>债务</w:t>
            </w:r>
            <w:r>
              <w:rPr>
                <w:rFonts w:ascii="仿宋_GB2312" w:hAnsi="宋体" w:eastAsia="仿宋_GB2312" w:cs="宋体"/>
                <w:color w:val="000000" w:themeColor="text1"/>
                <w:sz w:val="28"/>
                <w:szCs w:val="28"/>
                <w:lang w:eastAsia="zh-CN"/>
                <w14:textFill>
                  <w14:solidFill>
                    <w14:schemeClr w14:val="tx1"/>
                  </w14:solidFill>
                </w14:textFill>
              </w:rPr>
              <w:t>工具为9</w:t>
            </w:r>
            <w:r>
              <w:rPr>
                <w:rFonts w:hint="eastAsia" w:ascii="仿宋_GB2312" w:hAnsi="宋体" w:eastAsia="仿宋_GB2312" w:cs="宋体"/>
                <w:color w:val="000000" w:themeColor="text1"/>
                <w:sz w:val="28"/>
                <w:szCs w:val="28"/>
                <w:lang w:eastAsia="zh-CN"/>
                <w14:textFill>
                  <w14:solidFill>
                    <w14:schemeClr w14:val="tx1"/>
                  </w14:solidFill>
                </w14:textFill>
              </w:rPr>
              <w:t>，则其核心一级</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应首先</w:t>
            </w:r>
            <w:r>
              <w:rPr>
                <w:rFonts w:ascii="仿宋_GB2312" w:hAnsi="宋体" w:eastAsia="仿宋_GB2312" w:cs="宋体"/>
                <w:color w:val="000000" w:themeColor="text1"/>
                <w:sz w:val="28"/>
                <w:szCs w:val="28"/>
                <w:lang w:eastAsia="zh-CN"/>
                <w14:textFill>
                  <w14:solidFill>
                    <w14:schemeClr w14:val="tx1"/>
                  </w14:solidFill>
                </w14:textFill>
              </w:rPr>
              <w:t>满足8%的最低资本要求</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18%的TLAC要求</w:t>
            </w:r>
            <w:r>
              <w:rPr>
                <w:rFonts w:hint="eastAsia" w:ascii="仿宋_GB2312" w:hAnsi="宋体" w:eastAsia="仿宋_GB2312" w:cs="宋体"/>
                <w:color w:val="000000" w:themeColor="text1"/>
                <w:sz w:val="28"/>
                <w:szCs w:val="28"/>
                <w:lang w:eastAsia="zh-CN"/>
                <w14:textFill>
                  <w14:solidFill>
                    <w14:schemeClr w14:val="tx1"/>
                  </w14:solidFill>
                </w14:textFill>
              </w:rPr>
              <w:t>，剩余的可用于</w:t>
            </w:r>
            <w:r>
              <w:rPr>
                <w:rFonts w:ascii="仿宋_GB2312" w:hAnsi="宋体" w:eastAsia="仿宋_GB2312" w:cs="宋体"/>
                <w:color w:val="000000" w:themeColor="text1"/>
                <w:sz w:val="28"/>
                <w:szCs w:val="28"/>
                <w:lang w:eastAsia="zh-CN"/>
                <w14:textFill>
                  <w14:solidFill>
                    <w14:schemeClr w14:val="tx1"/>
                  </w14:solidFill>
                </w14:textFill>
              </w:rPr>
              <w:t>满足其他要求(包括</w:t>
            </w:r>
            <w:r>
              <w:rPr>
                <w:rFonts w:hint="eastAsia" w:ascii="仿宋_GB2312" w:hAnsi="宋体" w:eastAsia="仿宋_GB2312" w:cs="宋体"/>
                <w:color w:val="000000" w:themeColor="text1"/>
                <w:sz w:val="28"/>
                <w:szCs w:val="28"/>
                <w:lang w:eastAsia="zh-CN"/>
                <w14:textFill>
                  <w14:solidFill>
                    <w14:schemeClr w14:val="tx1"/>
                  </w14:solidFill>
                </w14:textFill>
              </w:rPr>
              <w:t>第二</w:t>
            </w:r>
            <w:r>
              <w:rPr>
                <w:rFonts w:ascii="仿宋_GB2312" w:hAnsi="宋体" w:eastAsia="仿宋_GB2312" w:cs="宋体"/>
                <w:color w:val="000000" w:themeColor="text1"/>
                <w:sz w:val="28"/>
                <w:szCs w:val="28"/>
                <w:lang w:eastAsia="zh-CN"/>
                <w14:textFill>
                  <w14:solidFill>
                    <w14:schemeClr w14:val="tx1"/>
                  </w14:solidFill>
                </w14:textFill>
              </w:rPr>
              <w:t>支柱</w:t>
            </w: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资本为10-5-</w:t>
            </w:r>
            <w:r>
              <w:rPr>
                <w:rFonts w:hint="eastAsia" w:ascii="仿宋_GB2312" w:hAnsi="宋体" w:eastAsia="仿宋_GB2312" w:cs="宋体"/>
                <w:color w:val="000000" w:themeColor="text1"/>
                <w:sz w:val="28"/>
                <w:szCs w:val="28"/>
                <w:lang w:eastAsia="zh-CN"/>
                <w14:textFill>
                  <w14:solidFill>
                    <w14:schemeClr w14:val="tx1"/>
                  </w14:solidFill>
                </w14:textFill>
              </w:rPr>
              <w:t>（8-5-1.5）</w:t>
            </w:r>
            <w:r>
              <w:rPr>
                <w:rFonts w:ascii="仿宋_GB2312" w:hAnsi="宋体" w:eastAsia="仿宋_GB2312" w:cs="宋体"/>
                <w:color w:val="000000" w:themeColor="text1"/>
                <w:sz w:val="28"/>
                <w:szCs w:val="28"/>
                <w:lang w:eastAsia="zh-CN"/>
                <w14:textFill>
                  <w14:solidFill>
                    <w14:schemeClr w14:val="tx1"/>
                  </w14:solidFill>
                </w14:textFill>
              </w:rPr>
              <w:t>-1=2.5。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9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银行</w:t>
            </w:r>
            <w:r>
              <w:rPr>
                <w:rFonts w:hint="eastAsia" w:ascii="仿宋_GB2312" w:hAnsi="宋体" w:eastAsia="仿宋_GB2312" w:cs="宋体"/>
                <w:color w:val="000000" w:themeColor="text1"/>
                <w:sz w:val="28"/>
                <w:szCs w:val="28"/>
                <w:lang w:eastAsia="zh-CN"/>
                <w14:textFill>
                  <w14:solidFill>
                    <w14:schemeClr w14:val="tx1"/>
                  </w14:solidFill>
                </w14:textFill>
              </w:rPr>
              <w:t>其他各级资本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hint="eastAsia" w:ascii="仿宋_GB2312" w:hAnsi="宋体" w:eastAsia="仿宋_GB2312" w:cs="宋体"/>
                <w:color w:val="000000" w:themeColor="text1"/>
                <w:sz w:val="28"/>
                <w:szCs w:val="28"/>
                <w:lang w:eastAsia="zh-CN"/>
                <w14:textFill>
                  <w14:solidFill>
                    <w14:schemeClr w14:val="tx1"/>
                  </w14:solidFill>
                </w14:textFill>
              </w:rPr>
              <w:t>占风险加权资产</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比例，等于储备</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+逆周期</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hint="eastAsia" w:ascii="仿宋_GB2312" w:hAnsi="宋体" w:eastAsia="仿宋_GB2312" w:cs="宋体"/>
                <w:color w:val="000000" w:themeColor="text1"/>
                <w:sz w:val="28"/>
                <w:szCs w:val="28"/>
                <w:lang w:eastAsia="zh-CN"/>
                <w14:textFill>
                  <w14:solidFill>
                    <w14:schemeClr w14:val="tx1"/>
                  </w14:solidFill>
                </w14:textFill>
              </w:rPr>
              <w:t>系统重要性银行附加资本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br w:type="textWrapping"/>
            </w:r>
            <w:r>
              <w:rPr>
                <w:rFonts w:hint="eastAsia" w:ascii="仿宋_GB2312" w:hAnsi="宋体" w:eastAsia="仿宋_GB2312" w:cs="宋体"/>
                <w:color w:val="000000" w:themeColor="text1"/>
                <w:sz w:val="28"/>
                <w:szCs w:val="28"/>
                <w:lang w:eastAsia="zh-CN"/>
                <w14:textFill>
                  <w14:solidFill>
                    <w14:schemeClr w14:val="tx1"/>
                  </w14:solidFill>
                </w14:textFill>
              </w:rPr>
              <w:t>对多点处置</w:t>
            </w:r>
            <w:r>
              <w:rPr>
                <w:rFonts w:ascii="仿宋_GB2312" w:hAnsi="宋体" w:eastAsia="仿宋_GB2312" w:cs="宋体"/>
                <w:color w:val="000000" w:themeColor="text1"/>
                <w:sz w:val="28"/>
                <w:szCs w:val="28"/>
                <w:lang w:eastAsia="zh-CN"/>
                <w14:textFill>
                  <w14:solidFill>
                    <w14:schemeClr w14:val="tx1"/>
                  </w14:solidFill>
                </w14:textFill>
              </w:rPr>
              <w:t>全球系统重要性银行的单个处置集团不适用，除非</w:t>
            </w:r>
            <w:r>
              <w:rPr>
                <w:rFonts w:hint="eastAsia" w:ascii="仿宋_GB2312" w:hAnsi="宋体" w:eastAsia="仿宋_GB2312" w:cs="宋体"/>
                <w:color w:val="000000" w:themeColor="text1"/>
                <w:sz w:val="28"/>
                <w:szCs w:val="28"/>
                <w:lang w:eastAsia="zh-CN"/>
                <w14:textFill>
                  <w14:solidFill>
                    <w14:schemeClr w14:val="tx1"/>
                  </w14:solidFill>
                </w14:textFill>
              </w:rPr>
              <w:t>国家金融监督管理总局</w:t>
            </w:r>
            <w:r>
              <w:rPr>
                <w:rFonts w:ascii="仿宋_GB2312" w:hAnsi="宋体" w:eastAsia="仿宋_GB2312" w:cs="宋体"/>
                <w:color w:val="000000" w:themeColor="text1"/>
                <w:sz w:val="28"/>
                <w:szCs w:val="28"/>
                <w:lang w:eastAsia="zh-CN"/>
                <w14:textFill>
                  <w14:solidFill>
                    <w14:schemeClr w14:val="tx1"/>
                  </w14:solidFill>
                </w14:textFill>
              </w:rPr>
              <w:t>在</w:t>
            </w:r>
            <w:r>
              <w:rPr>
                <w:rFonts w:hint="eastAsia" w:ascii="仿宋_GB2312" w:hAnsi="宋体" w:eastAsia="仿宋_GB2312" w:cs="宋体"/>
                <w:color w:val="000000" w:themeColor="text1"/>
                <w:sz w:val="28"/>
                <w:szCs w:val="28"/>
                <w:lang w:eastAsia="zh-CN"/>
                <w14:textFill>
                  <w14:solidFill>
                    <w14:schemeClr w14:val="tx1"/>
                  </w14:solidFill>
                </w14:textFill>
              </w:rPr>
              <w:t>并表层面对其提出其他资本</w:t>
            </w:r>
            <w:r>
              <w:rPr>
                <w:rFonts w:ascii="仿宋_GB2312" w:hAnsi="宋体" w:eastAsia="仿宋_GB2312" w:cs="宋体"/>
                <w:color w:val="000000" w:themeColor="text1"/>
                <w:sz w:val="28"/>
                <w:szCs w:val="28"/>
                <w:lang w:eastAsia="zh-CN"/>
                <w14:textFill>
                  <w14:solidFill>
                    <w14:schemeClr w14:val="tx1"/>
                  </w14:solidFill>
                </w14:textFill>
              </w:rPr>
              <w:t>要求并要求披露。</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储备</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要求。</w:t>
            </w:r>
          </w:p>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对多点处置</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的单个</w:t>
            </w:r>
            <w:r>
              <w:rPr>
                <w:rFonts w:ascii="仿宋_GB2312" w:hAnsi="宋体" w:eastAsia="仿宋_GB2312" w:cs="宋体"/>
                <w:color w:val="000000" w:themeColor="text1"/>
                <w:sz w:val="28"/>
                <w:szCs w:val="28"/>
                <w:lang w:eastAsia="zh-CN"/>
                <w14:textFill>
                  <w14:solidFill>
                    <w14:schemeClr w14:val="tx1"/>
                  </w14:solidFill>
                </w14:textFill>
              </w:rPr>
              <w:t>处置集团不适用</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另有规定</w:t>
            </w:r>
            <w:r>
              <w:rPr>
                <w:rFonts w:hint="eastAsia" w:ascii="仿宋_GB2312" w:hAnsi="宋体" w:eastAsia="仿宋_GB2312" w:cs="宋体"/>
                <w:color w:val="000000" w:themeColor="text1"/>
                <w:sz w:val="28"/>
                <w:szCs w:val="28"/>
                <w:lang w:eastAsia="zh-CN"/>
                <w14:textFill>
                  <w14:solidFill>
                    <w14:schemeClr w14:val="tx1"/>
                  </w14:solidFill>
                </w14:textFill>
              </w:rPr>
              <w:t>的除外</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逆周期</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br w:type="textWrapping"/>
            </w:r>
            <w:r>
              <w:rPr>
                <w:rFonts w:hint="eastAsia" w:ascii="仿宋_GB2312" w:hAnsi="宋体" w:eastAsia="仿宋_GB2312" w:cs="宋体"/>
                <w:color w:val="000000" w:themeColor="text1"/>
                <w:sz w:val="28"/>
                <w:szCs w:val="28"/>
                <w:lang w:eastAsia="zh-CN"/>
                <w14:textFill>
                  <w14:solidFill>
                    <w14:schemeClr w14:val="tx1"/>
                  </w14:solidFill>
                </w14:textFill>
              </w:rPr>
              <w:t>对多点处置</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的单个</w:t>
            </w:r>
            <w:r>
              <w:rPr>
                <w:rFonts w:ascii="仿宋_GB2312" w:hAnsi="宋体" w:eastAsia="仿宋_GB2312" w:cs="宋体"/>
                <w:color w:val="000000" w:themeColor="text1"/>
                <w:sz w:val="28"/>
                <w:szCs w:val="28"/>
                <w:lang w:eastAsia="zh-CN"/>
                <w14:textFill>
                  <w14:solidFill>
                    <w14:schemeClr w14:val="tx1"/>
                  </w14:solidFill>
                </w14:textFill>
              </w:rPr>
              <w:t>处置集团不适用</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另有规定</w:t>
            </w:r>
            <w:r>
              <w:rPr>
                <w:rFonts w:hint="eastAsia" w:ascii="仿宋_GB2312" w:hAnsi="宋体" w:eastAsia="仿宋_GB2312" w:cs="宋体"/>
                <w:color w:val="000000" w:themeColor="text1"/>
                <w:sz w:val="28"/>
                <w:szCs w:val="28"/>
                <w:lang w:eastAsia="zh-CN"/>
                <w14:textFill>
                  <w14:solidFill>
                    <w14:schemeClr w14:val="tx1"/>
                  </w14:solidFill>
                </w14:textFill>
              </w:rPr>
              <w:t>的除外</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5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513"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全球系统重要性银行附加资本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br w:type="textWrapping"/>
            </w:r>
            <w:r>
              <w:rPr>
                <w:rFonts w:hint="eastAsia" w:ascii="仿宋_GB2312" w:hAnsi="宋体" w:eastAsia="仿宋_GB2312" w:cs="宋体"/>
                <w:color w:val="000000" w:themeColor="text1"/>
                <w:sz w:val="28"/>
                <w:szCs w:val="28"/>
                <w:lang w:eastAsia="zh-CN"/>
                <w14:textFill>
                  <w14:solidFill>
                    <w14:schemeClr w14:val="tx1"/>
                  </w14:solidFill>
                </w14:textFill>
              </w:rPr>
              <w:t>对多点处置</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的单个</w:t>
            </w:r>
            <w:r>
              <w:rPr>
                <w:rFonts w:ascii="仿宋_GB2312" w:hAnsi="宋体" w:eastAsia="仿宋_GB2312" w:cs="宋体"/>
                <w:color w:val="000000" w:themeColor="text1"/>
                <w:sz w:val="28"/>
                <w:szCs w:val="28"/>
                <w:lang w:eastAsia="zh-CN"/>
                <w14:textFill>
                  <w14:solidFill>
                    <w14:schemeClr w14:val="tx1"/>
                  </w14:solidFill>
                </w14:textFill>
              </w:rPr>
              <w:t>处置集团不适用</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另有规定</w:t>
            </w:r>
            <w:r>
              <w:rPr>
                <w:rFonts w:hint="eastAsia" w:ascii="仿宋_GB2312" w:hAnsi="宋体" w:eastAsia="仿宋_GB2312" w:cs="宋体"/>
                <w:color w:val="000000" w:themeColor="text1"/>
                <w:sz w:val="28"/>
                <w:szCs w:val="28"/>
                <w:lang w:eastAsia="zh-CN"/>
                <w14:textFill>
                  <w14:solidFill>
                    <w14:schemeClr w14:val="tx1"/>
                  </w14:solidFill>
                </w14:textFill>
              </w:rPr>
              <w:t>的除外</w:t>
            </w:r>
            <w:r>
              <w:rPr>
                <w:rFonts w:ascii="仿宋_GB2312" w:hAnsi="宋体" w:eastAsia="仿宋_GB2312" w:cs="宋体"/>
                <w:color w:val="000000" w:themeColor="text1"/>
                <w:sz w:val="28"/>
                <w:szCs w:val="28"/>
                <w:lang w:eastAsia="zh-CN"/>
                <w14:textFill>
                  <w14:solidFill>
                    <w14:schemeClr w14:val="tx1"/>
                  </w14:solidFill>
                </w14:textFill>
              </w:rPr>
              <w:t>。</w:t>
            </w:r>
          </w:p>
        </w:tc>
      </w:tr>
    </w:tbl>
    <w:p>
      <w:pPr>
        <w:widowControl w:val="0"/>
        <w:adjustRightInd w:val="0"/>
        <w:snapToGrid w:val="0"/>
        <w:spacing w:line="480" w:lineRule="exact"/>
        <w:jc w:val="both"/>
        <w:rPr>
          <w:rFonts w:ascii="仿宋_GB2312" w:hAnsi="宋体" w:eastAsia="仿宋_GB2312" w:cs="宋体"/>
          <w:color w:val="000000" w:themeColor="text1"/>
          <w:sz w:val="21"/>
          <w:szCs w:val="21"/>
          <w:lang w:eastAsia="zh-CN"/>
          <w14:textFill>
            <w14:solidFill>
              <w14:schemeClr w14:val="tx1"/>
            </w14:solidFill>
          </w14:textFill>
        </w:rPr>
      </w:pPr>
    </w:p>
    <w:p>
      <w:pPr>
        <w:widowControl w:val="0"/>
        <w:adjustRightInd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b/>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color w:val="000000" w:themeColor="text1"/>
          <w:kern w:val="2"/>
          <w:sz w:val="28"/>
          <w:szCs w:val="28"/>
          <w:lang w:val="zh-TW" w:eastAsia="zh-CN"/>
          <w14:textFill>
            <w14:solidFill>
              <w14:schemeClr w14:val="tx1"/>
            </w14:solidFill>
          </w14:textFill>
        </w:rPr>
        <w:t>其他问题</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（1）对于某一多点处置全球系统重要性银行处置集团，商业银行应在第1行、第3行和第7行中分别扣除其对其他处置集团的监管资本或其他TLAC债务工具的投资。</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对于单点处置的全球系统重要性银行，其处置集团与</w:t>
      </w:r>
      <w:r>
        <w:rPr>
          <w:rFonts w:hint="eastAsia" w:ascii="仿宋_GB2312" w:hAnsi="宋体" w:eastAsia="仿宋_GB2312" w:cs="宋体"/>
          <w:color w:val="000000" w:themeColor="text1"/>
          <w:sz w:val="28"/>
          <w:szCs w:val="28"/>
          <w:lang w:eastAsia="zh-CN"/>
          <w14:textFill>
            <w14:solidFill>
              <w14:schemeClr w14:val="tx1"/>
            </w14:solidFill>
          </w14:textFill>
        </w:rPr>
        <w:t>本办法</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监管资本的监管并表</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范围</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相同，涉及</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扣除</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前监管资本的行与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CC1相关信息一致。对于多点处置的全球系统重要性银行，按每个处置集团分别披露信息。跨处置集团以资本目的而加总的资本和</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，无</w:t>
      </w:r>
      <w:r>
        <w:rPr>
          <w:rFonts w:hint="eastAsia" w:ascii="仿宋_GB2312" w:hAnsi="仿宋_GB2312" w:eastAsia="仿宋_GB2312" w:cs="仿宋_GB2312"/>
          <w:color w:val="000000" w:themeColor="text1"/>
          <w:sz w:val="28"/>
          <w:szCs w:val="28"/>
          <w:lang w:eastAsia="zh-CN"/>
          <w14:textFill>
            <w14:solidFill>
              <w14:schemeClr w14:val="tx1"/>
            </w14:solidFill>
          </w14:textFill>
        </w:rPr>
        <w:t>需</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CC1中的监管资本和</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完全一致。</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与处置集团监管资本有关的</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TLAC</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应仅包括处置集团下设实体发行的资本工具。类似地，</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TLAC</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应基于处置集团层面的风险加权资产和杠杆率分母进行计算。</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应以正数披露资本或</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TLAC</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扣除项，以负数披露资本或</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TLAC</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增加项。例如，剩余期限1年以上的二级资本工具</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减计</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部分（第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6</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行）应记为负数（因为它将被加回二级资本作为</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合格TLAC</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p>
      <w:pPr>
        <w:widowControl w:val="0"/>
        <w:adjustRightInd w:val="0"/>
        <w:snapToGrid w:val="0"/>
        <w:spacing w:line="480" w:lineRule="exact"/>
        <w:ind w:firstLine="400" w:firstLineChars="200"/>
        <w:jc w:val="both"/>
        <w:rPr>
          <w:rFonts w:ascii="仿宋_GB2312" w:hAnsi="仿宋_GB2312" w:eastAsia="仿宋_GB2312" w:cs="仿宋_GB2312"/>
          <w:color w:val="000000" w:themeColor="text1"/>
          <w:sz w:val="30"/>
          <w:szCs w:val="30"/>
          <w:lang w:val="zh-TW" w:eastAsia="zh-CN"/>
          <w14:textFill>
            <w14:solidFill>
              <w14:schemeClr w14:val="tx1"/>
            </w14:solidFill>
          </w14:textFill>
        </w:rPr>
      </w:pPr>
      <w:r>
        <w:rPr>
          <w:rFonts w:ascii="宋体" w:hAnsi="宋体" w:cs="宋体"/>
          <w:color w:val="000000" w:themeColor="text1"/>
          <w:sz w:val="20"/>
          <w:szCs w:val="2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（五）表格</w:t>
      </w:r>
      <w:r>
        <w:rPr>
          <w:rFonts w:ascii="仿宋_GB2312" w:hAnsi="仿宋_GB2312" w:eastAsia="仿宋_GB2312" w:cs="仿宋_GB2312"/>
          <w:color w:val="000000" w:themeColor="text1"/>
          <w:sz w:val="30"/>
          <w:szCs w:val="30"/>
          <w:lang w:eastAsia="zh-CN"/>
          <w14:textFill>
            <w14:solidFill>
              <w14:schemeClr w14:val="tx1"/>
            </w14:solidFill>
          </w14:textFill>
        </w:rPr>
        <w:t>TLAC2</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重</w:t>
      </w:r>
      <w:r>
        <w:rPr>
          <w:rFonts w:hint="eastAsia" w:ascii="仿宋_GB2312" w:hAnsi="仿宋_GB2312" w:eastAsia="仿宋_GB2312" w:cs="仿宋_GB2312"/>
          <w:color w:val="000000" w:themeColor="text1"/>
          <w:sz w:val="30"/>
          <w:szCs w:val="30"/>
          <w:lang w:eastAsia="zh-CN"/>
          <w14:textFill>
            <w14:solidFill>
              <w14:schemeClr w14:val="tx1"/>
            </w14:solidFill>
          </w14:textFill>
        </w:rPr>
        <w:t>要</w:t>
      </w:r>
      <w:r>
        <w:rPr>
          <w:rFonts w:ascii="仿宋_GB2312" w:hAnsi="仿宋_GB2312" w:eastAsia="仿宋_GB2312" w:cs="仿宋_GB2312"/>
          <w:color w:val="000000" w:themeColor="text1"/>
          <w:sz w:val="30"/>
          <w:szCs w:val="30"/>
          <w:lang w:eastAsia="zh-CN"/>
          <w14:textFill>
            <w14:solidFill>
              <w14:schemeClr w14:val="tx1"/>
            </w14:solidFill>
          </w14:textFill>
        </w:rPr>
        <w:t>子集团实体</w:t>
      </w:r>
      <w:r>
        <w:rPr>
          <w:rFonts w:hint="eastAsia" w:ascii="仿宋_GB2312" w:hAnsi="仿宋_GB2312" w:eastAsia="仿宋_GB2312" w:cs="仿宋_GB2312"/>
          <w:color w:val="000000" w:themeColor="text1"/>
          <w:sz w:val="30"/>
          <w:szCs w:val="30"/>
          <w:lang w:eastAsia="zh-CN"/>
          <w14:textFill>
            <w14:solidFill>
              <w14:schemeClr w14:val="tx1"/>
            </w14:solidFill>
          </w14:textFill>
        </w:rPr>
        <w:t>的</w:t>
      </w:r>
      <w:r>
        <w:rPr>
          <w:rFonts w:ascii="仿宋_GB2312" w:hAnsi="仿宋_GB2312" w:eastAsia="仿宋_GB2312" w:cs="仿宋_GB2312"/>
          <w:color w:val="000000" w:themeColor="text1"/>
          <w:sz w:val="30"/>
          <w:szCs w:val="30"/>
          <w:lang w:eastAsia="zh-CN"/>
          <w14:textFill>
            <w14:solidFill>
              <w14:schemeClr w14:val="tx1"/>
            </w14:solidFill>
          </w14:textFill>
        </w:rPr>
        <w:t>债权人受偿顺序</w:t>
      </w:r>
    </w:p>
    <w:tbl>
      <w:tblPr>
        <w:tblStyle w:val="16"/>
        <w:tblW w:w="824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559"/>
        <w:gridCol w:w="1897"/>
        <w:gridCol w:w="769"/>
        <w:gridCol w:w="26"/>
        <w:gridCol w:w="813"/>
        <w:gridCol w:w="587"/>
        <w:gridCol w:w="559"/>
        <w:gridCol w:w="559"/>
        <w:gridCol w:w="894"/>
        <w:gridCol w:w="26"/>
        <w:gridCol w:w="737"/>
        <w:gridCol w:w="8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95" w:hRule="atLeast"/>
        </w:trPr>
        <w:tc>
          <w:tcPr>
            <w:tcW w:w="8246" w:type="dxa"/>
            <w:gridSpan w:val="12"/>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对已向</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处置实体发行内部</w:t>
            </w:r>
            <w:r>
              <w:rPr>
                <w:rFonts w:ascii="仿宋_GB2312" w:hAnsi="宋体" w:eastAsia="仿宋_GB2312" w:cs="宋体"/>
                <w:color w:val="000000" w:themeColor="text1"/>
                <w:sz w:val="28"/>
                <w:szCs w:val="28"/>
                <w:lang w:eastAsia="zh-CN"/>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工具的重要子集团实体，披露其债务结构中的债权人受偿顺序。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440" w:hRule="atLeast"/>
        </w:trPr>
        <w:tc>
          <w:tcPr>
            <w:tcW w:w="8246" w:type="dxa"/>
            <w:gridSpan w:val="12"/>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中所有处置集团的每一个重要子集团实体（基于法人实体）应单独披露本表。</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应按照重要子集团实体所属的处置集团对表格进行分组，清晰列示债权人对处置实体的风险敞口。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246" w:type="dxa"/>
            <w:gridSpan w:val="12"/>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名义</w:t>
            </w:r>
            <w:r>
              <w:rPr>
                <w:rFonts w:hint="eastAsia" w:ascii="仿宋_GB2312" w:hAnsi="宋体" w:eastAsia="仿宋_GB2312" w:cs="宋体"/>
                <w:color w:val="000000" w:themeColor="text1"/>
                <w:sz w:val="28"/>
                <w:szCs w:val="28"/>
                <w:lang w:eastAsia="zh-CN"/>
                <w14:textFill>
                  <w14:solidFill>
                    <w14:schemeClr w14:val="tx1"/>
                  </w14:solidFill>
                </w14:textFill>
              </w:rPr>
              <w:t>金额</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246" w:type="dxa"/>
            <w:gridSpan w:val="12"/>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5" w:hRule="atLeast"/>
        </w:trPr>
        <w:tc>
          <w:tcPr>
            <w:tcW w:w="8246" w:type="dxa"/>
            <w:gridSpan w:val="12"/>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债权人受偿顺序</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下方每一列的序号和说明，可根据重要子集团实体的债务结构进行调整）。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5" w:hRule="atLeast"/>
        </w:trPr>
        <w:tc>
          <w:tcPr>
            <w:tcW w:w="8246" w:type="dxa"/>
            <w:gridSpan w:val="12"/>
            <w:tcBorders>
              <w:top w:val="single" w:color="000000" w:sz="4" w:space="0"/>
              <w:left w:val="nil"/>
              <w:bottom w:val="nil"/>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商业银行应补充披露与债权人受偿等级相关的银行或监管特定信息。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456" w:type="dxa"/>
            <w:gridSpan w:val="2"/>
            <w:vMerge w:val="restart"/>
            <w:tcBorders>
              <w:lef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4970" w:type="dxa"/>
            <w:gridSpan w:val="9"/>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债权人受偿顺序</w:t>
            </w:r>
          </w:p>
        </w:tc>
        <w:tc>
          <w:tcPr>
            <w:tcW w:w="820" w:type="dxa"/>
            <w:tcBorders>
              <w:right w:val="nil"/>
            </w:tcBorders>
            <w:shd w:val="clear" w:color="auto" w:fill="auto"/>
            <w:tcMar>
              <w:top w:w="80" w:type="dxa"/>
              <w:left w:w="80" w:type="dxa"/>
              <w:bottom w:w="80" w:type="dxa"/>
              <w:right w:w="80" w:type="dxa"/>
            </w:tcMar>
          </w:tcPr>
          <w:p>
            <w:pPr>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i/>
                <w:iCs/>
                <w:color w:val="000000" w:themeColor="text1"/>
                <w:sz w:val="28"/>
                <w:szCs w:val="28"/>
                <w14:textFill>
                  <w14:solidFill>
                    <w14:schemeClr w14:val="tx1"/>
                  </w14:solidFill>
                </w14:textFill>
              </w:rPr>
              <w:t>1-n之和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56" w:type="dxa"/>
            <w:gridSpan w:val="2"/>
            <w:vMerge w:val="continue"/>
            <w:tcBorders>
              <w:left w:val="nil"/>
            </w:tcBorders>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76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839" w:type="dxa"/>
            <w:gridSpan w:val="2"/>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587" w:type="dxa"/>
            <w:vMerge w:val="restart"/>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559" w:type="dxa"/>
            <w:vMerge w:val="restart"/>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559" w:type="dxa"/>
            <w:vMerge w:val="restart"/>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89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i/>
                <w:iCs/>
                <w:color w:val="000000" w:themeColor="text1"/>
                <w:sz w:val="28"/>
                <w:szCs w:val="28"/>
                <w14:textFill>
                  <w14:solidFill>
                    <w14:schemeClr w14:val="tx1"/>
                  </w14:solidFill>
                </w14:textFill>
              </w:rPr>
              <w:t>n</w:t>
            </w:r>
          </w:p>
        </w:tc>
        <w:tc>
          <w:tcPr>
            <w:tcW w:w="763" w:type="dxa"/>
            <w:gridSpan w:val="2"/>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i/>
                <w:iCs/>
                <w:color w:val="000000" w:themeColor="text1"/>
                <w:sz w:val="28"/>
                <w:szCs w:val="28"/>
                <w14:textFill>
                  <w14:solidFill>
                    <w14:schemeClr w14:val="tx1"/>
                  </w14:solidFill>
                </w14:textFill>
              </w:rPr>
              <w:t>n</w:t>
            </w:r>
          </w:p>
        </w:tc>
        <w:tc>
          <w:tcPr>
            <w:tcW w:w="820" w:type="dxa"/>
            <w:vMerge w:val="restart"/>
            <w:tcBorders>
              <w:righ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2456" w:type="dxa"/>
            <w:gridSpan w:val="2"/>
            <w:vMerge w:val="continue"/>
            <w:tcBorders>
              <w:left w:val="nil"/>
            </w:tcBorders>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76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w:t>
            </w:r>
            <w:r>
              <w:rPr>
                <w:rFonts w:hint="eastAsia" w:ascii="仿宋_GB2312" w:hAnsi="宋体" w:eastAsia="仿宋_GB2312" w:cs="宋体"/>
                <w:color w:val="000000" w:themeColor="text1"/>
                <w:sz w:val="28"/>
                <w:szCs w:val="28"/>
                <w:lang w:eastAsia="zh-CN"/>
                <w14:textFill>
                  <w14:solidFill>
                    <w14:schemeClr w14:val="tx1"/>
                  </w14:solidFill>
                </w14:textFill>
              </w:rPr>
              <w:t>低</w:t>
            </w:r>
            <w:r>
              <w:rPr>
                <w:rFonts w:ascii="仿宋_GB2312" w:hAnsi="宋体" w:eastAsia="仿宋_GB2312" w:cs="宋体"/>
                <w:color w:val="000000" w:themeColor="text1"/>
                <w:sz w:val="28"/>
                <w:szCs w:val="28"/>
                <w14:textFill>
                  <w14:solidFill>
                    <w14:schemeClr w14:val="tx1"/>
                  </w14:solidFill>
                </w14:textFill>
              </w:rPr>
              <w:t>级</w:t>
            </w:r>
          </w:p>
        </w:tc>
        <w:tc>
          <w:tcPr>
            <w:tcW w:w="839" w:type="dxa"/>
            <w:gridSpan w:val="2"/>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w:t>
            </w:r>
            <w:r>
              <w:rPr>
                <w:rFonts w:hint="eastAsia" w:ascii="仿宋_GB2312" w:hAnsi="宋体" w:eastAsia="仿宋_GB2312" w:cs="宋体"/>
                <w:color w:val="000000" w:themeColor="text1"/>
                <w:sz w:val="28"/>
                <w:szCs w:val="28"/>
                <w:lang w:eastAsia="zh-CN"/>
                <w14:textFill>
                  <w14:solidFill>
                    <w14:schemeClr w14:val="tx1"/>
                  </w14:solidFill>
                </w14:textFill>
              </w:rPr>
              <w:t>低</w:t>
            </w:r>
            <w:r>
              <w:rPr>
                <w:rFonts w:ascii="仿宋_GB2312" w:hAnsi="宋体" w:eastAsia="仿宋_GB2312" w:cs="宋体"/>
                <w:color w:val="000000" w:themeColor="text1"/>
                <w:sz w:val="28"/>
                <w:szCs w:val="28"/>
                <w14:textFill>
                  <w14:solidFill>
                    <w14:schemeClr w14:val="tx1"/>
                  </w14:solidFill>
                </w14:textFill>
              </w:rPr>
              <w:t>级</w:t>
            </w:r>
          </w:p>
        </w:tc>
        <w:tc>
          <w:tcPr>
            <w:tcW w:w="587" w:type="dxa"/>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559" w:type="dxa"/>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559" w:type="dxa"/>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89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最高级</w:t>
            </w:r>
          </w:p>
        </w:tc>
        <w:tc>
          <w:tcPr>
            <w:tcW w:w="763" w:type="dxa"/>
            <w:gridSpan w:val="2"/>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最高级</w:t>
            </w:r>
          </w:p>
        </w:tc>
        <w:tc>
          <w:tcPr>
            <w:tcW w:w="820" w:type="dxa"/>
            <w:vMerge w:val="continue"/>
            <w:tcBorders>
              <w:right w:val="nil"/>
            </w:tcBorders>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处置实体是债权人/投资</w:t>
            </w:r>
            <w:r>
              <w:rPr>
                <w:rFonts w:hint="eastAsia" w:ascii="仿宋_GB2312" w:hAnsi="宋体" w:eastAsia="仿宋_GB2312" w:cs="宋体"/>
                <w:color w:val="000000" w:themeColor="text1"/>
                <w:sz w:val="28"/>
                <w:szCs w:val="28"/>
                <w:lang w:eastAsia="zh-CN"/>
                <w14:textFill>
                  <w14:solidFill>
                    <w14:schemeClr w14:val="tx1"/>
                  </w14:solidFill>
                </w14:textFill>
              </w:rPr>
              <w:t>人</w:t>
            </w:r>
            <w:r>
              <w:rPr>
                <w:rFonts w:ascii="仿宋_GB2312" w:hAnsi="宋体" w:eastAsia="仿宋_GB2312" w:cs="宋体"/>
                <w:color w:val="000000" w:themeColor="text1"/>
                <w:sz w:val="28"/>
                <w:szCs w:val="28"/>
                <w:lang w:eastAsia="zh-CN"/>
                <w14:textFill>
                  <w14:solidFill>
                    <w14:schemeClr w14:val="tx1"/>
                  </w14:solidFill>
                </w14:textFill>
              </w:rPr>
              <w:t>吗？（是或否）</w:t>
            </w:r>
          </w:p>
        </w:tc>
        <w:tc>
          <w:tcPr>
            <w:tcW w:w="76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39"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94"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3"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债权人受偿顺序（</w:t>
            </w:r>
            <w:r>
              <w:rPr>
                <w:rFonts w:hint="eastAsia" w:ascii="仿宋_GB2312" w:hAnsi="宋体" w:eastAsia="仿宋_GB2312" w:cs="宋体"/>
                <w:color w:val="000000" w:themeColor="text1"/>
                <w:sz w:val="28"/>
                <w:szCs w:val="28"/>
                <w:lang w:eastAsia="zh-CN"/>
                <w14:textFill>
                  <w14:solidFill>
                    <w14:schemeClr w14:val="tx1"/>
                  </w14:solidFill>
                </w14:textFill>
              </w:rPr>
              <w:t>可文字描述</w:t>
            </w:r>
            <w:r>
              <w:rPr>
                <w:rFonts w:ascii="仿宋_GB2312" w:hAnsi="宋体" w:eastAsia="仿宋_GB2312" w:cs="宋体"/>
                <w:color w:val="000000" w:themeColor="text1"/>
                <w:sz w:val="28"/>
                <w:szCs w:val="28"/>
                <w:lang w:eastAsia="zh-CN"/>
                <w14:textFill>
                  <w14:solidFill>
                    <w14:schemeClr w14:val="tx1"/>
                  </w14:solidFill>
                </w14:textFill>
              </w:rPr>
              <w:t>）</w:t>
            </w:r>
          </w:p>
        </w:tc>
        <w:tc>
          <w:tcPr>
            <w:tcW w:w="1608" w:type="dxa"/>
            <w:gridSpan w:val="3"/>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46"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657" w:type="dxa"/>
            <w:gridSpan w:val="3"/>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考虑信用风险缓释后的资本和债务工具之和</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第3行中</w:t>
            </w:r>
            <w:r>
              <w:rPr>
                <w:rFonts w:hint="eastAsia" w:ascii="仿宋_GB2312" w:hAnsi="宋体" w:eastAsia="仿宋_GB2312" w:cs="宋体"/>
                <w:color w:val="000000" w:themeColor="text1"/>
                <w:sz w:val="28"/>
                <w:szCs w:val="28"/>
                <w:lang w:eastAsia="zh-CN"/>
                <w14:textFill>
                  <w14:solidFill>
                    <w14:schemeClr w14:val="tx1"/>
                  </w14:solidFill>
                </w14:textFill>
              </w:rPr>
              <w:t>的除外</w:t>
            </w:r>
            <w:r>
              <w:rPr>
                <w:rFonts w:ascii="仿宋_GB2312" w:hAnsi="宋体" w:eastAsia="仿宋_GB2312" w:cs="宋体"/>
                <w:color w:val="000000" w:themeColor="text1"/>
                <w:sz w:val="28"/>
                <w:szCs w:val="28"/>
                <w:lang w:eastAsia="zh-CN"/>
                <w14:textFill>
                  <w14:solidFill>
                    <w14:schemeClr w14:val="tx1"/>
                  </w14:solidFill>
                </w14:textFill>
              </w:rPr>
              <w:t>负债</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hAnsi="宋体" w:eastAsia="仿宋_GB2312" w:cs="宋体"/>
                <w:color w:val="000000" w:themeColor="text1"/>
                <w:sz w:val="28"/>
                <w:szCs w:val="28"/>
                <w:lang w:eastAsia="zh-CN"/>
                <w14:textFill>
                  <w14:solidFill>
                    <w14:schemeClr w14:val="tx1"/>
                  </w14:solidFill>
                </w14:textFill>
              </w:rPr>
              <w:t>债务工具之和减去</w:t>
            </w:r>
            <w:r>
              <w:rPr>
                <w:rFonts w:hint="eastAsia" w:ascii="仿宋_GB2312" w:hAnsi="宋体" w:eastAsia="仿宋_GB2312" w:cs="宋体"/>
                <w:color w:val="000000" w:themeColor="text1"/>
                <w:sz w:val="28"/>
                <w:szCs w:val="28"/>
                <w:lang w:eastAsia="zh-CN"/>
                <w14:textFill>
                  <w14:solidFill>
                    <w14:schemeClr w14:val="tx1"/>
                  </w14:solidFill>
                </w14:textFill>
              </w:rPr>
              <w:t>除外</w:t>
            </w:r>
            <w:r>
              <w:rPr>
                <w:rFonts w:ascii="仿宋_GB2312" w:hAnsi="宋体" w:eastAsia="仿宋_GB2312" w:cs="宋体"/>
                <w:color w:val="000000" w:themeColor="text1"/>
                <w:sz w:val="28"/>
                <w:szCs w:val="28"/>
                <w:lang w:eastAsia="zh-CN"/>
                <w14:textFill>
                  <w14:solidFill>
                    <w14:schemeClr w14:val="tx1"/>
                  </w14:solidFill>
                </w14:textFill>
              </w:rPr>
              <w:t>负债（第3行-第4行）</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第5行中</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14:textFill>
                  <w14:solidFill>
                    <w14:schemeClr w14:val="tx1"/>
                  </w14:solidFill>
                </w14:textFill>
              </w:rPr>
              <w:t>TLAC</w:t>
            </w:r>
            <w:r>
              <w:rPr>
                <w:rFonts w:hint="eastAsia" w:ascii="仿宋_GB2312" w:hAnsi="宋体" w:eastAsia="仿宋_GB2312" w:cs="宋体"/>
                <w:color w:val="000000" w:themeColor="text1"/>
                <w:sz w:val="28"/>
                <w:szCs w:val="28"/>
                <w:lang w:eastAsia="zh-CN"/>
                <w14:textFill>
                  <w14:solidFill>
                    <w14:schemeClr w14:val="tx1"/>
                  </w14:solidFill>
                </w14:textFill>
              </w:rPr>
              <w:t>的部分</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第6行中剩余期限大于等于1年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小于2年</w:t>
            </w:r>
            <w:r>
              <w:rPr>
                <w:rFonts w:hint="eastAsia" w:ascii="仿宋_GB2312" w:hAnsi="宋体" w:eastAsia="仿宋_GB2312" w:cs="宋体"/>
                <w:color w:val="000000" w:themeColor="text1"/>
                <w:sz w:val="28"/>
                <w:szCs w:val="28"/>
                <w14:textFill>
                  <w14:solidFill>
                    <w14:schemeClr w14:val="tx1"/>
                  </w14:solidFill>
                </w14:textFill>
              </w:rPr>
              <w:t>的部分</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第6行中剩余期限大于等于2年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小于5年的</w:t>
            </w:r>
            <w:r>
              <w:rPr>
                <w:rFonts w:hint="eastAsia" w:ascii="仿宋_GB2312" w:hAnsi="宋体" w:eastAsia="仿宋_GB2312" w:cs="宋体"/>
                <w:color w:val="000000" w:themeColor="text1"/>
                <w:sz w:val="28"/>
                <w:szCs w:val="28"/>
                <w14:textFill>
                  <w14:solidFill>
                    <w14:schemeClr w14:val="tx1"/>
                  </w14:solidFill>
                </w14:textFill>
              </w:rPr>
              <w:t>部分</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第6行中剩余期限大于等于5年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小于10年的</w:t>
            </w:r>
            <w:r>
              <w:rPr>
                <w:rFonts w:hint="eastAsia" w:ascii="仿宋_GB2312" w:hAnsi="宋体" w:eastAsia="仿宋_GB2312" w:cs="宋体"/>
                <w:color w:val="000000" w:themeColor="text1"/>
                <w:sz w:val="28"/>
                <w:szCs w:val="28"/>
                <w14:textFill>
                  <w14:solidFill>
                    <w14:schemeClr w14:val="tx1"/>
                  </w14:solidFill>
                </w14:textFill>
              </w:rPr>
              <w:t>部分</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第6行中剩余期限大于等于10年（不含</w:t>
            </w:r>
            <w:r>
              <w:rPr>
                <w:rFonts w:hint="eastAsia" w:ascii="仿宋_GB2312" w:hAnsi="宋体" w:eastAsia="仿宋_GB2312" w:cs="宋体"/>
                <w:color w:val="000000" w:themeColor="text1"/>
                <w:sz w:val="28"/>
                <w:szCs w:val="28"/>
                <w:lang w:eastAsia="zh-CN"/>
                <w14:textFill>
                  <w14:solidFill>
                    <w14:schemeClr w14:val="tx1"/>
                  </w14:solidFill>
                </w14:textFill>
              </w:rPr>
              <w:t>无固定</w:t>
            </w:r>
            <w:r>
              <w:rPr>
                <w:rFonts w:ascii="仿宋_GB2312" w:hAnsi="宋体" w:eastAsia="仿宋_GB2312" w:cs="宋体"/>
                <w:color w:val="000000" w:themeColor="text1"/>
                <w:sz w:val="28"/>
                <w:szCs w:val="28"/>
                <w:lang w:eastAsia="zh-CN"/>
                <w14:textFill>
                  <w14:solidFill>
                    <w14:schemeClr w14:val="tx1"/>
                  </w14:solidFill>
                </w14:textFill>
              </w:rPr>
              <w:t>期限</w:t>
            </w:r>
            <w:r>
              <w:rPr>
                <w:rFonts w:hint="eastAsia" w:ascii="仿宋_GB2312" w:hAnsi="宋体" w:eastAsia="仿宋_GB2312" w:cs="宋体"/>
                <w:color w:val="000000" w:themeColor="text1"/>
                <w:sz w:val="28"/>
                <w:szCs w:val="28"/>
                <w:lang w:eastAsia="zh-CN"/>
                <w14:textFill>
                  <w14:solidFill>
                    <w14:schemeClr w14:val="tx1"/>
                  </w14:solidFill>
                </w14:textFill>
              </w:rPr>
              <w:t>证券</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部分</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9" w:type="dxa"/>
            <w:tcBorders>
              <w:lef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89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第6行</w:t>
            </w:r>
            <w:r>
              <w:rPr>
                <w:rFonts w:hint="eastAsia" w:ascii="仿宋_GB2312" w:hAnsi="宋体" w:eastAsia="仿宋_GB2312" w:cs="宋体"/>
                <w:color w:val="000000" w:themeColor="text1"/>
                <w:sz w:val="28"/>
                <w:szCs w:val="28"/>
                <w:lang w:eastAsia="zh-CN"/>
                <w14:textFill>
                  <w14:solidFill>
                    <w14:schemeClr w14:val="tx1"/>
                  </w14:solidFill>
                </w14:textFill>
              </w:rPr>
              <w:t>中的无固定</w:t>
            </w:r>
            <w:r>
              <w:rPr>
                <w:rFonts w:ascii="仿宋_GB2312" w:hAnsi="宋体" w:eastAsia="仿宋_GB2312" w:cs="宋体"/>
                <w:color w:val="000000" w:themeColor="text1"/>
                <w:sz w:val="28"/>
                <w:szCs w:val="28"/>
                <w:lang w:eastAsia="zh-CN"/>
                <w14:textFill>
                  <w14:solidFill>
                    <w14:schemeClr w14:val="tx1"/>
                  </w14:solidFill>
                </w14:textFill>
              </w:rPr>
              <w:t>期限</w:t>
            </w:r>
            <w:r>
              <w:rPr>
                <w:rFonts w:hint="eastAsia" w:ascii="仿宋_GB2312" w:hAnsi="宋体" w:eastAsia="仿宋_GB2312" w:cs="宋体"/>
                <w:color w:val="000000" w:themeColor="text1"/>
                <w:sz w:val="28"/>
                <w:szCs w:val="28"/>
                <w:lang w:eastAsia="zh-CN"/>
                <w14:textFill>
                  <w14:solidFill>
                    <w14:schemeClr w14:val="tx1"/>
                  </w14:solidFill>
                </w14:textFill>
              </w:rPr>
              <w:t>证券</w:t>
            </w:r>
          </w:p>
        </w:tc>
        <w:tc>
          <w:tcPr>
            <w:tcW w:w="795"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3"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8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59"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20" w:type="dxa"/>
            <w:gridSpan w:val="2"/>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20" w:type="dxa"/>
            <w:tcBorders>
              <w:right w:val="nil"/>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adjustRightInd w:val="0"/>
        <w:snapToGrid w:val="0"/>
        <w:spacing w:line="480" w:lineRule="exact"/>
        <w:jc w:val="center"/>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tbl>
      <w:tblPr>
        <w:tblStyle w:val="16"/>
        <w:tblW w:w="8246"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839"/>
        <w:gridCol w:w="740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39"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行/列</w:t>
            </w:r>
          </w:p>
        </w:tc>
        <w:tc>
          <w:tcPr>
            <w:tcW w:w="7407" w:type="dxa"/>
            <w:shd w:val="clear" w:color="auto" w:fill="auto"/>
            <w:tcMar>
              <w:top w:w="0" w:type="dxa"/>
              <w:left w:w="0" w:type="dxa"/>
              <w:bottom w:w="0" w:type="dxa"/>
              <w:right w:w="0" w:type="dxa"/>
            </w:tcMar>
            <w:vAlign w:val="center"/>
          </w:tcPr>
          <w:p>
            <w:pPr>
              <w:spacing w:line="480" w:lineRule="exact"/>
              <w:ind w:firstLine="3092" w:firstLineChars="1100"/>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839"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列</w:t>
            </w:r>
          </w:p>
        </w:tc>
        <w:tc>
          <w:tcPr>
            <w:tcW w:w="7407" w:type="dxa"/>
            <w:shd w:val="clear" w:color="auto" w:fill="auto"/>
            <w:tcMar>
              <w:top w:w="0" w:type="dxa"/>
              <w:left w:w="0" w:type="dxa"/>
              <w:bottom w:w="0" w:type="dxa"/>
              <w:right w:w="0" w:type="dxa"/>
            </w:tcMar>
            <w:vAlign w:val="center"/>
          </w:tcPr>
          <w:p>
            <w:pPr>
              <w:widowControl w:val="0"/>
              <w:adjustRightInd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不同</w:t>
            </w:r>
            <w:r>
              <w:rPr>
                <w:rFonts w:hint="eastAsia" w:ascii="仿宋_GB2312" w:hAnsi="仿宋_GB2312" w:eastAsia="仿宋_GB2312" w:cs="仿宋_GB2312"/>
                <w:color w:val="000000" w:themeColor="text1"/>
                <w:sz w:val="28"/>
                <w:szCs w:val="28"/>
                <w:lang w:eastAsia="zh-CN"/>
                <w14:textFill>
                  <w14:solidFill>
                    <w14:schemeClr w14:val="tx1"/>
                  </w14:solidFill>
                </w14:textFill>
              </w:rPr>
              <w:t>国家</w:t>
            </w:r>
            <w:r>
              <w:rPr>
                <w:rFonts w:ascii="仿宋_GB2312" w:hAnsi="仿宋_GB2312" w:eastAsia="仿宋_GB2312" w:cs="仿宋_GB2312"/>
                <w:color w:val="000000" w:themeColor="text1"/>
                <w:sz w:val="28"/>
                <w:szCs w:val="28"/>
                <w:lang w:eastAsia="zh-CN"/>
                <w14:textFill>
                  <w14:solidFill>
                    <w14:schemeClr w14:val="tx1"/>
                  </w14:solidFill>
                </w14:textFill>
              </w:rPr>
              <w:t>有不同的法定债权人受偿等级</w:t>
            </w:r>
            <w:r>
              <w:rPr>
                <w:rFonts w:hint="eastAsia" w:ascii="仿宋_GB2312" w:hAnsi="仿宋_GB2312" w:eastAsia="仿宋_GB2312" w:cs="仿宋_GB2312"/>
                <w:color w:val="000000" w:themeColor="text1"/>
                <w:sz w:val="28"/>
                <w:szCs w:val="28"/>
                <w:lang w:eastAsia="zh-CN"/>
                <w14:textFill>
                  <w14:solidFill>
                    <w14:schemeClr w14:val="tx1"/>
                  </w14:solidFill>
                </w14:textFill>
              </w:rPr>
              <w:t>规定</w:t>
            </w:r>
            <w:r>
              <w:rPr>
                <w:rFonts w:ascii="仿宋_GB2312" w:hAnsi="仿宋_GB2312" w:eastAsia="仿宋_GB2312" w:cs="仿宋_GB2312"/>
                <w:color w:val="000000" w:themeColor="text1"/>
                <w:sz w:val="28"/>
                <w:szCs w:val="28"/>
                <w:lang w:eastAsia="zh-CN"/>
                <w14:textFill>
                  <w14:solidFill>
                    <w14:schemeClr w14:val="tx1"/>
                  </w14:solidFill>
                </w14:textFill>
              </w:rPr>
              <w:t>。债权人受偿</w:t>
            </w:r>
            <w:r>
              <w:rPr>
                <w:rFonts w:hint="eastAsia" w:ascii="仿宋_GB2312" w:hAnsi="仿宋_GB2312" w:eastAsia="仿宋_GB2312" w:cs="仿宋_GB2312"/>
                <w:color w:val="000000" w:themeColor="text1"/>
                <w:sz w:val="28"/>
                <w:szCs w:val="28"/>
                <w:lang w:eastAsia="zh-CN"/>
                <w14:textFill>
                  <w14:solidFill>
                    <w14:schemeClr w14:val="tx1"/>
                  </w14:solidFill>
                </w14:textFill>
              </w:rPr>
              <w:t>顺序的个</w:t>
            </w:r>
            <w:r>
              <w:rPr>
                <w:rFonts w:ascii="仿宋_GB2312" w:hAnsi="仿宋_GB2312" w:eastAsia="仿宋_GB2312" w:cs="仿宋_GB2312"/>
                <w:color w:val="000000" w:themeColor="text1"/>
                <w:sz w:val="28"/>
                <w:szCs w:val="28"/>
                <w:lang w:eastAsia="zh-CN"/>
                <w14:textFill>
                  <w14:solidFill>
                    <w14:schemeClr w14:val="tx1"/>
                  </w14:solidFill>
                </w14:textFill>
              </w:rPr>
              <w:t>数取决于</w:t>
            </w:r>
            <w:r>
              <w:rPr>
                <w:rFonts w:hint="eastAsia" w:ascii="仿宋_GB2312" w:hAnsi="仿宋_GB2312" w:eastAsia="仿宋_GB2312" w:cs="仿宋_GB2312"/>
                <w:color w:val="000000" w:themeColor="text1"/>
                <w:sz w:val="28"/>
                <w:szCs w:val="28"/>
                <w:lang w:eastAsia="zh-CN"/>
                <w14:textFill>
                  <w14:solidFill>
                    <w14:schemeClr w14:val="tx1"/>
                  </w14:solidFill>
                </w14:textFill>
              </w:rPr>
              <w:t>该</w:t>
            </w:r>
            <w:r>
              <w:rPr>
                <w:rFonts w:ascii="仿宋_GB2312" w:hAnsi="仿宋_GB2312" w:eastAsia="仿宋_GB2312" w:cs="仿宋_GB2312"/>
                <w:color w:val="000000" w:themeColor="text1"/>
                <w:sz w:val="28"/>
                <w:szCs w:val="28"/>
                <w:lang w:eastAsia="zh-CN"/>
                <w14:textFill>
                  <w14:solidFill>
                    <w14:schemeClr w14:val="tx1"/>
                  </w14:solidFill>
                </w14:textFill>
              </w:rPr>
              <w:t>实体的债务</w:t>
            </w:r>
            <w:r>
              <w:rPr>
                <w:rFonts w:hint="eastAsia" w:ascii="仿宋_GB2312" w:hAnsi="仿宋_GB2312" w:eastAsia="仿宋_GB2312" w:cs="仿宋_GB2312"/>
                <w:color w:val="000000" w:themeColor="text1"/>
                <w:sz w:val="28"/>
                <w:szCs w:val="28"/>
                <w:lang w:eastAsia="zh-CN"/>
                <w14:textFill>
                  <w14:solidFill>
                    <w14:schemeClr w14:val="tx1"/>
                  </w14:solidFill>
                </w14:textFill>
              </w:rPr>
              <w:t>结构</w:t>
            </w:r>
            <w:r>
              <w:rPr>
                <w:rFonts w:ascii="仿宋_GB2312" w:hAnsi="仿宋_GB2312" w:eastAsia="仿宋_GB2312" w:cs="仿宋_GB2312"/>
                <w:color w:val="000000" w:themeColor="text1"/>
                <w:sz w:val="28"/>
                <w:szCs w:val="28"/>
                <w:lang w:eastAsia="zh-CN"/>
                <w14:textFill>
                  <w14:solidFill>
                    <w14:schemeClr w14:val="tx1"/>
                  </w14:solidFill>
                </w14:textFill>
              </w:rPr>
              <w:t>。债权人受偿</w:t>
            </w:r>
            <w:r>
              <w:rPr>
                <w:rFonts w:hint="eastAsia" w:ascii="仿宋_GB2312" w:hAnsi="仿宋_GB2312" w:eastAsia="仿宋_GB2312" w:cs="仿宋_GB2312"/>
                <w:color w:val="000000" w:themeColor="text1"/>
                <w:sz w:val="28"/>
                <w:szCs w:val="28"/>
                <w:lang w:eastAsia="zh-CN"/>
                <w14:textFill>
                  <w14:solidFill>
                    <w14:schemeClr w14:val="tx1"/>
                  </w14:solidFill>
                </w14:textFill>
              </w:rPr>
              <w:t>顺序</w:t>
            </w:r>
            <w:r>
              <w:rPr>
                <w:rFonts w:ascii="仿宋_GB2312" w:hAnsi="仿宋_GB2312" w:eastAsia="仿宋_GB2312" w:cs="仿宋_GB2312"/>
                <w:color w:val="000000" w:themeColor="text1"/>
                <w:sz w:val="28"/>
                <w:szCs w:val="28"/>
                <w:lang w:eastAsia="zh-CN"/>
                <w14:textFill>
                  <w14:solidFill>
                    <w14:schemeClr w14:val="tx1"/>
                  </w14:solidFill>
                </w14:textFill>
              </w:rPr>
              <w:t>至少</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sz w:val="28"/>
                <w:szCs w:val="28"/>
                <w:lang w:eastAsia="zh-CN"/>
                <w14:textFill>
                  <w14:solidFill>
                    <w14:schemeClr w14:val="tx1"/>
                  </w14:solidFill>
                </w14:textFill>
              </w:rPr>
              <w:t>有一</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。如</w:t>
            </w:r>
            <w:r>
              <w:rPr>
                <w:rFonts w:hint="eastAsia" w:ascii="仿宋_GB2312" w:hAnsi="仿宋_GB2312" w:eastAsia="仿宋_GB2312" w:cs="仿宋_GB2312"/>
                <w:color w:val="000000" w:themeColor="text1"/>
                <w:sz w:val="28"/>
                <w:szCs w:val="28"/>
                <w:lang w:eastAsia="zh-CN"/>
                <w14:textFill>
                  <w14:solidFill>
                    <w14:schemeClr w14:val="tx1"/>
                  </w14:solidFill>
                </w14:textFill>
              </w:rPr>
              <w:t>果</w:t>
            </w:r>
            <w:r>
              <w:rPr>
                <w:rFonts w:ascii="仿宋_GB2312" w:hAnsi="仿宋_GB2312" w:eastAsia="仿宋_GB2312" w:cs="仿宋_GB2312"/>
                <w:color w:val="000000" w:themeColor="text1"/>
                <w:sz w:val="28"/>
                <w:szCs w:val="28"/>
                <w:lang w:eastAsia="zh-CN"/>
                <w14:textFill>
                  <w14:solidFill>
                    <w14:schemeClr w14:val="tx1"/>
                  </w14:solidFill>
                </w14:textFill>
              </w:rPr>
              <w:t>在</w:t>
            </w:r>
            <w:r>
              <w:rPr>
                <w:rFonts w:hint="eastAsia" w:ascii="仿宋_GB2312" w:hAnsi="仿宋_GB2312" w:eastAsia="仿宋_GB2312" w:cs="仿宋_GB2312"/>
                <w:color w:val="000000" w:themeColor="text1"/>
                <w:sz w:val="28"/>
                <w:szCs w:val="28"/>
                <w:lang w:eastAsia="zh-CN"/>
                <w14:textFill>
                  <w14:solidFill>
                    <w14:schemeClr w14:val="tx1"/>
                  </w14:solidFill>
                </w14:textFill>
              </w:rPr>
              <w:t>某一</w:t>
            </w:r>
            <w:r>
              <w:rPr>
                <w:rFonts w:ascii="仿宋_GB2312" w:hAnsi="仿宋_GB2312" w:eastAsia="仿宋_GB2312" w:cs="仿宋_GB2312"/>
                <w:color w:val="000000" w:themeColor="text1"/>
                <w:sz w:val="28"/>
                <w:szCs w:val="28"/>
                <w:lang w:eastAsia="zh-CN"/>
                <w14:textFill>
                  <w14:solidFill>
                    <w14:schemeClr w14:val="tx1"/>
                  </w14:solidFill>
                </w14:textFill>
              </w:rPr>
              <w:t>受偿</w:t>
            </w:r>
            <w:r>
              <w:rPr>
                <w:rFonts w:hint="eastAsia" w:ascii="仿宋_GB2312" w:hAnsi="仿宋_GB2312" w:eastAsia="仿宋_GB2312" w:cs="仿宋_GB2312"/>
                <w:color w:val="000000" w:themeColor="text1"/>
                <w:sz w:val="28"/>
                <w:szCs w:val="28"/>
                <w:lang w:eastAsia="zh-CN"/>
                <w14:textFill>
                  <w14:solidFill>
                    <w14:schemeClr w14:val="tx1"/>
                  </w14:solidFill>
                </w14:textFill>
              </w:rPr>
              <w:t>顺序</w:t>
            </w:r>
            <w:r>
              <w:rPr>
                <w:rFonts w:ascii="仿宋_GB2312" w:hAnsi="仿宋_GB2312" w:eastAsia="仿宋_GB2312" w:cs="仿宋_GB2312"/>
                <w:color w:val="000000" w:themeColor="text1"/>
                <w:sz w:val="28"/>
                <w:szCs w:val="28"/>
                <w:lang w:eastAsia="zh-CN"/>
                <w14:textFill>
                  <w14:solidFill>
                    <w14:schemeClr w14:val="tx1"/>
                  </w14:solidFill>
                </w14:textFill>
              </w:rPr>
              <w:t>中，处置实体是</w:t>
            </w:r>
            <w:r>
              <w:rPr>
                <w:rFonts w:hint="eastAsia" w:ascii="仿宋_GB2312" w:hAnsi="仿宋_GB2312" w:eastAsia="仿宋_GB2312" w:cs="仿宋_GB2312"/>
                <w:color w:val="000000" w:themeColor="text1"/>
                <w:sz w:val="28"/>
                <w:szCs w:val="28"/>
                <w:lang w:eastAsia="zh-CN"/>
                <w14:textFill>
                  <w14:solidFill>
                    <w14:schemeClr w14:val="tx1"/>
                  </w14:solidFill>
                </w14:textFill>
              </w:rPr>
              <w:t>其</w:t>
            </w:r>
            <w:r>
              <w:rPr>
                <w:rFonts w:ascii="仿宋_GB2312" w:hAnsi="仿宋_GB2312" w:eastAsia="仿宋_GB2312" w:cs="仿宋_GB2312"/>
                <w:color w:val="000000" w:themeColor="text1"/>
                <w:sz w:val="28"/>
                <w:szCs w:val="28"/>
                <w:lang w:eastAsia="zh-CN"/>
                <w14:textFill>
                  <w14:solidFill>
                    <w14:schemeClr w14:val="tx1"/>
                  </w14:solidFill>
                </w14:textFill>
              </w:rPr>
              <w:t>中的一个债权人，</w:t>
            </w:r>
            <w:r>
              <w:rPr>
                <w:rFonts w:hint="eastAsia" w:ascii="仿宋_GB2312" w:hAnsi="仿宋_GB2312" w:eastAsia="仿宋_GB2312" w:cs="仿宋_GB2312"/>
                <w:color w:val="000000" w:themeColor="text1"/>
                <w:sz w:val="28"/>
                <w:szCs w:val="28"/>
                <w:lang w:eastAsia="zh-CN"/>
                <w14:textFill>
                  <w14:solidFill>
                    <w14:schemeClr w14:val="tx1"/>
                  </w14:solidFill>
                </w14:textFill>
              </w:rPr>
              <w:t>则</w:t>
            </w:r>
            <w:r>
              <w:rPr>
                <w:rFonts w:ascii="仿宋_GB2312" w:hAnsi="仿宋_GB2312" w:eastAsia="仿宋_GB2312" w:cs="仿宋_GB2312"/>
                <w:color w:val="000000" w:themeColor="text1"/>
                <w:sz w:val="28"/>
                <w:szCs w:val="28"/>
                <w:lang w:eastAsia="zh-CN"/>
                <w14:textFill>
                  <w14:solidFill>
                    <w14:schemeClr w14:val="tx1"/>
                  </w14:solidFill>
                </w14:textFill>
              </w:rPr>
              <w:t>应填写两</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受偿顺</w:t>
            </w:r>
            <w:r>
              <w:rPr>
                <w:rFonts w:ascii="仿宋_GB2312" w:hAnsi="仿宋_GB2312" w:eastAsia="仿宋_GB2312" w:cs="仿宋_GB2312"/>
                <w:color w:val="000000" w:themeColor="text1"/>
                <w:sz w:val="28"/>
                <w:szCs w:val="28"/>
                <w:lang w:eastAsia="zh-CN"/>
                <w14:textFill>
                  <w14:solidFill>
                    <w14:schemeClr w14:val="tx1"/>
                  </w14:solidFill>
                </w14:textFill>
              </w:rPr>
              <w:t>序</w:t>
            </w:r>
            <w:r>
              <w:rPr>
                <w:rFonts w:hint="eastAsia" w:ascii="仿宋_GB2312" w:hAnsi="仿宋_GB2312" w:eastAsia="仿宋_GB2312" w:cs="仿宋_GB2312"/>
                <w:color w:val="000000" w:themeColor="text1"/>
                <w:sz w:val="28"/>
                <w:szCs w:val="28"/>
                <w:lang w:eastAsia="zh-CN"/>
                <w14:textFill>
                  <w14:solidFill>
                    <w14:schemeClr w14:val="tx1"/>
                  </w14:solidFill>
                </w14:textFill>
              </w:rPr>
              <w:t>相同</w:t>
            </w:r>
            <w:r>
              <w:rPr>
                <w:rFonts w:ascii="仿宋_GB2312" w:hAnsi="仿宋_GB2312" w:eastAsia="仿宋_GB2312" w:cs="仿宋_GB2312"/>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color w:val="000000" w:themeColor="text1"/>
                <w:sz w:val="28"/>
                <w:szCs w:val="28"/>
                <w:lang w:eastAsia="zh-CN"/>
                <w14:textFill>
                  <w14:solidFill>
                    <w14:schemeClr w14:val="tx1"/>
                  </w14:solidFill>
                </w14:textFill>
              </w:rPr>
              <w:t>列是对</w:t>
            </w:r>
            <w:r>
              <w:rPr>
                <w:rFonts w:ascii="仿宋_GB2312" w:hAnsi="仿宋_GB2312" w:eastAsia="仿宋_GB2312" w:cs="仿宋_GB2312"/>
                <w:color w:val="000000" w:themeColor="text1"/>
                <w:sz w:val="28"/>
                <w:szCs w:val="28"/>
                <w:lang w:eastAsia="zh-CN"/>
                <w14:textFill>
                  <w14:solidFill>
                    <w14:schemeClr w14:val="tx1"/>
                  </w14:solidFill>
                </w14:textFill>
              </w:rPr>
              <w:t>处置实体的金额，另一</w:t>
            </w:r>
            <w:r>
              <w:rPr>
                <w:rFonts w:hint="eastAsia" w:ascii="仿宋_GB2312" w:hAnsi="仿宋_GB2312" w:eastAsia="仿宋_GB2312" w:cs="仿宋_GB2312"/>
                <w:color w:val="000000" w:themeColor="text1"/>
                <w:sz w:val="28"/>
                <w:szCs w:val="28"/>
                <w:lang w:eastAsia="zh-CN"/>
                <w14:textFill>
                  <w14:solidFill>
                    <w14:schemeClr w14:val="tx1"/>
                  </w14:solidFill>
                </w14:textFill>
              </w:rPr>
              <w:t>列是对非</w:t>
            </w:r>
            <w:r>
              <w:rPr>
                <w:rFonts w:ascii="仿宋_GB2312" w:hAnsi="仿宋_GB2312" w:eastAsia="仿宋_GB2312" w:cs="仿宋_GB2312"/>
                <w:color w:val="000000" w:themeColor="text1"/>
                <w:sz w:val="28"/>
                <w:szCs w:val="28"/>
                <w:lang w:eastAsia="zh-CN"/>
                <w14:textFill>
                  <w14:solidFill>
                    <w14:schemeClr w14:val="tx1"/>
                  </w14:solidFill>
                </w14:textFill>
              </w:rPr>
              <w:t>处置实体的金额。</w:t>
            </w:r>
          </w:p>
          <w:p>
            <w:pPr>
              <w:widowControl w:val="0"/>
              <w:adjustRightInd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列数可适当增</w:t>
            </w:r>
            <w:r>
              <w:rPr>
                <w:rFonts w:ascii="仿宋_GB2312" w:hAnsi="仿宋_GB2312" w:eastAsia="仿宋_GB2312" w:cs="仿宋_GB2312"/>
                <w:color w:val="000000" w:themeColor="text1"/>
                <w:sz w:val="28"/>
                <w:szCs w:val="28"/>
                <w:lang w:eastAsia="zh-CN"/>
                <w14:textFill>
                  <w14:solidFill>
                    <w14:schemeClr w14:val="tx1"/>
                  </w14:solidFill>
                </w14:textFill>
              </w:rPr>
              <w:t>加，直到</w:t>
            </w:r>
            <w:r>
              <w:rPr>
                <w:rFonts w:hint="eastAsia" w:ascii="仿宋_GB2312" w:hAnsi="仿宋_GB2312" w:eastAsia="仿宋_GB2312" w:cs="仿宋_GB2312"/>
                <w:color w:val="000000" w:themeColor="text1"/>
                <w:sz w:val="28"/>
                <w:szCs w:val="28"/>
                <w:lang w:eastAsia="zh-CN"/>
                <w14:textFill>
                  <w14:solidFill>
                    <w14:schemeClr w14:val="tx1"/>
                  </w14:solidFill>
                </w14:textFill>
              </w:rPr>
              <w:t>覆盖</w:t>
            </w:r>
            <w:r>
              <w:rPr>
                <w:rFonts w:ascii="仿宋_GB2312" w:hAnsi="仿宋_GB2312" w:eastAsia="仿宋_GB2312" w:cs="仿宋_GB2312"/>
                <w:color w:val="000000" w:themeColor="text1"/>
                <w:sz w:val="28"/>
                <w:szCs w:val="28"/>
                <w:lang w:eastAsia="zh-CN"/>
                <w14:textFill>
                  <w14:solidFill>
                    <w14:schemeClr w14:val="tx1"/>
                  </w14:solidFill>
                </w14:textFill>
              </w:rPr>
              <w:t>最高级的合格内部</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工具和所有同等负债。因此，</w:t>
            </w:r>
            <w:r>
              <w:rPr>
                <w:rFonts w:hint="eastAsia" w:ascii="仿宋_GB2312" w:hAnsi="仿宋_GB2312" w:eastAsia="仿宋_GB2312" w:cs="仿宋_GB2312"/>
                <w:color w:val="000000" w:themeColor="text1"/>
                <w:sz w:val="28"/>
                <w:szCs w:val="28"/>
                <w:lang w:eastAsia="zh-CN"/>
                <w14:textFill>
                  <w14:solidFill>
                    <w14:schemeClr w14:val="tx1"/>
                  </w14:solidFill>
                </w14:textFill>
              </w:rPr>
              <w:t>本</w:t>
            </w:r>
            <w:r>
              <w:rPr>
                <w:rFonts w:ascii="仿宋_GB2312" w:hAnsi="仿宋_GB2312" w:eastAsia="仿宋_GB2312" w:cs="仿宋_GB2312"/>
                <w:color w:val="000000" w:themeColor="text1"/>
                <w:sz w:val="28"/>
                <w:szCs w:val="28"/>
                <w:lang w:eastAsia="zh-CN"/>
                <w14:textFill>
                  <w14:solidFill>
                    <w14:schemeClr w14:val="tx1"/>
                  </w14:solidFill>
                </w14:textFill>
              </w:rPr>
              <w:t>表</w:t>
            </w:r>
            <w:r>
              <w:rPr>
                <w:rFonts w:hint="eastAsia" w:ascii="仿宋_GB2312" w:hAnsi="仿宋_GB2312" w:eastAsia="仿宋_GB2312" w:cs="仿宋_GB2312"/>
                <w:color w:val="000000" w:themeColor="text1"/>
                <w:sz w:val="28"/>
                <w:szCs w:val="28"/>
                <w:lang w:eastAsia="zh-CN"/>
                <w14:textFill>
                  <w14:solidFill>
                    <w14:schemeClr w14:val="tx1"/>
                  </w14:solidFill>
                </w14:textFill>
              </w:rPr>
              <w:t>格应</w:t>
            </w:r>
            <w:r>
              <w:rPr>
                <w:rFonts w:ascii="仿宋_GB2312" w:hAnsi="仿宋_GB2312" w:eastAsia="仿宋_GB2312" w:cs="仿宋_GB2312"/>
                <w:color w:val="000000" w:themeColor="text1"/>
                <w:sz w:val="28"/>
                <w:szCs w:val="28"/>
                <w:lang w:eastAsia="zh-CN"/>
                <w14:textFill>
                  <w14:solidFill>
                    <w14:schemeClr w14:val="tx1"/>
                  </w14:solidFill>
                </w14:textFill>
              </w:rPr>
              <w:t>包含</w:t>
            </w:r>
            <w:r>
              <w:rPr>
                <w:rFonts w:hint="eastAsia" w:ascii="仿宋_GB2312" w:hAnsi="仿宋_GB2312" w:eastAsia="仿宋_GB2312" w:cs="仿宋_GB2312"/>
                <w:color w:val="000000" w:themeColor="text1"/>
                <w:sz w:val="28"/>
                <w:szCs w:val="28"/>
                <w:lang w:eastAsia="zh-CN"/>
                <w14:textFill>
                  <w14:solidFill>
                    <w14:schemeClr w14:val="tx1"/>
                  </w14:solidFill>
                </w14:textFill>
              </w:rPr>
              <w:t>受偿顺序</w:t>
            </w:r>
            <w:r>
              <w:rPr>
                <w:rFonts w:ascii="仿宋_GB2312" w:hAnsi="仿宋_GB2312" w:eastAsia="仿宋_GB2312" w:cs="仿宋_GB2312"/>
                <w:color w:val="000000" w:themeColor="text1"/>
                <w:sz w:val="28"/>
                <w:szCs w:val="28"/>
                <w:lang w:eastAsia="zh-CN"/>
                <w14:textFill>
                  <w14:solidFill>
                    <w14:schemeClr w14:val="tx1"/>
                  </w14:solidFill>
                </w14:textFill>
              </w:rPr>
              <w:t>等同或次于合格内部</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工具的所有融资，包括股</w:t>
            </w:r>
            <w:r>
              <w:rPr>
                <w:rFonts w:hint="eastAsia" w:ascii="仿宋_GB2312" w:hAnsi="仿宋_GB2312" w:eastAsia="仿宋_GB2312" w:cs="仿宋_GB2312"/>
                <w:color w:val="000000" w:themeColor="text1"/>
                <w:sz w:val="28"/>
                <w:szCs w:val="28"/>
                <w:lang w:eastAsia="zh-CN"/>
                <w14:textFill>
                  <w14:solidFill>
                    <w14:schemeClr w14:val="tx1"/>
                  </w14:solidFill>
                </w14:textFill>
              </w:rPr>
              <w:t>权</w:t>
            </w:r>
            <w:r>
              <w:rPr>
                <w:rFonts w:ascii="仿宋_GB2312" w:hAnsi="仿宋_GB2312" w:eastAsia="仿宋_GB2312" w:cs="仿宋_GB2312"/>
                <w:color w:val="000000" w:themeColor="text1"/>
                <w:sz w:val="28"/>
                <w:szCs w:val="28"/>
                <w:lang w:eastAsia="zh-CN"/>
                <w14:textFill>
                  <w14:solidFill>
                    <w14:schemeClr w14:val="tx1"/>
                  </w14:solidFill>
                </w14:textFill>
              </w:rPr>
              <w:t>和其他资本工具。</w:t>
            </w:r>
            <w:r>
              <w:rPr>
                <w:rFonts w:hint="eastAsia" w:ascii="仿宋_GB2312" w:hAnsi="仿宋_GB2312" w:eastAsia="仿宋_GB2312" w:cs="仿宋_GB2312"/>
                <w:color w:val="000000" w:themeColor="text1"/>
                <w:sz w:val="28"/>
                <w:szCs w:val="28"/>
                <w:lang w:eastAsia="zh-CN"/>
                <w14:textFill>
                  <w14:solidFill>
                    <w14:schemeClr w14:val="tx1"/>
                  </w14:solidFill>
                </w14:textFill>
              </w:rPr>
              <w:t>此外</w:t>
            </w:r>
            <w:r>
              <w:rPr>
                <w:rFonts w:ascii="仿宋_GB2312" w:hAnsi="仿宋_GB2312" w:eastAsia="仿宋_GB2312" w:cs="仿宋_GB2312"/>
                <w:color w:val="000000" w:themeColor="text1"/>
                <w:sz w:val="28"/>
                <w:szCs w:val="28"/>
                <w:lang w:eastAsia="zh-CN"/>
                <w14:textFill>
                  <w14:solidFill>
                    <w14:schemeClr w14:val="tx1"/>
                  </w14:solidFill>
                </w14:textFill>
              </w:rPr>
              <w:t>，可能</w:t>
            </w:r>
            <w:r>
              <w:rPr>
                <w:rFonts w:hint="eastAsia" w:ascii="仿宋_GB2312" w:hAnsi="仿宋_GB2312" w:eastAsia="仿宋_GB2312" w:cs="仿宋_GB2312"/>
                <w:color w:val="000000" w:themeColor="text1"/>
                <w:sz w:val="28"/>
                <w:szCs w:val="28"/>
                <w:lang w:eastAsia="zh-CN"/>
                <w14:textFill>
                  <w14:solidFill>
                    <w14:schemeClr w14:val="tx1"/>
                  </w14:solidFill>
                </w14:textFill>
              </w:rPr>
              <w:t>会存在一</w:t>
            </w:r>
            <w:r>
              <w:rPr>
                <w:rFonts w:ascii="仿宋_GB2312" w:hAnsi="仿宋_GB2312" w:eastAsia="仿宋_GB2312" w:cs="仿宋_GB2312"/>
                <w:color w:val="000000" w:themeColor="text1"/>
                <w:sz w:val="28"/>
                <w:szCs w:val="28"/>
                <w:lang w:eastAsia="zh-CN"/>
                <w14:textFill>
                  <w14:solidFill>
                    <w14:schemeClr w14:val="tx1"/>
                  </w14:solidFill>
                </w14:textFill>
              </w:rPr>
              <w:t>些工具</w:t>
            </w:r>
            <w:r>
              <w:rPr>
                <w:rFonts w:hint="eastAsia" w:ascii="仿宋_GB2312" w:hAnsi="仿宋_GB2312" w:eastAsia="仿宋_GB2312" w:cs="仿宋_GB2312"/>
                <w:color w:val="000000" w:themeColor="text1"/>
                <w:sz w:val="28"/>
                <w:szCs w:val="28"/>
                <w:lang w:eastAsia="zh-CN"/>
                <w14:textFill>
                  <w14:solidFill>
                    <w14:schemeClr w14:val="tx1"/>
                  </w14:solidFill>
                </w14:textFill>
              </w:rPr>
              <w:t>的受偿顺序</w:t>
            </w:r>
            <w:r>
              <w:rPr>
                <w:rFonts w:ascii="仿宋_GB2312" w:hAnsi="仿宋_GB2312" w:eastAsia="仿宋_GB2312" w:cs="仿宋_GB2312"/>
                <w:color w:val="000000" w:themeColor="text1"/>
                <w:sz w:val="28"/>
                <w:szCs w:val="28"/>
                <w:lang w:eastAsia="zh-CN"/>
                <w14:textFill>
                  <w14:solidFill>
                    <w14:schemeClr w14:val="tx1"/>
                  </w14:solidFill>
                </w14:textFill>
              </w:rPr>
              <w:t>与除外负债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相同，但满足</w:t>
            </w:r>
            <w:r>
              <w:rPr>
                <w:rFonts w:ascii="仿宋_GB2312" w:hAnsi="仿宋_GB2312" w:eastAsia="仿宋_GB2312" w:cs="仿宋_GB2312"/>
                <w:color w:val="000000" w:themeColor="text1"/>
                <w:sz w:val="28"/>
                <w:szCs w:val="28"/>
                <w:lang w:eastAsia="zh-CN"/>
                <w14:textFill>
                  <w14:solidFill>
                    <w14:schemeClr w14:val="tx1"/>
                  </w14:solidFill>
                </w14:textFill>
              </w:rPr>
              <w:t>内部</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条件</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6" w:hRule="atLeast"/>
        </w:trPr>
        <w:tc>
          <w:tcPr>
            <w:tcW w:w="839"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行</w:t>
            </w:r>
          </w:p>
        </w:tc>
        <w:tc>
          <w:tcPr>
            <w:tcW w:w="7407" w:type="dxa"/>
            <w:shd w:val="clear" w:color="auto" w:fill="auto"/>
            <w:tcMar>
              <w:top w:w="0" w:type="dxa"/>
              <w:left w:w="0" w:type="dxa"/>
              <w:bottom w:w="0" w:type="dxa"/>
              <w:right w:w="0" w:type="dxa"/>
            </w:tcMar>
            <w:vAlign w:val="center"/>
          </w:tcPr>
          <w:p>
            <w:pPr>
              <w:widowControl w:val="0"/>
              <w:adjustRightInd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全球系统重要性银行应</w:t>
            </w:r>
            <w:r>
              <w:rPr>
                <w:rFonts w:hint="eastAsia" w:ascii="仿宋_GB2312" w:hAnsi="仿宋_GB2312" w:eastAsia="仿宋_GB2312" w:cs="仿宋_GB2312"/>
                <w:color w:val="000000" w:themeColor="text1"/>
                <w:sz w:val="28"/>
                <w:szCs w:val="28"/>
                <w:lang w:eastAsia="zh-CN"/>
                <w14:textFill>
                  <w14:solidFill>
                    <w14:schemeClr w14:val="tx1"/>
                  </w14:solidFill>
                </w14:textFill>
              </w:rPr>
              <w:t>对</w:t>
            </w:r>
            <w:r>
              <w:rPr>
                <w:rFonts w:ascii="仿宋_GB2312" w:hAnsi="仿宋_GB2312" w:eastAsia="仿宋_GB2312" w:cs="仿宋_GB2312"/>
                <w:color w:val="000000" w:themeColor="text1"/>
                <w:sz w:val="28"/>
                <w:szCs w:val="28"/>
                <w:lang w:eastAsia="zh-CN"/>
                <w14:textFill>
                  <w14:solidFill>
                    <w14:schemeClr w14:val="tx1"/>
                  </w14:solidFill>
                </w14:textFill>
              </w:rPr>
              <w:t>每</w:t>
            </w:r>
            <w:r>
              <w:rPr>
                <w:rFonts w:hint="eastAsia" w:ascii="仿宋_GB2312" w:hAnsi="仿宋_GB2312" w:eastAsia="仿宋_GB2312" w:cs="仿宋_GB2312"/>
                <w:color w:val="000000" w:themeColor="text1"/>
                <w:sz w:val="28"/>
                <w:szCs w:val="28"/>
                <w:lang w:eastAsia="zh-CN"/>
                <w14:textFill>
                  <w14:solidFill>
                    <w14:schemeClr w14:val="tx1"/>
                  </w14:solidFill>
                </w14:textFill>
              </w:rPr>
              <w:t>一种</w:t>
            </w:r>
            <w:r>
              <w:rPr>
                <w:rFonts w:ascii="仿宋_GB2312" w:hAnsi="仿宋_GB2312" w:eastAsia="仿宋_GB2312" w:cs="仿宋_GB2312"/>
                <w:color w:val="000000" w:themeColor="text1"/>
                <w:sz w:val="28"/>
                <w:szCs w:val="28"/>
                <w:lang w:eastAsia="zh-CN"/>
                <w14:textFill>
                  <w14:solidFill>
                    <w14:schemeClr w14:val="tx1"/>
                  </w14:solidFill>
                </w14:textFill>
              </w:rPr>
              <w:t>债权人受偿顺序</w:t>
            </w:r>
            <w:r>
              <w:rPr>
                <w:rFonts w:hint="eastAsia" w:ascii="仿宋_GB2312" w:hAnsi="仿宋_GB2312" w:eastAsia="仿宋_GB2312" w:cs="仿宋_GB2312"/>
                <w:color w:val="000000" w:themeColor="text1"/>
                <w:sz w:val="28"/>
                <w:szCs w:val="28"/>
                <w:lang w:eastAsia="zh-CN"/>
                <w14:textFill>
                  <w14:solidFill>
                    <w14:schemeClr w14:val="tx1"/>
                  </w14:solidFill>
                </w14:textFill>
              </w:rPr>
              <w:t>提供</w:t>
            </w:r>
            <w:r>
              <w:rPr>
                <w:rFonts w:ascii="仿宋_GB2312" w:hAnsi="仿宋_GB2312" w:eastAsia="仿宋_GB2312" w:cs="仿宋_GB2312"/>
                <w:color w:val="000000" w:themeColor="text1"/>
                <w:sz w:val="28"/>
                <w:szCs w:val="28"/>
                <w:lang w:eastAsia="zh-CN"/>
                <w14:textFill>
                  <w14:solidFill>
                    <w14:schemeClr w14:val="tx1"/>
                  </w14:solidFill>
                </w14:textFill>
              </w:rPr>
              <w:t>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且各个不同的</w:t>
            </w:r>
            <w:r>
              <w:rPr>
                <w:rFonts w:ascii="仿宋_GB2312" w:hAnsi="仿宋_GB2312" w:eastAsia="仿宋_GB2312" w:cs="仿宋_GB2312"/>
                <w:color w:val="000000" w:themeColor="text1"/>
                <w:sz w:val="28"/>
                <w:szCs w:val="28"/>
                <w:lang w:eastAsia="zh-CN"/>
                <w14:textFill>
                  <w14:solidFill>
                    <w14:schemeClr w14:val="tx1"/>
                  </w14:solidFill>
                </w14:textFill>
              </w:rPr>
              <w:t>债权人受偿顺序应</w:t>
            </w:r>
            <w:r>
              <w:rPr>
                <w:rFonts w:hint="eastAsia" w:ascii="仿宋_GB2312" w:hAnsi="仿宋_GB2312" w:eastAsia="仿宋_GB2312" w:cs="仿宋_GB2312"/>
                <w:color w:val="000000" w:themeColor="text1"/>
                <w:sz w:val="28"/>
                <w:szCs w:val="28"/>
                <w:lang w:eastAsia="zh-CN"/>
                <w14:textFill>
                  <w14:solidFill>
                    <w14:schemeClr w14:val="tx1"/>
                  </w14:solidFill>
                </w14:textFill>
              </w:rPr>
              <w:t>至少包含</w:t>
            </w:r>
            <w:r>
              <w:rPr>
                <w:rFonts w:ascii="仿宋_GB2312" w:hAnsi="仿宋_GB2312" w:eastAsia="仿宋_GB2312" w:cs="仿宋_GB2312"/>
                <w:color w:val="000000" w:themeColor="text1"/>
                <w:sz w:val="28"/>
                <w:szCs w:val="28"/>
                <w:lang w:eastAsia="zh-CN"/>
                <w14:textFill>
                  <w14:solidFill>
                    <w14:schemeClr w14:val="tx1"/>
                  </w14:solidFill>
                </w14:textFill>
              </w:rPr>
              <w:t>一种工具（如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普通股、二级</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w:t>
            </w:r>
            <w:r>
              <w:rPr>
                <w:rFonts w:ascii="仿宋_GB2312" w:hAnsi="仿宋_GB2312" w:eastAsia="仿宋_GB2312" w:cs="仿宋_GB2312"/>
                <w:color w:val="000000" w:themeColor="text1"/>
                <w:sz w:val="28"/>
                <w:szCs w:val="28"/>
                <w:lang w:eastAsia="zh-CN"/>
                <w14:textFill>
                  <w14:solidFill>
                    <w14:schemeClr w14:val="tx1"/>
                  </w14:solidFill>
                </w14:textFill>
              </w:rPr>
              <w:t>工具）。</w:t>
            </w:r>
            <w:r>
              <w:rPr>
                <w:rFonts w:hint="eastAsia" w:ascii="仿宋_GB2312" w:hAnsi="仿宋_GB2312" w:eastAsia="仿宋_GB2312" w:cs="仿宋_GB2312"/>
                <w:color w:val="000000" w:themeColor="text1"/>
                <w:sz w:val="28"/>
                <w:szCs w:val="28"/>
                <w:lang w:eastAsia="zh-CN"/>
                <w14:textFill>
                  <w14:solidFill>
                    <w14:schemeClr w14:val="tx1"/>
                  </w14:solidFill>
                </w14:textFill>
              </w:rPr>
              <w:t>在</w:t>
            </w:r>
            <w:r>
              <w:rPr>
                <w:rFonts w:ascii="仿宋_GB2312" w:hAnsi="仿宋_GB2312" w:eastAsia="仿宋_GB2312" w:cs="仿宋_GB2312"/>
                <w:color w:val="000000" w:themeColor="text1"/>
                <w:sz w:val="28"/>
                <w:szCs w:val="28"/>
                <w:lang w:eastAsia="zh-CN"/>
                <w14:textFill>
                  <w14:solidFill>
                    <w14:schemeClr w14:val="tx1"/>
                  </w14:solidFill>
                </w14:textFill>
              </w:rPr>
              <w:t>不同</w:t>
            </w:r>
            <w:r>
              <w:rPr>
                <w:rFonts w:hint="eastAsia" w:ascii="仿宋_GB2312" w:hAnsi="仿宋_GB2312" w:eastAsia="仿宋_GB2312" w:cs="仿宋_GB2312"/>
                <w:color w:val="000000" w:themeColor="text1"/>
                <w:sz w:val="28"/>
                <w:szCs w:val="28"/>
                <w:lang w:eastAsia="zh-CN"/>
                <w14:textFill>
                  <w14:solidFill>
                    <w14:schemeClr w14:val="tx1"/>
                  </w14:solidFill>
                </w14:textFill>
              </w:rPr>
              <w:t>国家有</w:t>
            </w:r>
            <w:r>
              <w:rPr>
                <w:rFonts w:ascii="仿宋_GB2312" w:hAnsi="仿宋_GB2312" w:eastAsia="仿宋_GB2312" w:cs="仿宋_GB2312"/>
                <w:color w:val="000000" w:themeColor="text1"/>
                <w:sz w:val="28"/>
                <w:szCs w:val="28"/>
                <w:lang w:eastAsia="zh-CN"/>
                <w14:textFill>
                  <w14:solidFill>
                    <w14:schemeClr w14:val="tx1"/>
                  </w14:solidFill>
                </w14:textFill>
              </w:rPr>
              <w:t>不同的法定</w:t>
            </w:r>
            <w:r>
              <w:rPr>
                <w:rFonts w:hint="eastAsia" w:ascii="仿宋_GB2312" w:hAnsi="仿宋_GB2312" w:eastAsia="仿宋_GB2312" w:cs="仿宋_GB2312"/>
                <w:color w:val="000000" w:themeColor="text1"/>
                <w:sz w:val="28"/>
                <w:szCs w:val="28"/>
                <w:lang w:eastAsia="zh-CN"/>
                <w14:textFill>
                  <w14:solidFill>
                    <w14:schemeClr w14:val="tx1"/>
                  </w14:solidFill>
                </w14:textFill>
              </w:rPr>
              <w:t>或者合同约定</w:t>
            </w:r>
            <w:r>
              <w:rPr>
                <w:rFonts w:ascii="仿宋_GB2312" w:hAnsi="仿宋_GB2312" w:eastAsia="仿宋_GB2312" w:cs="仿宋_GB2312"/>
                <w:color w:val="000000" w:themeColor="text1"/>
                <w:sz w:val="28"/>
                <w:szCs w:val="28"/>
                <w:lang w:eastAsia="zh-CN"/>
                <w14:textFill>
                  <w14:solidFill>
                    <w14:schemeClr w14:val="tx1"/>
                  </w14:solidFill>
                </w14:textFill>
              </w:rPr>
              <w:t>债权人</w:t>
            </w:r>
            <w:r>
              <w:rPr>
                <w:rFonts w:hint="eastAsia" w:ascii="仿宋_GB2312" w:hAnsi="仿宋_GB2312" w:eastAsia="仿宋_GB2312" w:cs="仿宋_GB2312"/>
                <w:color w:val="000000" w:themeColor="text1"/>
                <w:sz w:val="28"/>
                <w:szCs w:val="28"/>
                <w:lang w:eastAsia="zh-CN"/>
                <w14:textFill>
                  <w14:solidFill>
                    <w14:schemeClr w14:val="tx1"/>
                  </w14:solidFill>
                </w14:textFill>
              </w:rPr>
              <w:t>受偿顺序时，按此方法也可得到充分披露</w:t>
            </w:r>
            <w:r>
              <w:rPr>
                <w:rFonts w:ascii="仿宋_GB2312" w:hAnsi="仿宋_GB2312" w:eastAsia="仿宋_GB2312" w:cs="仿宋_GB2312"/>
                <w:color w:val="000000" w:themeColor="text1"/>
                <w:sz w:val="28"/>
                <w:szCs w:val="28"/>
                <w:lang w:eastAsia="zh-CN"/>
                <w14:textFill>
                  <w14:solidFill>
                    <w14:schemeClr w14:val="tx1"/>
                  </w14:solidFill>
                </w14:textFill>
              </w:rPr>
              <w:t>。</w:t>
            </w:r>
          </w:p>
          <w:p>
            <w:pPr>
              <w:widowControl w:val="0"/>
              <w:adjustRightInd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有</w:t>
            </w:r>
            <w:r>
              <w:rPr>
                <w:rFonts w:ascii="仿宋_GB2312" w:hAnsi="仿宋_GB2312" w:eastAsia="仿宋_GB2312" w:cs="仿宋_GB2312"/>
                <w:color w:val="000000" w:themeColor="text1"/>
                <w:sz w:val="28"/>
                <w:szCs w:val="28"/>
                <w:lang w:eastAsia="zh-CN"/>
                <w14:textFill>
                  <w14:solidFill>
                    <w14:schemeClr w14:val="tx1"/>
                  </w14:solidFill>
                </w14:textFill>
              </w:rPr>
              <w:t>抵</w:t>
            </w:r>
            <w:r>
              <w:rPr>
                <w:rFonts w:hint="eastAsia" w:ascii="仿宋_GB2312" w:hAnsi="仿宋_GB2312" w:eastAsia="仿宋_GB2312" w:cs="仿宋_GB2312"/>
                <w:color w:val="000000" w:themeColor="text1"/>
                <w:sz w:val="28"/>
                <w:szCs w:val="28"/>
                <w:lang w:eastAsia="zh-CN"/>
                <w14:textFill>
                  <w14:solidFill>
                    <w14:schemeClr w14:val="tx1"/>
                  </w14:solidFill>
                </w14:textFill>
              </w:rPr>
              <w:t>销</w:t>
            </w:r>
            <w:r>
              <w:rPr>
                <w:rFonts w:ascii="仿宋_GB2312" w:hAnsi="仿宋_GB2312" w:eastAsia="仿宋_GB2312" w:cs="仿宋_GB2312"/>
                <w:color w:val="000000" w:themeColor="text1"/>
                <w:sz w:val="28"/>
                <w:szCs w:val="28"/>
                <w:lang w:eastAsia="zh-CN"/>
                <w14:textFill>
                  <w14:solidFill>
                    <w14:schemeClr w14:val="tx1"/>
                  </w14:solidFill>
                </w14:textFill>
              </w:rPr>
              <w:t>权或</w:t>
            </w:r>
            <w:r>
              <w:rPr>
                <w:rFonts w:hint="eastAsia" w:ascii="仿宋_GB2312" w:hAnsi="仿宋_GB2312" w:eastAsia="仿宋_GB2312" w:cs="仿宋_GB2312"/>
                <w:color w:val="000000" w:themeColor="text1"/>
                <w:sz w:val="28"/>
                <w:szCs w:val="28"/>
                <w:lang w:eastAsia="zh-CN"/>
                <w14:textFill>
                  <w14:solidFill>
                    <w14:schemeClr w14:val="tx1"/>
                  </w14:solidFill>
                </w14:textFill>
              </w:rPr>
              <w:t>净额结算</w:t>
            </w:r>
            <w:r>
              <w:rPr>
                <w:rFonts w:ascii="仿宋_GB2312" w:hAnsi="仿宋_GB2312" w:eastAsia="仿宋_GB2312" w:cs="仿宋_GB2312"/>
                <w:color w:val="000000" w:themeColor="text1"/>
                <w:sz w:val="28"/>
                <w:szCs w:val="28"/>
                <w:lang w:eastAsia="zh-CN"/>
                <w14:textFill>
                  <w14:solidFill>
                    <w14:schemeClr w14:val="tx1"/>
                  </w14:solidFill>
                </w14:textFill>
              </w:rPr>
              <w:t>权的工具不</w:t>
            </w:r>
            <w:r>
              <w:rPr>
                <w:rFonts w:hint="eastAsia" w:ascii="仿宋_GB2312" w:hAnsi="仿宋_GB2312" w:eastAsia="仿宋_GB2312" w:cs="仿宋_GB2312"/>
                <w:color w:val="000000" w:themeColor="text1"/>
                <w:sz w:val="28"/>
                <w:szCs w:val="28"/>
                <w:lang w:eastAsia="zh-CN"/>
                <w14:textFill>
                  <w14:solidFill>
                    <w14:schemeClr w14:val="tx1"/>
                  </w14:solidFill>
                </w14:textFill>
              </w:rPr>
              <w:t>满足</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条件，但若</w:t>
            </w:r>
            <w:r>
              <w:rPr>
                <w:rFonts w:ascii="仿宋_GB2312" w:hAnsi="仿宋_GB2312" w:eastAsia="仿宋_GB2312" w:cs="仿宋_GB2312"/>
                <w:color w:val="000000" w:themeColor="text1"/>
                <w:sz w:val="28"/>
                <w:szCs w:val="28"/>
                <w:lang w:eastAsia="zh-CN"/>
                <w14:textFill>
                  <w14:solidFill>
                    <w14:schemeClr w14:val="tx1"/>
                  </w14:solidFill>
                </w14:textFill>
              </w:rPr>
              <w:t>内部</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工具与除外负债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ascii="仿宋_GB2312" w:hAnsi="仿宋_GB2312" w:eastAsia="仿宋_GB2312" w:cs="仿宋_GB2312"/>
                <w:color w:val="000000" w:themeColor="text1"/>
                <w:sz w:val="28"/>
                <w:szCs w:val="28"/>
                <w:lang w:eastAsia="zh-CN"/>
                <w14:textFill>
                  <w14:solidFill>
                    <w14:schemeClr w14:val="tx1"/>
                  </w14:solidFill>
                </w14:textFill>
              </w:rPr>
              <w:t>受偿顺序</w:t>
            </w:r>
            <w:r>
              <w:rPr>
                <w:rFonts w:hint="eastAsia" w:ascii="仿宋_GB2312" w:hAnsi="仿宋_GB2312" w:eastAsia="仿宋_GB2312" w:cs="仿宋_GB2312"/>
                <w:color w:val="000000" w:themeColor="text1"/>
                <w:sz w:val="28"/>
                <w:szCs w:val="28"/>
                <w:lang w:eastAsia="zh-CN"/>
                <w14:textFill>
                  <w14:solidFill>
                    <w14:schemeClr w14:val="tx1"/>
                  </w14:solidFill>
                </w14:textFill>
              </w:rPr>
              <w:t>相同</w:t>
            </w:r>
            <w:r>
              <w:rPr>
                <w:rFonts w:ascii="仿宋_GB2312" w:hAnsi="仿宋_GB2312" w:eastAsia="仿宋_GB2312" w:cs="仿宋_GB2312"/>
                <w:color w:val="000000" w:themeColor="text1"/>
                <w:sz w:val="28"/>
                <w:szCs w:val="28"/>
                <w:lang w:eastAsia="zh-CN"/>
                <w14:textFill>
                  <w14:solidFill>
                    <w14:schemeClr w14:val="tx1"/>
                  </w14:solidFill>
                </w14:textFill>
              </w:rPr>
              <w:t>，这些除外负债应在第3行和第4行</w:t>
            </w:r>
            <w:r>
              <w:rPr>
                <w:rFonts w:hint="eastAsia" w:ascii="仿宋_GB2312" w:hAnsi="仿宋_GB2312" w:eastAsia="仿宋_GB2312" w:cs="仿宋_GB2312"/>
                <w:color w:val="000000" w:themeColor="text1"/>
                <w:sz w:val="28"/>
                <w:szCs w:val="28"/>
                <w:lang w:eastAsia="zh-CN"/>
                <w14:textFill>
                  <w14:solidFill>
                    <w14:schemeClr w14:val="tx1"/>
                  </w14:solidFill>
                </w14:textFill>
              </w:rPr>
              <w:t>进行填写，且应填写考虑</w:t>
            </w:r>
            <w:r>
              <w:rPr>
                <w:rFonts w:ascii="仿宋_GB2312" w:hAnsi="仿宋_GB2312" w:eastAsia="仿宋_GB2312" w:cs="仿宋_GB2312"/>
                <w:color w:val="000000" w:themeColor="text1"/>
                <w:sz w:val="28"/>
                <w:szCs w:val="28"/>
                <w:lang w:eastAsia="zh-CN"/>
                <w14:textFill>
                  <w14:solidFill>
                    <w14:schemeClr w14:val="tx1"/>
                  </w14:solidFill>
                </w14:textFill>
              </w:rPr>
              <w:t>信用风险缓释后的净额，因为这些工具可与</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一起用于内部纾困。抵押贷款</w:t>
            </w:r>
            <w:r>
              <w:rPr>
                <w:rFonts w:hint="eastAsia" w:ascii="仿宋_GB2312" w:hAnsi="仿宋_GB2312" w:eastAsia="仿宋_GB2312" w:cs="仿宋_GB2312"/>
                <w:color w:val="000000" w:themeColor="text1"/>
                <w:sz w:val="28"/>
                <w:szCs w:val="28"/>
                <w:lang w:eastAsia="zh-CN"/>
                <w14:textFill>
                  <w14:solidFill>
                    <w14:schemeClr w14:val="tx1"/>
                  </w14:solidFill>
                </w14:textFill>
              </w:rPr>
              <w:t>无需计入</w:t>
            </w:r>
            <w:r>
              <w:rPr>
                <w:rFonts w:ascii="仿宋_GB2312" w:hAnsi="仿宋_GB2312" w:eastAsia="仿宋_GB2312" w:cs="仿宋_GB2312"/>
                <w:color w:val="000000" w:themeColor="text1"/>
                <w:sz w:val="28"/>
                <w:szCs w:val="28"/>
                <w:lang w:eastAsia="zh-CN"/>
                <w14:textFill>
                  <w14:solidFill>
                    <w14:schemeClr w14:val="tx1"/>
                  </w14:solidFill>
                </w14:textFill>
              </w:rPr>
              <w:t>，除非</w:t>
            </w:r>
            <w:r>
              <w:rPr>
                <w:rFonts w:hint="eastAsia" w:ascii="仿宋_GB2312" w:hAnsi="仿宋_GB2312" w:eastAsia="仿宋_GB2312" w:cs="仿宋_GB2312"/>
                <w:color w:val="000000" w:themeColor="text1"/>
                <w:sz w:val="28"/>
                <w:szCs w:val="28"/>
                <w:lang w:eastAsia="zh-CN"/>
                <w14:textFill>
                  <w14:solidFill>
                    <w14:schemeClr w14:val="tx1"/>
                  </w14:solidFill>
                </w14:textFill>
              </w:rPr>
              <w:t>其</w:t>
            </w:r>
            <w:r>
              <w:rPr>
                <w:rFonts w:ascii="仿宋_GB2312" w:hAnsi="仿宋_GB2312" w:eastAsia="仿宋_GB2312" w:cs="仿宋_GB2312"/>
                <w:color w:val="000000" w:themeColor="text1"/>
                <w:sz w:val="28"/>
                <w:szCs w:val="28"/>
                <w:lang w:eastAsia="zh-CN"/>
                <w14:textFill>
                  <w14:solidFill>
                    <w14:schemeClr w14:val="tx1"/>
                  </w14:solidFill>
                </w14:textFill>
              </w:rPr>
              <w:t>债务额</w:t>
            </w:r>
            <w:r>
              <w:rPr>
                <w:rFonts w:hint="eastAsia" w:ascii="仿宋_GB2312" w:hAnsi="仿宋_GB2312" w:eastAsia="仿宋_GB2312" w:cs="仿宋_GB2312"/>
                <w:color w:val="000000" w:themeColor="text1"/>
                <w:sz w:val="28"/>
                <w:szCs w:val="28"/>
                <w:lang w:eastAsia="zh-CN"/>
                <w14:textFill>
                  <w14:solidFill>
                    <w14:schemeClr w14:val="tx1"/>
                  </w14:solidFill>
                </w14:textFill>
              </w:rPr>
              <w:t>大于</w:t>
            </w:r>
            <w:r>
              <w:rPr>
                <w:rFonts w:ascii="仿宋_GB2312" w:hAnsi="仿宋_GB2312" w:eastAsia="仿宋_GB2312" w:cs="仿宋_GB2312"/>
                <w:color w:val="000000" w:themeColor="text1"/>
                <w:sz w:val="28"/>
                <w:szCs w:val="28"/>
                <w:lang w:eastAsia="zh-CN"/>
                <w14:textFill>
                  <w14:solidFill>
                    <w14:schemeClr w14:val="tx1"/>
                  </w14:solidFill>
                </w14:textFill>
              </w:rPr>
              <w:t>抵押物价值。</w:t>
            </w:r>
            <w:r>
              <w:rPr>
                <w:rFonts w:hint="eastAsia" w:ascii="仿宋_GB2312" w:hAnsi="仿宋_GB2312" w:eastAsia="仿宋_GB2312" w:cs="仿宋_GB2312"/>
                <w:color w:val="000000" w:themeColor="text1"/>
                <w:sz w:val="28"/>
                <w:szCs w:val="28"/>
                <w:lang w:eastAsia="zh-CN"/>
                <w14:textFill>
                  <w14:solidFill>
                    <w14:schemeClr w14:val="tx1"/>
                  </w14:solidFill>
                </w14:textFill>
              </w:rPr>
              <w:t>由</w:t>
            </w:r>
            <w:r>
              <w:rPr>
                <w:rFonts w:ascii="仿宋_GB2312" w:hAnsi="仿宋_GB2312" w:eastAsia="仿宋_GB2312" w:cs="仿宋_GB2312"/>
                <w:color w:val="000000" w:themeColor="text1"/>
                <w:sz w:val="28"/>
                <w:szCs w:val="28"/>
                <w:lang w:eastAsia="zh-CN"/>
                <w14:textFill>
                  <w14:solidFill>
                    <w14:schemeClr w14:val="tx1"/>
                  </w14:solidFill>
                </w14:textFill>
              </w:rPr>
              <w:t>公共担保的工具可以</w:t>
            </w:r>
            <w:r>
              <w:rPr>
                <w:rFonts w:hint="eastAsia" w:ascii="仿宋_GB2312" w:hAnsi="仿宋_GB2312" w:eastAsia="仿宋_GB2312" w:cs="仿宋_GB2312"/>
                <w:color w:val="000000" w:themeColor="text1"/>
                <w:sz w:val="28"/>
                <w:szCs w:val="28"/>
                <w:lang w:eastAsia="zh-CN"/>
                <w14:textFill>
                  <w14:solidFill>
                    <w14:schemeClr w14:val="tx1"/>
                  </w14:solidFill>
                </w14:textFill>
              </w:rPr>
              <w:t>计</w:t>
            </w:r>
            <w:r>
              <w:rPr>
                <w:rFonts w:ascii="仿宋_GB2312" w:hAnsi="仿宋_GB2312" w:eastAsia="仿宋_GB2312" w:cs="仿宋_GB2312"/>
                <w:color w:val="000000" w:themeColor="text1"/>
                <w:sz w:val="28"/>
                <w:szCs w:val="28"/>
                <w:lang w:eastAsia="zh-CN"/>
                <w14:textFill>
                  <w14:solidFill>
                    <w14:schemeClr w14:val="tx1"/>
                  </w14:solidFill>
                </w14:textFill>
              </w:rPr>
              <w:t>入，因</w:t>
            </w:r>
            <w:r>
              <w:rPr>
                <w:rFonts w:hint="eastAsia" w:ascii="仿宋_GB2312" w:hAnsi="仿宋_GB2312" w:eastAsia="仿宋_GB2312" w:cs="仿宋_GB2312"/>
                <w:color w:val="000000" w:themeColor="text1"/>
                <w:sz w:val="28"/>
                <w:szCs w:val="28"/>
                <w:lang w:eastAsia="zh-CN"/>
                <w14:textFill>
                  <w14:solidFill>
                    <w14:schemeClr w14:val="tx1"/>
                  </w14:solidFill>
                </w14:textFill>
              </w:rPr>
              <w:t>为其</w:t>
            </w:r>
            <w:r>
              <w:rPr>
                <w:rFonts w:ascii="仿宋_GB2312" w:hAnsi="仿宋_GB2312" w:eastAsia="仿宋_GB2312" w:cs="仿宋_GB2312"/>
                <w:color w:val="000000" w:themeColor="text1"/>
                <w:sz w:val="28"/>
                <w:szCs w:val="28"/>
                <w:lang w:eastAsia="zh-CN"/>
                <w14:textFill>
                  <w14:solidFill>
                    <w14:schemeClr w14:val="tx1"/>
                  </w14:solidFill>
                </w14:textFill>
              </w:rPr>
              <w:t>可用于内部纾困</w:t>
            </w:r>
            <w:r>
              <w:rPr>
                <w:rFonts w:hint="eastAsia" w:ascii="仿宋_GB2312" w:hAnsi="仿宋_GB2312" w:eastAsia="仿宋_GB2312" w:cs="仿宋_GB2312"/>
                <w:color w:val="000000" w:themeColor="text1"/>
                <w:sz w:val="28"/>
                <w:szCs w:val="28"/>
                <w:lang w:eastAsia="zh-CN"/>
                <w14:textFill>
                  <w14:solidFill>
                    <w14:schemeClr w14:val="tx1"/>
                  </w14:solidFill>
                </w14:textFill>
              </w:rPr>
              <w:t>，且</w:t>
            </w:r>
            <w:r>
              <w:rPr>
                <w:rFonts w:ascii="仿宋_GB2312" w:hAnsi="仿宋_GB2312" w:eastAsia="仿宋_GB2312" w:cs="仿宋_GB2312"/>
                <w:color w:val="000000" w:themeColor="text1"/>
                <w:sz w:val="28"/>
                <w:szCs w:val="28"/>
                <w:lang w:eastAsia="zh-CN"/>
                <w14:textFill>
                  <w14:solidFill>
                    <w14:schemeClr w14:val="tx1"/>
                  </w14:solidFill>
                </w14:textFill>
              </w:rPr>
              <w:t>投资</w:t>
            </w:r>
            <w:r>
              <w:rPr>
                <w:rFonts w:hint="eastAsia" w:ascii="仿宋_GB2312" w:hAnsi="仿宋_GB2312" w:eastAsia="仿宋_GB2312" w:cs="仿宋_GB2312"/>
                <w:color w:val="000000" w:themeColor="text1"/>
                <w:sz w:val="28"/>
                <w:szCs w:val="28"/>
                <w:lang w:eastAsia="zh-CN"/>
                <w14:textFill>
                  <w14:solidFill>
                    <w14:schemeClr w14:val="tx1"/>
                  </w14:solidFill>
                </w14:textFill>
              </w:rPr>
              <w:t>人可获得担保</w:t>
            </w:r>
            <w:r>
              <w:rPr>
                <w:rFonts w:ascii="仿宋_GB2312" w:hAnsi="仿宋_GB2312" w:eastAsia="仿宋_GB2312" w:cs="仿宋_GB2312"/>
                <w:color w:val="000000" w:themeColor="text1"/>
                <w:sz w:val="28"/>
                <w:szCs w:val="28"/>
                <w:lang w:eastAsia="zh-CN"/>
                <w14:textFill>
                  <w14:solidFill>
                    <w14:schemeClr w14:val="tx1"/>
                  </w14:solidFill>
                </w14:textFill>
              </w:rPr>
              <w:t>补偿。</w:t>
            </w:r>
            <w:r>
              <w:rPr>
                <w:rFonts w:hint="eastAsia" w:ascii="仿宋_GB2312" w:hAnsi="仿宋_GB2312" w:eastAsia="仿宋_GB2312" w:cs="仿宋_GB2312"/>
                <w:color w:val="000000" w:themeColor="text1"/>
                <w:sz w:val="28"/>
                <w:szCs w:val="28"/>
                <w:lang w:eastAsia="zh-CN"/>
                <w14:textFill>
                  <w14:solidFill>
                    <w14:schemeClr w14:val="tx1"/>
                  </w14:solidFill>
                </w14:textFill>
              </w:rPr>
              <w:t>有</w:t>
            </w:r>
            <w:r>
              <w:rPr>
                <w:rFonts w:ascii="仿宋_GB2312" w:hAnsi="仿宋_GB2312" w:eastAsia="仿宋_GB2312" w:cs="仿宋_GB2312"/>
                <w:color w:val="000000" w:themeColor="text1"/>
                <w:sz w:val="28"/>
                <w:szCs w:val="28"/>
                <w:lang w:eastAsia="zh-CN"/>
                <w14:textFill>
                  <w14:solidFill>
                    <w14:schemeClr w14:val="tx1"/>
                  </w14:solidFill>
                </w14:textFill>
              </w:rPr>
              <w:t>抵</w:t>
            </w:r>
            <w:r>
              <w:rPr>
                <w:rFonts w:hint="eastAsia" w:ascii="仿宋_GB2312" w:hAnsi="仿宋_GB2312" w:eastAsia="仿宋_GB2312" w:cs="仿宋_GB2312"/>
                <w:color w:val="000000" w:themeColor="text1"/>
                <w:sz w:val="28"/>
                <w:szCs w:val="28"/>
                <w:lang w:eastAsia="zh-CN"/>
                <w14:textFill>
                  <w14:solidFill>
                    <w14:schemeClr w14:val="tx1"/>
                  </w14:solidFill>
                </w14:textFill>
              </w:rPr>
              <w:t>销</w:t>
            </w:r>
            <w:r>
              <w:rPr>
                <w:rFonts w:ascii="仿宋_GB2312" w:hAnsi="仿宋_GB2312" w:eastAsia="仿宋_GB2312" w:cs="仿宋_GB2312"/>
                <w:color w:val="000000" w:themeColor="text1"/>
                <w:sz w:val="28"/>
                <w:szCs w:val="28"/>
                <w:lang w:eastAsia="zh-CN"/>
                <w14:textFill>
                  <w14:solidFill>
                    <w14:schemeClr w14:val="tx1"/>
                  </w14:solidFill>
                </w14:textFill>
              </w:rPr>
              <w:t>权或</w:t>
            </w:r>
            <w:r>
              <w:rPr>
                <w:rFonts w:hint="eastAsia" w:ascii="仿宋_GB2312" w:hAnsi="仿宋_GB2312" w:eastAsia="仿宋_GB2312" w:cs="仿宋_GB2312"/>
                <w:color w:val="000000" w:themeColor="text1"/>
                <w:sz w:val="28"/>
                <w:szCs w:val="28"/>
                <w:lang w:eastAsia="zh-CN"/>
                <w14:textFill>
                  <w14:solidFill>
                    <w14:schemeClr w14:val="tx1"/>
                  </w14:solidFill>
                </w14:textFill>
              </w:rPr>
              <w:t>净额结算</w:t>
            </w:r>
            <w:r>
              <w:rPr>
                <w:rFonts w:ascii="仿宋_GB2312" w:hAnsi="仿宋_GB2312" w:eastAsia="仿宋_GB2312" w:cs="仿宋_GB2312"/>
                <w:color w:val="000000" w:themeColor="text1"/>
                <w:sz w:val="28"/>
                <w:szCs w:val="28"/>
                <w:lang w:eastAsia="zh-CN"/>
                <w14:textFill>
                  <w14:solidFill>
                    <w14:schemeClr w14:val="tx1"/>
                  </w14:solidFill>
                </w14:textFill>
              </w:rPr>
              <w:t>权的</w:t>
            </w:r>
            <w:r>
              <w:rPr>
                <w:rFonts w:hint="eastAsia" w:ascii="仿宋_GB2312" w:hAnsi="仿宋_GB2312" w:eastAsia="仿宋_GB2312" w:cs="仿宋_GB2312"/>
                <w:color w:val="000000" w:themeColor="text1"/>
                <w:sz w:val="28"/>
                <w:szCs w:val="28"/>
                <w:lang w:eastAsia="zh-CN"/>
                <w14:textFill>
                  <w14:solidFill>
                    <w14:schemeClr w14:val="tx1"/>
                  </w14:solidFill>
                </w14:textFill>
              </w:rPr>
              <w:t>负债应按照对</w:t>
            </w:r>
            <w:r>
              <w:rPr>
                <w:rFonts w:ascii="仿宋_GB2312" w:hAnsi="仿宋_GB2312" w:eastAsia="仿宋_GB2312" w:cs="仿宋_GB2312"/>
                <w:color w:val="000000" w:themeColor="text1"/>
                <w:sz w:val="28"/>
                <w:szCs w:val="28"/>
                <w:lang w:eastAsia="zh-CN"/>
                <w14:textFill>
                  <w14:solidFill>
                    <w14:schemeClr w14:val="tx1"/>
                  </w14:solidFill>
                </w14:textFill>
              </w:rPr>
              <w:t>债权人的净额</w:t>
            </w:r>
            <w:r>
              <w:rPr>
                <w:rFonts w:hint="eastAsia" w:ascii="仿宋_GB2312" w:hAnsi="仿宋_GB2312" w:eastAsia="仿宋_GB2312" w:cs="仿宋_GB2312"/>
                <w:color w:val="000000" w:themeColor="text1"/>
                <w:sz w:val="28"/>
                <w:szCs w:val="28"/>
                <w:lang w:eastAsia="zh-CN"/>
                <w14:textFill>
                  <w14:solidFill>
                    <w14:schemeClr w14:val="tx1"/>
                  </w14:solidFill>
                </w14:textFill>
              </w:rPr>
              <w:t>计</w:t>
            </w:r>
            <w:r>
              <w:rPr>
                <w:rFonts w:ascii="仿宋_GB2312" w:hAnsi="仿宋_GB2312" w:eastAsia="仿宋_GB2312" w:cs="仿宋_GB2312"/>
                <w:color w:val="000000" w:themeColor="text1"/>
                <w:sz w:val="28"/>
                <w:szCs w:val="28"/>
                <w:lang w:eastAsia="zh-CN"/>
                <w14:textFill>
                  <w14:solidFill>
                    <w14:schemeClr w14:val="tx1"/>
                  </w14:solidFill>
                </w14:textFill>
              </w:rPr>
              <w:t>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700" w:hRule="atLeast"/>
        </w:trPr>
        <w:tc>
          <w:tcPr>
            <w:tcW w:w="839"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407"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除外</w:t>
            </w:r>
            <w:r>
              <w:rPr>
                <w:rFonts w:hint="eastAsia" w:ascii="仿宋_GB2312" w:hAnsi="仿宋_GB2312" w:eastAsia="仿宋_GB2312" w:cs="仿宋_GB2312"/>
                <w:color w:val="000000" w:themeColor="text1"/>
                <w:sz w:val="28"/>
                <w:szCs w:val="28"/>
                <w:lang w:eastAsia="zh-CN"/>
                <w14:textFill>
                  <w14:solidFill>
                    <w14:schemeClr w14:val="tx1"/>
                  </w14:solidFill>
                </w14:textFill>
              </w:rPr>
              <w:t>负债具体项目见</w:t>
            </w:r>
            <w:r>
              <w:rPr>
                <w:rFonts w:hint="eastAsia" w:ascii="仿宋_GB2312" w:hAnsi="宋体" w:eastAsia="仿宋_GB2312" w:cs="宋体"/>
                <w:color w:val="000000" w:themeColor="text1"/>
                <w:sz w:val="28"/>
                <w:szCs w:val="28"/>
                <w:lang w:eastAsia="zh-CN"/>
                <w14:textFill>
                  <w14:solidFill>
                    <w14:schemeClr w14:val="tx1"/>
                  </w14:solidFill>
                </w14:textFill>
              </w:rPr>
              <w:t>《全球系统重要性银行总损失吸收能力管理办法》</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90" w:hRule="atLeast"/>
        </w:trPr>
        <w:tc>
          <w:tcPr>
            <w:tcW w:w="839"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407"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第6行</w:t>
            </w:r>
            <w:r>
              <w:rPr>
                <w:rFonts w:hint="eastAsia" w:ascii="仿宋_GB2312" w:hAnsi="仿宋_GB2312" w:eastAsia="仿宋_GB2312" w:cs="仿宋_GB2312"/>
                <w:color w:val="000000" w:themeColor="text1"/>
                <w:sz w:val="28"/>
                <w:szCs w:val="28"/>
                <w:lang w:eastAsia="zh-CN"/>
                <w14:textFill>
                  <w14:solidFill>
                    <w14:schemeClr w14:val="tx1"/>
                  </w14:solidFill>
                </w14:textFill>
              </w:rPr>
              <w:t>是指</w:t>
            </w:r>
            <w:r>
              <w:rPr>
                <w:rFonts w:ascii="仿宋_GB2312" w:hAnsi="仿宋_GB2312" w:eastAsia="仿宋_GB2312" w:cs="仿宋_GB2312"/>
                <w:color w:val="000000" w:themeColor="text1"/>
                <w:sz w:val="28"/>
                <w:szCs w:val="28"/>
                <w:lang w:eastAsia="zh-CN"/>
                <w14:textFill>
                  <w14:solidFill>
                    <w14:schemeClr w14:val="tx1"/>
                  </w14:solidFill>
                </w14:textFill>
              </w:rPr>
              <w:t>第5行中符合</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w:t>
            </w:r>
            <w:r>
              <w:rPr>
                <w:rFonts w:ascii="仿宋_GB2312" w:hAnsi="仿宋_GB2312" w:eastAsia="仿宋_GB2312" w:cs="仿宋_GB2312"/>
                <w:color w:val="000000" w:themeColor="text1"/>
                <w:sz w:val="28"/>
                <w:szCs w:val="28"/>
                <w:lang w:eastAsia="zh-CN"/>
                <w14:textFill>
                  <w14:solidFill>
                    <w14:schemeClr w14:val="tx1"/>
                  </w14:solidFill>
                </w14:textFill>
              </w:rPr>
              <w:t>规定（例如，剩余期限至少为1年，无担保，未经监管</w:t>
            </w:r>
            <w:r>
              <w:rPr>
                <w:rFonts w:hint="eastAsia" w:ascii="仿宋_GB2312" w:hAnsi="仿宋_GB2312" w:eastAsia="仿宋_GB2312" w:cs="仿宋_GB2312"/>
                <w:color w:val="000000" w:themeColor="text1"/>
                <w:sz w:val="28"/>
                <w:szCs w:val="28"/>
                <w:lang w:eastAsia="zh-CN"/>
                <w14:textFill>
                  <w14:solidFill>
                    <w14:schemeClr w14:val="tx1"/>
                  </w14:solidFill>
                </w14:textFill>
              </w:rPr>
              <w:t>部门认可</w:t>
            </w:r>
            <w:r>
              <w:rPr>
                <w:rFonts w:ascii="仿宋_GB2312" w:hAnsi="仿宋_GB2312" w:eastAsia="仿宋_GB2312" w:cs="仿宋_GB2312"/>
                <w:color w:val="000000" w:themeColor="text1"/>
                <w:sz w:val="28"/>
                <w:szCs w:val="28"/>
                <w:lang w:eastAsia="zh-CN"/>
                <w14:textFill>
                  <w14:solidFill>
                    <w14:schemeClr w14:val="tx1"/>
                  </w14:solidFill>
                </w14:textFill>
              </w:rPr>
              <w:t>不可赎回）的</w:t>
            </w:r>
            <w:r>
              <w:rPr>
                <w:rFonts w:hint="eastAsia" w:ascii="仿宋_GB2312" w:hAnsi="仿宋_GB2312" w:eastAsia="仿宋_GB2312" w:cs="仿宋_GB2312"/>
                <w:color w:val="000000" w:themeColor="text1"/>
                <w:sz w:val="28"/>
                <w:szCs w:val="28"/>
                <w:lang w:eastAsia="zh-CN"/>
                <w14:textFill>
                  <w14:solidFill>
                    <w14:schemeClr w14:val="tx1"/>
                  </w14:solidFill>
                </w14:textFill>
              </w:rPr>
              <w:t>合格</w:t>
            </w:r>
            <w:r>
              <w:rPr>
                <w:rFonts w:ascii="仿宋_GB2312" w:hAnsi="仿宋_GB2312" w:eastAsia="仿宋_GB2312" w:cs="仿宋_GB2312"/>
                <w:color w:val="000000" w:themeColor="text1"/>
                <w:sz w:val="28"/>
                <w:szCs w:val="28"/>
                <w:lang w:eastAsia="zh-CN"/>
                <w14:textFill>
                  <w14:solidFill>
                    <w14:schemeClr w14:val="tx1"/>
                  </w14:solidFill>
                </w14:textFill>
              </w:rPr>
              <w:t>内部</w:t>
            </w:r>
            <w:r>
              <w:rPr>
                <w:rFonts w:ascii="仿宋_GB2312" w:hAnsi="仿宋_GB2312" w:eastAsia="仿宋_GB2312" w:cs="仿宋_GB2312"/>
                <w:color w:val="000000" w:themeColor="text1"/>
                <w:sz w:val="28"/>
                <w:szCs w:val="28"/>
                <w:lang w:val="de-DE" w:eastAsia="zh-CN"/>
                <w14:textFill>
                  <w14:solidFill>
                    <w14:schemeClr w14:val="tx1"/>
                  </w14:solidFill>
                </w14:textFill>
              </w:rPr>
              <w:t>TLAC</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bl>
    <w:p>
      <w:pPr>
        <w:adjustRightInd w:val="0"/>
        <w:snapToGrid w:val="0"/>
        <w:spacing w:line="480" w:lineRule="exact"/>
        <w:ind w:firstLine="400" w:firstLineChars="200"/>
        <w:rPr>
          <w:rFonts w:ascii="仿宋_GB2312" w:hAnsi="仿宋_GB2312" w:eastAsia="仿宋_GB2312" w:cs="仿宋_GB2312"/>
          <w:color w:val="000000" w:themeColor="text1"/>
          <w:sz w:val="30"/>
          <w:szCs w:val="30"/>
          <w:lang w:val="zh-TW" w:eastAsia="zh-CN"/>
          <w14:textFill>
            <w14:solidFill>
              <w14:schemeClr w14:val="tx1"/>
            </w14:solidFill>
          </w14:textFill>
        </w:rPr>
      </w:pPr>
      <w:r>
        <w:rPr>
          <w:rFonts w:ascii="宋体" w:hAnsi="宋体" w:cs="宋体"/>
          <w:color w:val="000000" w:themeColor="text1"/>
          <w:sz w:val="20"/>
          <w:szCs w:val="2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（六）表格</w:t>
      </w:r>
      <w:r>
        <w:rPr>
          <w:rFonts w:ascii="仿宋_GB2312" w:hAnsi="仿宋_GB2312" w:eastAsia="仿宋_GB2312" w:cs="仿宋_GB2312"/>
          <w:color w:val="000000" w:themeColor="text1"/>
          <w:sz w:val="30"/>
          <w:szCs w:val="30"/>
          <w:lang w:eastAsia="zh-CN"/>
          <w14:textFill>
            <w14:solidFill>
              <w14:schemeClr w14:val="tx1"/>
            </w14:solidFill>
          </w14:textFill>
        </w:rPr>
        <w:t>TLAC3</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处置实体</w:t>
      </w:r>
      <w:r>
        <w:rPr>
          <w:rFonts w:hint="eastAsia" w:ascii="仿宋_GB2312" w:hAnsi="仿宋_GB2312" w:eastAsia="仿宋_GB2312" w:cs="仿宋_GB2312"/>
          <w:color w:val="000000" w:themeColor="text1"/>
          <w:sz w:val="30"/>
          <w:szCs w:val="30"/>
          <w:lang w:eastAsia="zh-CN"/>
          <w14:textFill>
            <w14:solidFill>
              <w14:schemeClr w14:val="tx1"/>
            </w14:solidFill>
          </w14:textFill>
        </w:rPr>
        <w:t>的</w:t>
      </w:r>
      <w:r>
        <w:rPr>
          <w:rFonts w:ascii="仿宋_GB2312" w:hAnsi="仿宋_GB2312" w:eastAsia="仿宋_GB2312" w:cs="仿宋_GB2312"/>
          <w:color w:val="000000" w:themeColor="text1"/>
          <w:sz w:val="30"/>
          <w:szCs w:val="30"/>
          <w:lang w:eastAsia="zh-CN"/>
          <w14:textFill>
            <w14:solidFill>
              <w14:schemeClr w14:val="tx1"/>
            </w14:solidFill>
          </w14:textFill>
        </w:rPr>
        <w:t>债权人受偿顺序</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561"/>
        <w:gridCol w:w="2103"/>
        <w:gridCol w:w="1023"/>
        <w:gridCol w:w="993"/>
        <w:gridCol w:w="1007"/>
        <w:gridCol w:w="1165"/>
        <w:gridCol w:w="151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2" w:hRule="atLeast"/>
        </w:trPr>
        <w:tc>
          <w:tcPr>
            <w:tcW w:w="8364" w:type="dxa"/>
            <w:gridSpan w:val="7"/>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针对每个</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处置实体，披露其债务结构中的债权人受偿顺序。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84" w:hRule="atLeast"/>
        </w:trPr>
        <w:tc>
          <w:tcPr>
            <w:tcW w:w="8364" w:type="dxa"/>
            <w:gridSpan w:val="7"/>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ascii="仿宋_GB2312" w:hAnsi="宋体" w:eastAsia="仿宋_GB2312" w:cs="宋体"/>
                <w:color w:val="000000" w:themeColor="text1"/>
                <w:sz w:val="28"/>
                <w:szCs w:val="28"/>
                <w:lang w:eastAsia="zh-CN"/>
                <w14:textFill>
                  <w14:solidFill>
                    <w14:schemeClr w14:val="tx1"/>
                  </w14:solidFill>
                </w14:textFill>
              </w:rPr>
              <w:t>全球系统重要性银行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中的每一个处置实体（基于法人实体）应单独披露本表。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4" w:type="dxa"/>
            <w:gridSpan w:val="7"/>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名义</w:t>
            </w:r>
            <w:r>
              <w:rPr>
                <w:rFonts w:hint="eastAsia" w:ascii="仿宋_GB2312" w:hAnsi="宋体" w:eastAsia="仿宋_GB2312" w:cs="宋体"/>
                <w:color w:val="000000" w:themeColor="text1"/>
                <w:sz w:val="28"/>
                <w:szCs w:val="28"/>
                <w:lang w:eastAsia="zh-CN"/>
                <w14:textFill>
                  <w14:solidFill>
                    <w14:schemeClr w14:val="tx1"/>
                  </w14:solidFill>
                </w14:textFill>
              </w:rPr>
              <w:t>金额</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4" w:type="dxa"/>
            <w:gridSpan w:val="7"/>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0" w:hRule="atLeast"/>
        </w:trPr>
        <w:tc>
          <w:tcPr>
            <w:tcW w:w="8364" w:type="dxa"/>
            <w:gridSpan w:val="7"/>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债权人受偿顺序</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下方每一列的序号和说明，可根据处置实体的债务结构进行调整）。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4" w:type="dxa"/>
            <w:gridSpan w:val="7"/>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商业银行（或债权人）所在辖区法律对债权人受偿顺序有特殊规定的，商业银行应补充披露相关信息。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dxa"/>
            <w:gridSpan w:val="2"/>
            <w:vMerge w:val="restart"/>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4188" w:type="dxa"/>
            <w:gridSpan w:val="4"/>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债权人受偿顺序</w:t>
            </w:r>
          </w:p>
        </w:tc>
        <w:tc>
          <w:tcPr>
            <w:tcW w:w="1512" w:type="dxa"/>
            <w:tcMar>
              <w:top w:w="80" w:type="dxa"/>
              <w:left w:w="80" w:type="dxa"/>
              <w:bottom w:w="80" w:type="dxa"/>
              <w:right w:w="80" w:type="dxa"/>
            </w:tcMar>
          </w:tcPr>
          <w:p>
            <w:pPr>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1-n之和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64" w:type="dxa"/>
            <w:gridSpan w:val="2"/>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1023"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993" w:type="dxa"/>
            <w:vMerge w:val="restart"/>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007" w:type="dxa"/>
            <w:vMerge w:val="restart"/>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n</w:t>
            </w:r>
          </w:p>
        </w:tc>
        <w:tc>
          <w:tcPr>
            <w:tcW w:w="1512" w:type="dxa"/>
            <w:vMerge w:val="restart"/>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dxa"/>
            <w:gridSpan w:val="2"/>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10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w:t>
            </w:r>
            <w:r>
              <w:rPr>
                <w:rFonts w:hint="eastAsia" w:ascii="仿宋_GB2312" w:hAnsi="宋体" w:eastAsia="仿宋_GB2312" w:cs="宋体"/>
                <w:color w:val="000000" w:themeColor="text1"/>
                <w:sz w:val="28"/>
                <w:szCs w:val="28"/>
                <w:lang w:eastAsia="zh-CN"/>
                <w14:textFill>
                  <w14:solidFill>
                    <w14:schemeClr w14:val="tx1"/>
                  </w14:solidFill>
                </w14:textFill>
              </w:rPr>
              <w:t>低</w:t>
            </w:r>
            <w:r>
              <w:rPr>
                <w:rFonts w:ascii="仿宋_GB2312" w:hAnsi="宋体" w:eastAsia="仿宋_GB2312" w:cs="宋体"/>
                <w:color w:val="000000" w:themeColor="text1"/>
                <w:sz w:val="28"/>
                <w:szCs w:val="28"/>
                <w14:textFill>
                  <w14:solidFill>
                    <w14:schemeClr w14:val="tx1"/>
                  </w14:solidFill>
                </w14:textFill>
              </w:rPr>
              <w:t>级</w:t>
            </w:r>
          </w:p>
        </w:tc>
        <w:tc>
          <w:tcPr>
            <w:tcW w:w="993" w:type="dxa"/>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1007" w:type="dxa"/>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1165"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最高级</w:t>
            </w:r>
          </w:p>
        </w:tc>
        <w:tc>
          <w:tcPr>
            <w:tcW w:w="1512" w:type="dxa"/>
            <w:vMerge w:val="continue"/>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债权人受偿顺序（</w:t>
            </w:r>
            <w:r>
              <w:rPr>
                <w:rFonts w:hint="eastAsia" w:ascii="仿宋_GB2312" w:hAnsi="宋体" w:eastAsia="仿宋_GB2312" w:cs="宋体"/>
                <w:color w:val="000000" w:themeColor="text1"/>
                <w:sz w:val="28"/>
                <w:szCs w:val="28"/>
                <w:lang w:eastAsia="zh-CN"/>
                <w14:textFill>
                  <w14:solidFill>
                    <w14:schemeClr w14:val="tx1"/>
                  </w14:solidFill>
                </w14:textFill>
              </w:rPr>
              <w:t>可文字描述</w:t>
            </w:r>
            <w:r>
              <w:rPr>
                <w:rFonts w:ascii="仿宋_GB2312" w:hAnsi="宋体" w:eastAsia="仿宋_GB2312" w:cs="宋体"/>
                <w:color w:val="000000" w:themeColor="text1"/>
                <w:sz w:val="28"/>
                <w:szCs w:val="28"/>
                <w:lang w:eastAsia="zh-CN"/>
                <w14:textFill>
                  <w14:solidFill>
                    <w14:schemeClr w14:val="tx1"/>
                  </w14:solidFill>
                </w14:textFill>
              </w:rPr>
              <w:t>）</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考虑</w:t>
            </w:r>
            <w:r>
              <w:rPr>
                <w:rFonts w:ascii="仿宋_GB2312" w:hAnsi="宋体" w:eastAsia="仿宋_GB2312" w:cs="宋体"/>
                <w:color w:val="000000" w:themeColor="text1"/>
                <w:sz w:val="28"/>
                <w:szCs w:val="28"/>
                <w:lang w:eastAsia="zh-CN"/>
                <w14:textFill>
                  <w14:solidFill>
                    <w14:schemeClr w14:val="tx1"/>
                  </w14:solidFill>
                </w14:textFill>
              </w:rPr>
              <w:t>信用风险缓释后的资本和债</w:t>
            </w:r>
            <w:r>
              <w:rPr>
                <w:rFonts w:hint="eastAsia" w:ascii="仿宋_GB2312" w:hAnsi="宋体" w:eastAsia="仿宋_GB2312" w:cs="宋体"/>
                <w:color w:val="000000" w:themeColor="text1"/>
                <w:sz w:val="28"/>
                <w:szCs w:val="28"/>
                <w:lang w:eastAsia="zh-CN"/>
                <w14:textFill>
                  <w14:solidFill>
                    <w14:schemeClr w14:val="tx1"/>
                  </w14:solidFill>
                </w14:textFill>
              </w:rPr>
              <w:t>务工具之和</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第2行中</w:t>
            </w:r>
            <w:r>
              <w:rPr>
                <w:rFonts w:hint="eastAsia" w:ascii="仿宋_GB2312" w:hAnsi="宋体" w:eastAsia="仿宋_GB2312" w:cs="宋体"/>
                <w:color w:val="000000" w:themeColor="text1"/>
                <w:sz w:val="28"/>
                <w:szCs w:val="28"/>
                <w:lang w:eastAsia="zh-CN"/>
                <w14:textFill>
                  <w14:solidFill>
                    <w14:schemeClr w14:val="tx1"/>
                  </w14:solidFill>
                </w14:textFill>
              </w:rPr>
              <w:t>的除外</w:t>
            </w:r>
            <w:r>
              <w:rPr>
                <w:rFonts w:ascii="仿宋_GB2312" w:hAnsi="宋体" w:eastAsia="仿宋_GB2312" w:cs="宋体"/>
                <w:color w:val="000000" w:themeColor="text1"/>
                <w:sz w:val="28"/>
                <w:szCs w:val="28"/>
                <w:lang w:eastAsia="zh-CN"/>
                <w14:textFill>
                  <w14:solidFill>
                    <w14:schemeClr w14:val="tx1"/>
                  </w14:solidFill>
                </w14:textFill>
              </w:rPr>
              <w:t>负债</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61" w:type="dxa"/>
            <w:tcBorders>
              <w:bottom w:val="single" w:color="auto"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2103" w:type="dxa"/>
            <w:tcBorders>
              <w:bottom w:val="single" w:color="auto" w:sz="4" w:space="0"/>
            </w:tcBorders>
            <w:tcMar>
              <w:top w:w="0" w:type="dxa"/>
              <w:left w:w="0" w:type="dxa"/>
              <w:bottom w:w="0" w:type="dxa"/>
              <w:right w:w="0" w:type="dxa"/>
            </w:tcMa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资本及债</w:t>
            </w:r>
            <w:r>
              <w:rPr>
                <w:rFonts w:hint="eastAsia" w:ascii="仿宋_GB2312" w:hAnsi="宋体" w:eastAsia="仿宋_GB2312" w:cs="宋体"/>
                <w:color w:val="000000" w:themeColor="text1"/>
                <w:sz w:val="28"/>
                <w:szCs w:val="28"/>
                <w:lang w:eastAsia="zh-CN"/>
                <w14:textFill>
                  <w14:solidFill>
                    <w14:schemeClr w14:val="tx1"/>
                  </w14:solidFill>
                </w14:textFill>
              </w:rPr>
              <w:t>务工具之和</w:t>
            </w:r>
            <w:r>
              <w:rPr>
                <w:rFonts w:ascii="仿宋_GB2312" w:hAnsi="宋体" w:eastAsia="仿宋_GB2312" w:cs="宋体"/>
                <w:color w:val="000000" w:themeColor="text1"/>
                <w:sz w:val="28"/>
                <w:szCs w:val="28"/>
                <w:lang w:eastAsia="zh-CN"/>
                <w14:textFill>
                  <w14:solidFill>
                    <w14:schemeClr w14:val="tx1"/>
                  </w14:solidFill>
                </w14:textFill>
              </w:rPr>
              <w:t>减去</w:t>
            </w:r>
            <w:r>
              <w:rPr>
                <w:rFonts w:hint="eastAsia" w:ascii="仿宋_GB2312" w:hAnsi="宋体" w:eastAsia="仿宋_GB2312" w:cs="宋体"/>
                <w:color w:val="000000" w:themeColor="text1"/>
                <w:sz w:val="28"/>
                <w:szCs w:val="28"/>
                <w:lang w:eastAsia="zh-CN"/>
                <w14:textFill>
                  <w14:solidFill>
                    <w14:schemeClr w14:val="tx1"/>
                  </w14:solidFill>
                </w14:textFill>
              </w:rPr>
              <w:t>除外</w:t>
            </w:r>
            <w:r>
              <w:rPr>
                <w:rFonts w:ascii="仿宋_GB2312" w:hAnsi="宋体" w:eastAsia="仿宋_GB2312" w:cs="宋体"/>
                <w:color w:val="000000" w:themeColor="text1"/>
                <w:sz w:val="28"/>
                <w:szCs w:val="28"/>
                <w:lang w:eastAsia="zh-CN"/>
                <w14:textFill>
                  <w14:solidFill>
                    <w14:schemeClr w14:val="tx1"/>
                  </w14:solidFill>
                </w14:textFill>
              </w:rPr>
              <w:t>负债（第2行-第3行）</w:t>
            </w:r>
          </w:p>
        </w:tc>
        <w:tc>
          <w:tcPr>
            <w:tcW w:w="1023"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Borders>
              <w:bottom w:val="single" w:color="auto" w:sz="4" w:space="0"/>
            </w:tcBorders>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tcBorders>
              <w:bottom w:val="single" w:color="auto"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2103" w:type="dxa"/>
            <w:tcBorders>
              <w:bottom w:val="single" w:color="auto" w:sz="4" w:space="0"/>
            </w:tcBorders>
            <w:tcMar>
              <w:top w:w="0" w:type="dxa"/>
              <w:left w:w="0" w:type="dxa"/>
              <w:bottom w:w="0" w:type="dxa"/>
              <w:right w:w="0" w:type="dxa"/>
            </w:tcMa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第4行中</w:t>
            </w:r>
            <w:r>
              <w:rPr>
                <w:rFonts w:hint="eastAsia" w:ascii="仿宋_GB2312" w:hAnsi="宋体" w:eastAsia="仿宋_GB2312" w:cs="宋体"/>
                <w:color w:val="000000" w:themeColor="text1"/>
                <w:sz w:val="28"/>
                <w:szCs w:val="28"/>
                <w:lang w:eastAsia="zh-CN"/>
                <w14:textFill>
                  <w14:solidFill>
                    <w14:schemeClr w14:val="tx1"/>
                  </w14:solidFill>
                </w14:textFill>
              </w:rPr>
              <w:t>所有</w:t>
            </w:r>
            <w:r>
              <w:rPr>
                <w:rFonts w:ascii="仿宋_GB2312" w:hAnsi="宋体" w:eastAsia="仿宋_GB2312" w:cs="宋体"/>
                <w:color w:val="000000" w:themeColor="text1"/>
                <w:sz w:val="28"/>
                <w:szCs w:val="28"/>
                <w:lang w:eastAsia="zh-CN"/>
                <w14:textFill>
                  <w14:solidFill>
                    <w14:schemeClr w14:val="tx1"/>
                  </w14:solidFill>
                </w14:textFill>
              </w:rPr>
              <w:t>潜在</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TLAC的</w:t>
            </w:r>
            <w:r>
              <w:rPr>
                <w:rFonts w:hint="eastAsia" w:ascii="仿宋_GB2312" w:hAnsi="宋体" w:eastAsia="仿宋_GB2312" w:cs="宋体"/>
                <w:color w:val="000000" w:themeColor="text1"/>
                <w:sz w:val="28"/>
                <w:szCs w:val="28"/>
                <w:lang w:eastAsia="zh-CN"/>
                <w14:textFill>
                  <w14:solidFill>
                    <w14:schemeClr w14:val="tx1"/>
                  </w14:solidFill>
                </w14:textFill>
              </w:rPr>
              <w:t>部分</w:t>
            </w:r>
          </w:p>
        </w:tc>
        <w:tc>
          <w:tcPr>
            <w:tcW w:w="1023"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Borders>
              <w:bottom w:val="single" w:color="auto" w:sz="4" w:space="0"/>
            </w:tcBorders>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12" w:type="dxa"/>
            <w:tcBorders>
              <w:bottom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61" w:type="dxa"/>
            <w:tcBorders>
              <w:top w:val="single" w:color="auto"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2103" w:type="dxa"/>
            <w:tcBorders>
              <w:top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第5行中剩余期限大于等于1年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小于2年的</w:t>
            </w:r>
            <w:r>
              <w:rPr>
                <w:rFonts w:hint="eastAsia" w:ascii="仿宋_GB2312" w:hAnsi="宋体" w:eastAsia="仿宋_GB2312" w:cs="宋体"/>
                <w:color w:val="000000" w:themeColor="text1"/>
                <w:sz w:val="28"/>
                <w:szCs w:val="28"/>
                <w14:textFill>
                  <w14:solidFill>
                    <w14:schemeClr w14:val="tx1"/>
                  </w14:solidFill>
                </w14:textFill>
              </w:rPr>
              <w:t>部分</w:t>
            </w:r>
          </w:p>
        </w:tc>
        <w:tc>
          <w:tcPr>
            <w:tcW w:w="1023" w:type="dxa"/>
            <w:tcBorders>
              <w:top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3" w:type="dxa"/>
            <w:tcBorders>
              <w:top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07" w:type="dxa"/>
            <w:tcBorders>
              <w:top w:val="single" w:color="auto" w:sz="4" w:space="0"/>
            </w:tcBorders>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Borders>
              <w:top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12" w:type="dxa"/>
            <w:tcBorders>
              <w:top w:val="single" w:color="auto"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第5行中剩余期限大于等于2年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小于5年的</w:t>
            </w:r>
            <w:r>
              <w:rPr>
                <w:rFonts w:hint="eastAsia" w:ascii="仿宋_GB2312" w:hAnsi="宋体" w:eastAsia="仿宋_GB2312" w:cs="宋体"/>
                <w:color w:val="000000" w:themeColor="text1"/>
                <w:sz w:val="28"/>
                <w:szCs w:val="28"/>
                <w14:textFill>
                  <w14:solidFill>
                    <w14:schemeClr w14:val="tx1"/>
                  </w14:solidFill>
                </w14:textFill>
              </w:rPr>
              <w:t>部分</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第5行中剩余期限大于等于5年</w:t>
            </w:r>
            <w:r>
              <w:rPr>
                <w:rFonts w:hint="eastAsia" w:ascii="仿宋_GB2312" w:hAnsi="宋体" w:eastAsia="仿宋_GB2312" w:cs="宋体"/>
                <w:color w:val="000000" w:themeColor="text1"/>
                <w:sz w:val="28"/>
                <w:szCs w:val="28"/>
                <w14:textFill>
                  <w14:solidFill>
                    <w14:schemeClr w14:val="tx1"/>
                  </w14:solidFill>
                </w14:textFill>
              </w:rPr>
              <w:t>且</w:t>
            </w:r>
            <w:r>
              <w:rPr>
                <w:rFonts w:ascii="仿宋_GB2312" w:hAnsi="宋体" w:eastAsia="仿宋_GB2312" w:cs="宋体"/>
                <w:color w:val="000000" w:themeColor="text1"/>
                <w:sz w:val="28"/>
                <w:szCs w:val="28"/>
                <w14:textFill>
                  <w14:solidFill>
                    <w14:schemeClr w14:val="tx1"/>
                  </w14:solidFill>
                </w14:textFill>
              </w:rPr>
              <w:t>小于10年的</w:t>
            </w:r>
            <w:r>
              <w:rPr>
                <w:rFonts w:hint="eastAsia" w:ascii="仿宋_GB2312" w:hAnsi="宋体" w:eastAsia="仿宋_GB2312" w:cs="宋体"/>
                <w:color w:val="000000" w:themeColor="text1"/>
                <w:sz w:val="28"/>
                <w:szCs w:val="28"/>
                <w14:textFill>
                  <w14:solidFill>
                    <w14:schemeClr w14:val="tx1"/>
                  </w14:solidFill>
                </w14:textFill>
              </w:rPr>
              <w:t>部分</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第5行中剩余期限大于等于10年（不含</w:t>
            </w:r>
            <w:r>
              <w:rPr>
                <w:rFonts w:hint="eastAsia" w:ascii="仿宋_GB2312" w:hAnsi="宋体" w:eastAsia="仿宋_GB2312" w:cs="宋体"/>
                <w:color w:val="000000" w:themeColor="text1"/>
                <w:sz w:val="28"/>
                <w:szCs w:val="28"/>
                <w:lang w:eastAsia="zh-CN"/>
                <w14:textFill>
                  <w14:solidFill>
                    <w14:schemeClr w14:val="tx1"/>
                  </w14:solidFill>
                </w14:textFill>
              </w:rPr>
              <w:t>无固定</w:t>
            </w:r>
            <w:r>
              <w:rPr>
                <w:rFonts w:ascii="仿宋_GB2312" w:hAnsi="宋体" w:eastAsia="仿宋_GB2312" w:cs="宋体"/>
                <w:color w:val="000000" w:themeColor="text1"/>
                <w:sz w:val="28"/>
                <w:szCs w:val="28"/>
                <w:lang w:eastAsia="zh-CN"/>
                <w14:textFill>
                  <w14:solidFill>
                    <w14:schemeClr w14:val="tx1"/>
                  </w14:solidFill>
                </w14:textFill>
              </w:rPr>
              <w:t>期限</w:t>
            </w:r>
            <w:r>
              <w:rPr>
                <w:rFonts w:hint="eastAsia" w:ascii="仿宋_GB2312" w:hAnsi="宋体" w:eastAsia="仿宋_GB2312" w:cs="宋体"/>
                <w:color w:val="000000" w:themeColor="text1"/>
                <w:sz w:val="28"/>
                <w:szCs w:val="28"/>
                <w:lang w:eastAsia="zh-CN"/>
                <w14:textFill>
                  <w14:solidFill>
                    <w14:schemeClr w14:val="tx1"/>
                  </w14:solidFill>
                </w14:textFill>
              </w:rPr>
              <w:t>证券</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部分</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210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第5行</w:t>
            </w:r>
            <w:r>
              <w:rPr>
                <w:rFonts w:hint="eastAsia" w:ascii="仿宋_GB2312" w:hAnsi="宋体" w:eastAsia="仿宋_GB2312" w:cs="宋体"/>
                <w:color w:val="000000" w:themeColor="text1"/>
                <w:sz w:val="28"/>
                <w:szCs w:val="28"/>
                <w:lang w:eastAsia="zh-CN"/>
                <w14:textFill>
                  <w14:solidFill>
                    <w14:schemeClr w14:val="tx1"/>
                  </w14:solidFill>
                </w14:textFill>
              </w:rPr>
              <w:t>中的无固定</w:t>
            </w:r>
            <w:r>
              <w:rPr>
                <w:rFonts w:ascii="仿宋_GB2312" w:hAnsi="宋体" w:eastAsia="仿宋_GB2312" w:cs="宋体"/>
                <w:color w:val="000000" w:themeColor="text1"/>
                <w:sz w:val="28"/>
                <w:szCs w:val="28"/>
                <w:lang w:eastAsia="zh-CN"/>
                <w14:textFill>
                  <w14:solidFill>
                    <w14:schemeClr w14:val="tx1"/>
                  </w14:solidFill>
                </w14:textFill>
              </w:rPr>
              <w:t>期限</w:t>
            </w:r>
            <w:r>
              <w:rPr>
                <w:rFonts w:hint="eastAsia" w:ascii="仿宋_GB2312" w:hAnsi="宋体" w:eastAsia="仿宋_GB2312" w:cs="宋体"/>
                <w:color w:val="000000" w:themeColor="text1"/>
                <w:sz w:val="28"/>
                <w:szCs w:val="28"/>
                <w:lang w:eastAsia="zh-CN"/>
                <w14:textFill>
                  <w14:solidFill>
                    <w14:schemeClr w14:val="tx1"/>
                  </w14:solidFill>
                </w14:textFill>
              </w:rPr>
              <w:t>证券</w:t>
            </w:r>
          </w:p>
        </w:tc>
        <w:tc>
          <w:tcPr>
            <w:tcW w:w="102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3"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07" w:type="dxa"/>
            <w:tcMar>
              <w:top w:w="0" w:type="dxa"/>
              <w:left w:w="0" w:type="dxa"/>
              <w:bottom w:w="0" w:type="dxa"/>
              <w:right w:w="0" w:type="dxa"/>
            </w:tcMa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w:t>
            </w:r>
          </w:p>
        </w:tc>
        <w:tc>
          <w:tcPr>
            <w:tcW w:w="1165"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512" w:type="dxa"/>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本</w:t>
      </w:r>
      <w:r>
        <w:rPr>
          <w:rFonts w:hint="eastAsia" w:ascii="仿宋_GB2312" w:hAnsi="仿宋_GB2312" w:eastAsia="仿宋_GB2312" w:cs="仿宋_GB2312"/>
          <w:color w:val="000000" w:themeColor="text1"/>
          <w:sz w:val="28"/>
          <w:szCs w:val="28"/>
          <w:lang w:eastAsia="zh-CN"/>
          <w14:textFill>
            <w14:solidFill>
              <w14:schemeClr w14:val="tx1"/>
            </w14:solidFill>
          </w14:textFill>
        </w:rPr>
        <w:t>表</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de-DE" w:eastAsia="zh-CN"/>
          <w14:textFill>
            <w14:solidFill>
              <w14:schemeClr w14:val="tx1"/>
            </w14:solidFill>
          </w14:textFill>
        </w:rPr>
        <w:t>TLAC2基本</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相同，但不收集对处置实体的敞口信息（因为本</w:t>
      </w:r>
      <w:r>
        <w:rPr>
          <w:rFonts w:hint="eastAsia" w:ascii="仿宋_GB2312" w:hAnsi="仿宋_GB2312" w:eastAsia="仿宋_GB2312" w:cs="仿宋_GB2312"/>
          <w:color w:val="000000" w:themeColor="text1"/>
          <w:sz w:val="28"/>
          <w:szCs w:val="28"/>
          <w:lang w:eastAsia="zh-CN"/>
          <w14:textFill>
            <w14:solidFill>
              <w14:schemeClr w14:val="tx1"/>
            </w14:solidFill>
          </w14:textFill>
        </w:rPr>
        <w:t>表</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描述的是处置实体本身）</w:t>
      </w:r>
      <w:r>
        <w:rPr>
          <w:rFonts w:hint="eastAsia" w:ascii="仿宋_GB2312" w:hAnsi="仿宋_GB2312" w:eastAsia="仿宋_GB2312" w:cs="仿宋_GB2312"/>
          <w:color w:val="000000" w:themeColor="text1"/>
          <w:sz w:val="28"/>
          <w:szCs w:val="28"/>
          <w:lang w:eastAsia="zh-CN"/>
          <w14:textFill>
            <w14:solidFill>
              <w14:schemeClr w14:val="tx1"/>
            </w14:solidFill>
          </w14:textFill>
        </w:rPr>
        <w:t>，且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债权人受偿顺序的每一级别只有一列。</w:t>
      </w:r>
    </w:p>
    <w:p>
      <w:pPr>
        <w:widowControl w:val="0"/>
        <w:snapToGrid w:val="0"/>
        <w:spacing w:line="480" w:lineRule="exact"/>
        <w:ind w:firstLine="560" w:firstLineChars="200"/>
        <w:jc w:val="both"/>
        <w:rPr>
          <w:rFonts w:ascii="黑体" w:hAnsi="黑体" w:eastAsia="黑体" w:cs="黑体"/>
          <w:b/>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第5行</w:t>
      </w:r>
      <w:r>
        <w:rPr>
          <w:rFonts w:hint="eastAsia" w:ascii="仿宋_GB2312" w:hAnsi="仿宋_GB2312" w:eastAsia="仿宋_GB2312" w:cs="仿宋_GB2312"/>
          <w:color w:val="000000" w:themeColor="text1"/>
          <w:sz w:val="28"/>
          <w:szCs w:val="28"/>
          <w:lang w:eastAsia="zh-CN"/>
          <w14:textFill>
            <w14:solidFill>
              <w14:schemeClr w14:val="tx1"/>
            </w14:solidFill>
          </w14:textFill>
        </w:rPr>
        <w:t>是指</w:t>
      </w:r>
      <w:r>
        <w:rPr>
          <w:rFonts w:ascii="仿宋_GB2312" w:hAnsi="仿宋_GB2312" w:eastAsia="仿宋_GB2312" w:cs="仿宋_GB2312"/>
          <w:color w:val="000000" w:themeColor="text1"/>
          <w:sz w:val="28"/>
          <w:szCs w:val="28"/>
          <w:lang w:eastAsia="zh-CN"/>
          <w14:textFill>
            <w14:solidFill>
              <w14:schemeClr w14:val="tx1"/>
            </w14:solidFill>
          </w14:textFill>
        </w:rPr>
        <w:t>第4行</w:t>
      </w:r>
      <w:r>
        <w:rPr>
          <w:rFonts w:hint="eastAsia" w:ascii="仿宋_GB2312" w:hAnsi="仿宋_GB2312" w:eastAsia="仿宋_GB2312" w:cs="仿宋_GB2312"/>
          <w:color w:val="000000" w:themeColor="text1"/>
          <w:sz w:val="28"/>
          <w:szCs w:val="28"/>
          <w:lang w:eastAsia="zh-CN"/>
          <w14:textFill>
            <w14:solidFill>
              <w14:schemeClr w14:val="tx1"/>
            </w14:solidFill>
          </w14:textFill>
        </w:rPr>
        <w:t>中</w:t>
      </w:r>
      <w:r>
        <w:rPr>
          <w:rFonts w:ascii="仿宋_GB2312" w:hAnsi="仿宋_GB2312" w:eastAsia="仿宋_GB2312" w:cs="仿宋_GB2312"/>
          <w:color w:val="000000" w:themeColor="text1"/>
          <w:sz w:val="28"/>
          <w:szCs w:val="28"/>
          <w:lang w:eastAsia="zh-CN"/>
          <w14:textFill>
            <w14:solidFill>
              <w14:schemeClr w14:val="tx1"/>
            </w14:solidFill>
          </w14:textFill>
        </w:rPr>
        <w:t>符合</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监管规定</w:t>
      </w:r>
      <w:r>
        <w:rPr>
          <w:rFonts w:ascii="仿宋_GB2312" w:hAnsi="仿宋_GB2312" w:eastAsia="仿宋_GB2312" w:cs="仿宋_GB2312"/>
          <w:color w:val="000000" w:themeColor="text1"/>
          <w:sz w:val="28"/>
          <w:szCs w:val="28"/>
          <w:lang w:eastAsia="zh-CN"/>
          <w14:textFill>
            <w14:solidFill>
              <w14:schemeClr w14:val="tx1"/>
            </w14:solidFill>
          </w14:textFill>
        </w:rPr>
        <w:t>（例如，剩余期限至少为1年，无担保，未经监管部门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认可</w:t>
      </w:r>
      <w:r>
        <w:rPr>
          <w:rFonts w:ascii="仿宋_GB2312" w:hAnsi="仿宋_GB2312" w:eastAsia="仿宋_GB2312" w:cs="仿宋_GB2312"/>
          <w:color w:val="000000" w:themeColor="text1"/>
          <w:sz w:val="28"/>
          <w:szCs w:val="28"/>
          <w:lang w:eastAsia="zh-CN"/>
          <w14:textFill>
            <w14:solidFill>
              <w14:schemeClr w14:val="tx1"/>
            </w14:solidFill>
          </w14:textFill>
        </w:rPr>
        <w:t>不可赎回）</w:t>
      </w:r>
      <w:r>
        <w:rPr>
          <w:rFonts w:hint="eastAsia" w:ascii="仿宋_GB2312" w:hAnsi="仿宋_GB2312" w:eastAsia="仿宋_GB2312" w:cs="仿宋_GB2312"/>
          <w:color w:val="000000" w:themeColor="text1"/>
          <w:sz w:val="28"/>
          <w:szCs w:val="28"/>
          <w:lang w:eastAsia="zh-CN"/>
          <w14:textFill>
            <w14:solidFill>
              <w14:schemeClr w14:val="tx1"/>
            </w14:solidFill>
          </w14:textFill>
        </w:rPr>
        <w:t>潜在可计入</w:t>
      </w:r>
      <w:r>
        <w:rPr>
          <w:rFonts w:ascii="仿宋_GB2312" w:hAnsi="仿宋_GB2312" w:eastAsia="仿宋_GB2312" w:cs="仿宋_GB2312"/>
          <w:color w:val="000000" w:themeColor="text1"/>
          <w:sz w:val="28"/>
          <w:szCs w:val="28"/>
          <w:lang w:eastAsia="zh-CN"/>
          <w14:textFill>
            <w14:solidFill>
              <w14:schemeClr w14:val="tx1"/>
            </w14:solidFill>
          </w14:textFill>
        </w:rPr>
        <w:t>TLAC的</w:t>
      </w:r>
      <w:r>
        <w:rPr>
          <w:rFonts w:hint="eastAsia" w:ascii="仿宋_GB2312" w:hAnsi="仿宋_GB2312" w:eastAsia="仿宋_GB2312" w:cs="仿宋_GB2312"/>
          <w:color w:val="000000" w:themeColor="text1"/>
          <w:sz w:val="28"/>
          <w:szCs w:val="28"/>
          <w:lang w:eastAsia="zh-CN"/>
          <w14:textFill>
            <w14:solidFill>
              <w14:schemeClr w14:val="tx1"/>
            </w14:solidFill>
          </w14:textFill>
        </w:rPr>
        <w:t>部分</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在披露该</w:t>
      </w:r>
      <w:r>
        <w:rPr>
          <w:rFonts w:ascii="仿宋_GB2312" w:hAnsi="仿宋_GB2312" w:eastAsia="仿宋_GB2312" w:cs="仿宋_GB2312"/>
          <w:color w:val="000000" w:themeColor="text1"/>
          <w:sz w:val="28"/>
          <w:szCs w:val="28"/>
          <w:lang w:eastAsia="zh-CN"/>
          <w14:textFill>
            <w14:solidFill>
              <w14:schemeClr w14:val="tx1"/>
            </w14:solidFill>
          </w14:textFill>
        </w:rPr>
        <w:t>金额</w:t>
      </w:r>
      <w:r>
        <w:rPr>
          <w:rFonts w:hint="eastAsia" w:ascii="仿宋_GB2312" w:hAnsi="仿宋_GB2312" w:eastAsia="仿宋_GB2312" w:cs="仿宋_GB2312"/>
          <w:color w:val="000000" w:themeColor="text1"/>
          <w:sz w:val="28"/>
          <w:szCs w:val="28"/>
          <w:lang w:eastAsia="zh-CN"/>
          <w14:textFill>
            <w14:solidFill>
              <w14:schemeClr w14:val="tx1"/>
            </w14:solidFill>
          </w14:textFill>
        </w:rPr>
        <w:t>时</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不受</w:t>
      </w:r>
      <w:r>
        <w:rPr>
          <w:rFonts w:ascii="仿宋_GB2312" w:hAnsi="仿宋_GB2312" w:eastAsia="仿宋_GB2312" w:cs="仿宋_GB2312"/>
          <w:color w:val="000000" w:themeColor="text1"/>
          <w:sz w:val="28"/>
          <w:szCs w:val="28"/>
          <w:lang w:eastAsia="zh-CN"/>
          <w14:textFill>
            <w14:solidFill>
              <w14:schemeClr w14:val="tx1"/>
            </w14:solidFill>
          </w14:textFill>
        </w:rPr>
        <w:t>2.5%</w:t>
      </w:r>
      <w:r>
        <w:rPr>
          <w:rFonts w:hint="eastAsia" w:ascii="仿宋_GB2312" w:hAnsi="仿宋_GB2312" w:eastAsia="仿宋_GB2312" w:cs="仿宋_GB2312"/>
          <w:color w:val="000000" w:themeColor="text1"/>
          <w:sz w:val="28"/>
          <w:szCs w:val="28"/>
          <w:lang w:eastAsia="zh-CN"/>
          <w14:textFill>
            <w14:solidFill>
              <w14:schemeClr w14:val="tx1"/>
            </w14:solidFill>
          </w14:textFill>
        </w:rPr>
        <w:t>或</w:t>
      </w:r>
      <w:r>
        <w:rPr>
          <w:rFonts w:ascii="仿宋_GB2312" w:hAnsi="仿宋_GB2312" w:eastAsia="仿宋_GB2312" w:cs="仿宋_GB2312"/>
          <w:color w:val="000000" w:themeColor="text1"/>
          <w:sz w:val="28"/>
          <w:szCs w:val="28"/>
          <w:lang w:eastAsia="zh-CN"/>
          <w14:textFill>
            <w14:solidFill>
              <w14:schemeClr w14:val="tx1"/>
            </w14:solidFill>
          </w14:textFill>
        </w:rPr>
        <w:t>3.5%上限</w:t>
      </w:r>
      <w:r>
        <w:rPr>
          <w:rFonts w:hint="eastAsia" w:ascii="仿宋_GB2312" w:hAnsi="仿宋_GB2312" w:eastAsia="仿宋_GB2312" w:cs="仿宋_GB2312"/>
          <w:color w:val="000000" w:themeColor="text1"/>
          <w:sz w:val="28"/>
          <w:szCs w:val="28"/>
          <w:lang w:eastAsia="zh-CN"/>
          <w14:textFill>
            <w14:solidFill>
              <w14:schemeClr w14:val="tx1"/>
            </w14:solidFill>
          </w14:textFill>
        </w:rPr>
        <w:t>约束</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即</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受</w:t>
      </w:r>
      <w:r>
        <w:rPr>
          <w:rFonts w:ascii="仿宋_GB2312" w:hAnsi="仿宋_GB2312" w:eastAsia="仿宋_GB2312" w:cs="仿宋_GB2312"/>
          <w:color w:val="000000" w:themeColor="text1"/>
          <w:sz w:val="28"/>
          <w:szCs w:val="28"/>
          <w:lang w:eastAsia="zh-CN"/>
          <w14:textFill>
            <w14:solidFill>
              <w14:schemeClr w14:val="tx1"/>
            </w14:solidFill>
          </w14:textFill>
        </w:rPr>
        <w:t>2.5%</w:t>
      </w:r>
      <w:r>
        <w:rPr>
          <w:rFonts w:hint="eastAsia" w:ascii="仿宋_GB2312" w:hAnsi="仿宋_GB2312" w:eastAsia="仿宋_GB2312" w:cs="仿宋_GB2312"/>
          <w:color w:val="000000" w:themeColor="text1"/>
          <w:sz w:val="28"/>
          <w:szCs w:val="28"/>
          <w:lang w:eastAsia="zh-CN"/>
          <w14:textFill>
            <w14:solidFill>
              <w14:schemeClr w14:val="tx1"/>
            </w14:solidFill>
          </w14:textFill>
        </w:rPr>
        <w:t>或</w:t>
      </w:r>
      <w:r>
        <w:rPr>
          <w:rFonts w:ascii="仿宋_GB2312" w:hAnsi="仿宋_GB2312" w:eastAsia="仿宋_GB2312" w:cs="仿宋_GB2312"/>
          <w:color w:val="000000" w:themeColor="text1"/>
          <w:sz w:val="28"/>
          <w:szCs w:val="28"/>
          <w:lang w:eastAsia="zh-CN"/>
          <w14:textFill>
            <w14:solidFill>
              <w14:schemeClr w14:val="tx1"/>
            </w14:solidFill>
          </w14:textFill>
        </w:rPr>
        <w:t>3.5%上限</w:t>
      </w:r>
      <w:r>
        <w:rPr>
          <w:rFonts w:hint="eastAsia" w:ascii="仿宋_GB2312" w:hAnsi="仿宋_GB2312" w:eastAsia="仿宋_GB2312" w:cs="仿宋_GB2312"/>
          <w:color w:val="000000" w:themeColor="text1"/>
          <w:sz w:val="28"/>
          <w:szCs w:val="28"/>
          <w:lang w:eastAsia="zh-CN"/>
          <w14:textFill>
            <w14:solidFill>
              <w14:schemeClr w14:val="tx1"/>
            </w14:solidFill>
          </w14:textFill>
        </w:rPr>
        <w:t>约束、</w:t>
      </w:r>
      <w:r>
        <w:rPr>
          <w:rFonts w:ascii="仿宋_GB2312" w:hAnsi="仿宋_GB2312" w:eastAsia="仿宋_GB2312" w:cs="仿宋_GB2312"/>
          <w:color w:val="000000" w:themeColor="text1"/>
          <w:sz w:val="28"/>
          <w:szCs w:val="28"/>
          <w:lang w:eastAsia="zh-CN"/>
          <w14:textFill>
            <w14:solidFill>
              <w14:schemeClr w14:val="tx1"/>
            </w14:solidFill>
          </w14:textFill>
        </w:rPr>
        <w:t>不</w:t>
      </w:r>
      <w:r>
        <w:rPr>
          <w:rFonts w:hint="eastAsia" w:ascii="仿宋_GB2312" w:hAnsi="仿宋_GB2312" w:eastAsia="仿宋_GB2312" w:cs="仿宋_GB2312"/>
          <w:color w:val="000000" w:themeColor="text1"/>
          <w:sz w:val="28"/>
          <w:szCs w:val="28"/>
          <w:lang w:eastAsia="zh-CN"/>
          <w14:textFill>
            <w14:solidFill>
              <w14:schemeClr w14:val="tx1"/>
            </w14:solidFill>
          </w14:textFill>
        </w:rPr>
        <w:t>可计入</w:t>
      </w:r>
      <w:r>
        <w:rPr>
          <w:rFonts w:ascii="仿宋_GB2312" w:hAnsi="仿宋_GB2312" w:eastAsia="仿宋_GB2312" w:cs="仿宋_GB2312"/>
          <w:color w:val="000000" w:themeColor="text1"/>
          <w:sz w:val="28"/>
          <w:szCs w:val="28"/>
          <w:lang w:eastAsia="zh-CN"/>
          <w14:textFill>
            <w14:solidFill>
              <w14:schemeClr w14:val="tx1"/>
            </w14:solidFill>
          </w14:textFill>
        </w:rPr>
        <w:t>TLAC的金额</w:t>
      </w:r>
      <w:r>
        <w:rPr>
          <w:rFonts w:hint="eastAsia" w:ascii="仿宋_GB2312" w:hAnsi="仿宋_GB2312" w:eastAsia="仿宋_GB2312" w:cs="仿宋_GB2312"/>
          <w:color w:val="000000" w:themeColor="text1"/>
          <w:sz w:val="28"/>
          <w:szCs w:val="28"/>
          <w:lang w:eastAsia="zh-CN"/>
          <w14:textFill>
            <w14:solidFill>
              <w14:schemeClr w14:val="tx1"/>
            </w14:solidFill>
          </w14:textFill>
        </w:rPr>
        <w:t>也</w:t>
      </w:r>
      <w:r>
        <w:rPr>
          <w:rFonts w:ascii="仿宋_GB2312" w:hAnsi="仿宋_GB2312" w:eastAsia="仿宋_GB2312" w:cs="仿宋_GB2312"/>
          <w:color w:val="000000" w:themeColor="text1"/>
          <w:sz w:val="28"/>
          <w:szCs w:val="28"/>
          <w:lang w:eastAsia="zh-CN"/>
          <w14:textFill>
            <w14:solidFill>
              <w14:schemeClr w14:val="tx1"/>
            </w14:solidFill>
          </w14:textFill>
        </w:rPr>
        <w:t>应</w:t>
      </w:r>
      <w:r>
        <w:rPr>
          <w:rFonts w:hint="eastAsia" w:ascii="仿宋_GB2312" w:hAnsi="仿宋_GB2312" w:eastAsia="仿宋_GB2312" w:cs="仿宋_GB2312"/>
          <w:color w:val="000000" w:themeColor="text1"/>
          <w:sz w:val="28"/>
          <w:szCs w:val="28"/>
          <w:lang w:eastAsia="zh-CN"/>
          <w14:textFill>
            <w14:solidFill>
              <w14:schemeClr w14:val="tx1"/>
            </w14:solidFill>
          </w14:textFill>
        </w:rPr>
        <w:t>计入</w:t>
      </w:r>
      <w:r>
        <w:rPr>
          <w:rFonts w:ascii="仿宋_GB2312" w:hAnsi="仿宋_GB2312" w:eastAsia="仿宋_GB2312" w:cs="仿宋_GB2312"/>
          <w:color w:val="000000" w:themeColor="text1"/>
          <w:sz w:val="28"/>
          <w:szCs w:val="28"/>
          <w:lang w:eastAsia="zh-CN"/>
          <w14:textFill>
            <w14:solidFill>
              <w14:schemeClr w14:val="tx1"/>
            </w14:solidFill>
          </w14:textFill>
        </w:rPr>
        <w:t>第5行。</w:t>
      </w:r>
      <w:bookmarkStart w:id="22" w:name="_Toc73872003"/>
    </w:p>
    <w:p>
      <w:pPr>
        <w:snapToGrid w:val="0"/>
        <w:spacing w:line="480" w:lineRule="exact"/>
        <w:jc w:val="center"/>
        <w:outlineLvl w:val="0"/>
        <w:rPr>
          <w:rFonts w:ascii="黑体" w:hAnsi="黑体" w:eastAsia="黑体" w:cs="黑体"/>
          <w:bCs/>
          <w:color w:val="000000" w:themeColor="text1"/>
          <w:sz w:val="36"/>
          <w:szCs w:val="36"/>
          <w:lang w:eastAsia="zh-CN"/>
          <w14:textFill>
            <w14:solidFill>
              <w14:schemeClr w14:val="tx1"/>
            </w14:solidFill>
          </w14:textFill>
        </w:rPr>
      </w:pPr>
      <w:bookmarkStart w:id="23" w:name="_Toc88810922"/>
      <w:r>
        <w:rPr>
          <w:rFonts w:hint="eastAsia" w:ascii="黑体" w:hAnsi="黑体" w:eastAsia="黑体" w:cs="黑体"/>
          <w:bCs/>
          <w:color w:val="000000" w:themeColor="text1"/>
          <w:sz w:val="36"/>
          <w:szCs w:val="36"/>
          <w:lang w:eastAsia="zh-CN"/>
          <w14:textFill>
            <w14:solidFill>
              <w14:schemeClr w14:val="tx1"/>
            </w14:solidFill>
          </w14:textFill>
        </w:rPr>
        <w:t>利润分配限制</w:t>
      </w:r>
      <w:bookmarkEnd w:id="23"/>
    </w:p>
    <w:p>
      <w:pPr>
        <w:widowControl w:val="0"/>
        <w:snapToGrid w:val="0"/>
        <w:spacing w:line="480" w:lineRule="exact"/>
        <w:jc w:val="both"/>
        <w:rPr>
          <w:rFonts w:ascii="宋体" w:hAnsi="宋体"/>
          <w:b/>
          <w:color w:val="000000" w:themeColor="text1"/>
          <w:szCs w:val="21"/>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CDC</w:t>
      </w:r>
      <w:r>
        <w:rPr>
          <w:rFonts w:hint="eastAsia" w:ascii="仿宋_GB2312" w:hAnsi="仿宋_GB2312" w:eastAsia="仿宋_GB2312" w:cs="仿宋_GB2312"/>
          <w:color w:val="000000" w:themeColor="text1"/>
          <w:sz w:val="30"/>
          <w:szCs w:val="30"/>
          <w:lang w:eastAsia="zh-CN"/>
          <w14:textFill>
            <w14:solidFill>
              <w14:schemeClr w14:val="tx1"/>
            </w14:solidFill>
          </w14:textFill>
        </w:rPr>
        <w:t>：利润分配限制</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披露商业银行触发利润分配限制的核心一级资本充足率阈值。除核心一级资本充足率外，全球系统重要性银行还应同时披露触发利润分配限制的杠杆率阈值。</w:t>
      </w:r>
    </w:p>
    <w:p>
      <w:pPr>
        <w:snapToGrid w:val="0"/>
        <w:spacing w:line="480" w:lineRule="exact"/>
        <w:ind w:firstLine="600" w:firstLineChars="200"/>
        <w:jc w:val="both"/>
        <w:outlineLvl w:val="0"/>
        <w:rPr>
          <w:rFonts w:ascii="黑体" w:hAnsi="黑体" w:eastAsia="黑体"/>
          <w:bCs/>
          <w:color w:val="000000" w:themeColor="text1"/>
          <w:sz w:val="21"/>
          <w:szCs w:val="21"/>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CDC：利润</w:t>
      </w:r>
      <w:r>
        <w:rPr>
          <w:rFonts w:hint="eastAsia" w:ascii="仿宋_GB2312" w:hAnsi="仿宋_GB2312" w:eastAsia="仿宋_GB2312" w:cs="仿宋_GB2312"/>
          <w:color w:val="000000" w:themeColor="text1"/>
          <w:sz w:val="30"/>
          <w:szCs w:val="30"/>
          <w:lang w:eastAsia="zh-CN"/>
          <w14:textFill>
            <w14:solidFill>
              <w14:schemeClr w14:val="tx1"/>
            </w14:solidFill>
          </w14:textFill>
        </w:rPr>
        <w:t>分配限制</w:t>
      </w:r>
    </w:p>
    <w:tbl>
      <w:tblPr>
        <w:tblStyle w:val="16"/>
        <w:tblW w:w="8462" w:type="dxa"/>
        <w:tblInd w:w="0" w:type="dxa"/>
        <w:tblLayout w:type="fixed"/>
        <w:tblCellMar>
          <w:top w:w="0" w:type="dxa"/>
          <w:left w:w="108" w:type="dxa"/>
          <w:bottom w:w="0" w:type="dxa"/>
          <w:right w:w="108" w:type="dxa"/>
        </w:tblCellMar>
      </w:tblPr>
      <w:tblGrid>
        <w:gridCol w:w="572"/>
        <w:gridCol w:w="3143"/>
        <w:gridCol w:w="2362"/>
        <w:gridCol w:w="2385"/>
      </w:tblGrid>
      <w:tr>
        <w:tblPrEx>
          <w:tblCellMar>
            <w:top w:w="0" w:type="dxa"/>
            <w:left w:w="108" w:type="dxa"/>
            <w:bottom w:w="0" w:type="dxa"/>
            <w:right w:w="108" w:type="dxa"/>
          </w:tblCellMar>
        </w:tblPrEx>
        <w:tc>
          <w:tcPr>
            <w:tcW w:w="8462" w:type="dxa"/>
            <w:gridSpan w:val="4"/>
            <w:tcBorders>
              <w:top w:val="single" w:color="000000" w:sz="4" w:space="0"/>
              <w:left w:val="nil"/>
              <w:bottom w:val="single" w:color="000000" w:sz="4" w:space="0"/>
              <w:right w:val="nil"/>
            </w:tcBorders>
          </w:tcPr>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披露商业银行触发利润分配限制的核心一级资本充足率阈值，以便市场参与者有效评估商业银行受到利润分配限制的可能性。</w:t>
            </w:r>
          </w:p>
        </w:tc>
      </w:tr>
      <w:tr>
        <w:tblPrEx>
          <w:tblCellMar>
            <w:top w:w="0" w:type="dxa"/>
            <w:left w:w="108" w:type="dxa"/>
            <w:bottom w:w="0" w:type="dxa"/>
            <w:right w:w="108" w:type="dxa"/>
          </w:tblCellMar>
        </w:tblPrEx>
        <w:tc>
          <w:tcPr>
            <w:tcW w:w="8462" w:type="dxa"/>
            <w:gridSpan w:val="4"/>
            <w:tcBorders>
              <w:top w:val="single" w:color="000000" w:sz="4" w:space="0"/>
              <w:left w:val="nil"/>
              <w:bottom w:val="single" w:color="auto" w:sz="4" w:space="0"/>
              <w:right w:val="nil"/>
            </w:tcBorders>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p>
        </w:tc>
      </w:tr>
      <w:tr>
        <w:tblPrEx>
          <w:tblCellMar>
            <w:top w:w="0" w:type="dxa"/>
            <w:left w:w="108" w:type="dxa"/>
            <w:bottom w:w="0" w:type="dxa"/>
            <w:right w:w="108" w:type="dxa"/>
          </w:tblCellMar>
        </w:tblPrEx>
        <w:tc>
          <w:tcPr>
            <w:tcW w:w="8462" w:type="dxa"/>
            <w:gridSpan w:val="4"/>
            <w:tcBorders>
              <w:top w:val="single" w:color="auto" w:sz="4" w:space="0"/>
              <w:bottom w:val="single" w:color="auto" w:sz="4" w:space="0"/>
            </w:tcBorders>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定量信息。</w:t>
            </w:r>
          </w:p>
        </w:tc>
      </w:tr>
      <w:tr>
        <w:tblPrEx>
          <w:tblCellMar>
            <w:top w:w="0" w:type="dxa"/>
            <w:left w:w="108" w:type="dxa"/>
            <w:bottom w:w="0" w:type="dxa"/>
            <w:right w:w="108" w:type="dxa"/>
          </w:tblCellMar>
        </w:tblPrEx>
        <w:tc>
          <w:tcPr>
            <w:tcW w:w="8462" w:type="dxa"/>
            <w:gridSpan w:val="4"/>
            <w:tcBorders>
              <w:top w:val="single" w:color="auto" w:sz="4" w:space="0"/>
              <w:left w:val="nil"/>
              <w:bottom w:val="single" w:color="auto" w:sz="4" w:space="0"/>
              <w:right w:val="nil"/>
            </w:tcBorders>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lang w:eastAsia="zh-CN"/>
                <w14:textFill>
                  <w14:solidFill>
                    <w14:schemeClr w14:val="tx1"/>
                  </w14:solidFill>
                </w14:textFill>
              </w:rPr>
              <w:t>年度</w:t>
            </w:r>
            <w:r>
              <w:rPr>
                <w:rFonts w:hint="eastAsia" w:ascii="仿宋_GB2312" w:hAnsi="仿宋_GB2312" w:eastAsia="仿宋_GB2312" w:cs="仿宋_GB2312"/>
                <w:color w:val="000000" w:themeColor="text1"/>
                <w:sz w:val="28"/>
                <w:szCs w:val="28"/>
                <w14:textFill>
                  <w14:solidFill>
                    <w14:schemeClr w14:val="tx1"/>
                  </w14:solidFill>
                </w14:textFill>
              </w:rPr>
              <w:t>。</w:t>
            </w:r>
          </w:p>
        </w:tc>
      </w:tr>
      <w:tr>
        <w:tblPrEx>
          <w:tblCellMar>
            <w:top w:w="0" w:type="dxa"/>
            <w:left w:w="108" w:type="dxa"/>
            <w:bottom w:w="0" w:type="dxa"/>
            <w:right w:w="108" w:type="dxa"/>
          </w:tblCellMar>
        </w:tblPrEx>
        <w:tc>
          <w:tcPr>
            <w:tcW w:w="8462" w:type="dxa"/>
            <w:gridSpan w:val="4"/>
            <w:tcBorders>
              <w:top w:val="single" w:color="auto" w:sz="4" w:space="0"/>
              <w:bottom w:val="single" w:color="auto" w:sz="4" w:space="0"/>
            </w:tcBorders>
          </w:tcPr>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r>
      <w:tr>
        <w:tblPrEx>
          <w:tblCellMar>
            <w:top w:w="0" w:type="dxa"/>
            <w:left w:w="108" w:type="dxa"/>
            <w:bottom w:w="0" w:type="dxa"/>
            <w:right w:w="108" w:type="dxa"/>
          </w:tblCellMar>
        </w:tblPrEx>
        <w:tc>
          <w:tcPr>
            <w:tcW w:w="8462" w:type="dxa"/>
            <w:gridSpan w:val="4"/>
            <w:tcBorders>
              <w:top w:val="single" w:color="auto" w:sz="4" w:space="0"/>
              <w:left w:val="nil"/>
              <w:bottom w:val="single" w:color="auto" w:sz="4" w:space="0"/>
              <w:right w:val="nil"/>
            </w:tcBorders>
          </w:tcPr>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在利润分配受到限制的情况下，商业银行应披露受到限制的情况，并提供利润分配限制相关监管规则的网址链接。商业银行还可披露其他有助于理解利润分配限制的信息。</w:t>
            </w:r>
          </w:p>
        </w:tc>
      </w:tr>
      <w:tr>
        <w:tblPrEx>
          <w:tblCellMar>
            <w:top w:w="0" w:type="dxa"/>
            <w:left w:w="108" w:type="dxa"/>
            <w:bottom w:w="0" w:type="dxa"/>
            <w:right w:w="108" w:type="dxa"/>
          </w:tblCellMar>
        </w:tblPrEx>
        <w:tc>
          <w:tcPr>
            <w:tcW w:w="3715" w:type="dxa"/>
            <w:gridSpan w:val="2"/>
            <w:vMerge w:val="restart"/>
            <w:tcBorders>
              <w:top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tc>
        <w:tc>
          <w:tcPr>
            <w:tcW w:w="236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a</w:t>
            </w:r>
          </w:p>
        </w:tc>
        <w:tc>
          <w:tcPr>
            <w:tcW w:w="2385" w:type="dxa"/>
            <w:tcBorders>
              <w:top w:val="single" w:color="auto" w:sz="4" w:space="0"/>
              <w:left w:val="single" w:color="auto" w:sz="4" w:space="0"/>
              <w:bottom w:val="single" w:color="auto" w:sz="4" w:space="0"/>
            </w:tcBorders>
            <w:vAlign w:val="center"/>
          </w:tcPr>
          <w:p>
            <w:pPr>
              <w:widowControl w:val="0"/>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r>
      <w:tr>
        <w:tblPrEx>
          <w:tblCellMar>
            <w:top w:w="0" w:type="dxa"/>
            <w:left w:w="108" w:type="dxa"/>
            <w:bottom w:w="0" w:type="dxa"/>
            <w:right w:w="108" w:type="dxa"/>
          </w:tblCellMar>
        </w:tblPrEx>
        <w:tc>
          <w:tcPr>
            <w:tcW w:w="3715" w:type="dxa"/>
            <w:gridSpan w:val="2"/>
            <w:vMerge w:val="continue"/>
            <w:tcBorders>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14:textFill>
                  <w14:solidFill>
                    <w14:schemeClr w14:val="tx1"/>
                  </w14:solidFill>
                </w14:textFill>
              </w:rPr>
            </w:pPr>
          </w:p>
        </w:tc>
        <w:tc>
          <w:tcPr>
            <w:tcW w:w="2362" w:type="dxa"/>
            <w:tcBorders>
              <w:top w:val="single" w:color="auto" w:sz="4" w:space="0"/>
              <w:left w:val="single" w:color="auto" w:sz="4" w:space="0"/>
              <w:bottom w:val="single" w:color="auto" w:sz="4" w:space="0"/>
              <w:right w:val="nil"/>
            </w:tcBorders>
            <w:vAlign w:val="center"/>
          </w:tcPr>
          <w:p>
            <w:pPr>
              <w:widowControl w:val="0"/>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触发利润分配限制的核心一级资本充足率阈值（</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2385" w:type="dxa"/>
            <w:tcBorders>
              <w:top w:val="single" w:color="auto" w:sz="4" w:space="0"/>
              <w:left w:val="single" w:color="auto" w:sz="4" w:space="0"/>
              <w:bottom w:val="single" w:color="auto" w:sz="4" w:space="0"/>
              <w:right w:val="nil"/>
            </w:tcBorders>
            <w:vAlign w:val="center"/>
          </w:tcPr>
          <w:p>
            <w:pPr>
              <w:widowControl w:val="0"/>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当前核心一级资本充足率（</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CellMar>
            <w:top w:w="0" w:type="dxa"/>
            <w:left w:w="108" w:type="dxa"/>
            <w:bottom w:w="0" w:type="dxa"/>
            <w:right w:w="108" w:type="dxa"/>
          </w:tblCellMar>
        </w:tblPrEx>
        <w:tc>
          <w:tcPr>
            <w:tcW w:w="572"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核心一级资本最低要求</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其他各级资本要求（不考虑核心一级资本中用于满足其他最低资本要求或</w:t>
            </w:r>
            <w:r>
              <w:rPr>
                <w:rFonts w:ascii="仿宋_GB2312" w:hAnsi="仿宋_GB2312" w:eastAsia="仿宋_GB2312" w:cs="仿宋_GB2312"/>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要求的部分）</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tc>
        <w:tc>
          <w:tcPr>
            <w:tcW w:w="2385" w:type="dxa"/>
            <w:vMerge w:val="restart"/>
            <w:tcBorders>
              <w:top w:val="single" w:color="auto" w:sz="4" w:space="0"/>
              <w:left w:val="single" w:color="auto" w:sz="4" w:space="0"/>
              <w:bottom w:val="single" w:color="auto" w:sz="4" w:space="0"/>
            </w:tcBorders>
            <w:vAlign w:val="center"/>
          </w:tcPr>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tc>
      </w:tr>
      <w:tr>
        <w:tblPrEx>
          <w:tblCellMar>
            <w:top w:w="0" w:type="dxa"/>
            <w:left w:w="108" w:type="dxa"/>
            <w:bottom w:w="0" w:type="dxa"/>
            <w:right w:w="108" w:type="dxa"/>
          </w:tblCellMar>
        </w:tblPrEx>
        <w:tc>
          <w:tcPr>
            <w:tcW w:w="572" w:type="dxa"/>
            <w:tcBorders>
              <w:top w:val="single" w:color="auto" w:sz="4" w:space="0"/>
              <w:left w:val="nil"/>
              <w:right w:val="single" w:color="auto" w:sz="4" w:space="0"/>
            </w:tcBorders>
            <w:vAlign w:val="center"/>
          </w:tcPr>
          <w:p>
            <w:pPr>
              <w:widowControl w:val="0"/>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核心一级资本最低要求</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其他各级资本要求（考虑核心一级资本中用于满足其他最低资本要求或</w:t>
            </w:r>
            <w:r>
              <w:rPr>
                <w:rFonts w:ascii="仿宋_GB2312" w:hAnsi="仿宋_GB2312" w:eastAsia="仿宋_GB2312" w:cs="仿宋_GB2312"/>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要求的部分）</w:t>
            </w:r>
          </w:p>
        </w:tc>
        <w:tc>
          <w:tcPr>
            <w:tcW w:w="2362" w:type="dxa"/>
            <w:tcBorders>
              <w:top w:val="single" w:color="auto" w:sz="4" w:space="0"/>
              <w:left w:val="single" w:color="auto" w:sz="4" w:space="0"/>
              <w:right w:val="nil"/>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tc>
        <w:tc>
          <w:tcPr>
            <w:tcW w:w="2385" w:type="dxa"/>
            <w:vMerge w:val="continue"/>
            <w:tcBorders>
              <w:left w:val="single" w:color="auto" w:sz="4" w:space="0"/>
              <w:bottom w:val="single" w:color="auto" w:sz="4" w:space="0"/>
              <w:right w:val="nil"/>
            </w:tcBorders>
            <w:vAlign w:val="center"/>
          </w:tcPr>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tc>
      </w:tr>
      <w:tr>
        <w:tblPrEx>
          <w:tblCellMar>
            <w:top w:w="0" w:type="dxa"/>
            <w:left w:w="108" w:type="dxa"/>
            <w:bottom w:w="0" w:type="dxa"/>
            <w:right w:w="108" w:type="dxa"/>
          </w:tblCellMar>
        </w:tblPrEx>
        <w:tc>
          <w:tcPr>
            <w:tcW w:w="3715" w:type="dxa"/>
            <w:gridSpan w:val="2"/>
            <w:tcBorders>
              <w:top w:val="single" w:color="auto" w:sz="4" w:space="0"/>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tc>
        <w:tc>
          <w:tcPr>
            <w:tcW w:w="236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触发利润分配限制的杠杆率阈值（</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2385" w:type="dxa"/>
            <w:tcBorders>
              <w:top w:val="single" w:color="auto" w:sz="4" w:space="0"/>
              <w:left w:val="single" w:color="auto" w:sz="4" w:space="0"/>
              <w:bottom w:val="single" w:color="auto" w:sz="4" w:space="0"/>
            </w:tcBorders>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当前杠杆率（</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CellMar>
            <w:top w:w="0" w:type="dxa"/>
            <w:left w:w="108" w:type="dxa"/>
            <w:bottom w:w="0" w:type="dxa"/>
            <w:right w:w="108" w:type="dxa"/>
          </w:tblCellMar>
        </w:tblPrEx>
        <w:tc>
          <w:tcPr>
            <w:tcW w:w="572" w:type="dxa"/>
            <w:tcBorders>
              <w:top w:val="single" w:color="auto" w:sz="4" w:space="0"/>
              <w:left w:val="nil"/>
              <w:bottom w:val="single" w:color="auto" w:sz="4" w:space="0"/>
              <w:right w:val="single" w:color="auto" w:sz="4" w:space="0"/>
            </w:tcBorders>
            <w:vAlign w:val="center"/>
          </w:tcPr>
          <w:p>
            <w:pPr>
              <w:widowControl w:val="0"/>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3</w:t>
            </w:r>
          </w:p>
        </w:tc>
        <w:tc>
          <w:tcPr>
            <w:tcW w:w="3143" w:type="dxa"/>
            <w:tcBorders>
              <w:top w:val="single" w:color="auto" w:sz="4" w:space="0"/>
              <w:left w:val="single" w:color="auto" w:sz="4" w:space="0"/>
              <w:bottom w:val="single" w:color="auto" w:sz="4" w:space="0"/>
              <w:right w:val="nil"/>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杠杆率（仅适用于全球系统重要性银行）</w:t>
            </w:r>
          </w:p>
        </w:tc>
        <w:tc>
          <w:tcPr>
            <w:tcW w:w="2362" w:type="dxa"/>
            <w:tcBorders>
              <w:top w:val="single" w:color="auto" w:sz="4" w:space="0"/>
              <w:left w:val="single" w:color="auto" w:sz="4" w:space="0"/>
              <w:bottom w:val="single" w:color="auto" w:sz="4" w:space="0"/>
              <w:right w:val="nil"/>
            </w:tcBorders>
            <w:vAlign w:val="center"/>
          </w:tcPr>
          <w:p>
            <w:pPr>
              <w:widowControl w:val="0"/>
              <w:snapToGrid w:val="0"/>
              <w:spacing w:line="480" w:lineRule="exact"/>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tc>
        <w:tc>
          <w:tcPr>
            <w:tcW w:w="2385" w:type="dxa"/>
            <w:tcBorders>
              <w:top w:val="single" w:color="auto" w:sz="4" w:space="0"/>
              <w:left w:val="single" w:color="auto" w:sz="4" w:space="0"/>
              <w:bottom w:val="single" w:color="auto" w:sz="4" w:space="0"/>
              <w:right w:val="nil"/>
            </w:tcBorders>
            <w:vAlign w:val="center"/>
          </w:tcPr>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tc>
      </w:tr>
    </w:tbl>
    <w:p>
      <w:pPr>
        <w:widowControl w:val="0"/>
        <w:snapToGrid w:val="0"/>
        <w:spacing w:line="480" w:lineRule="exact"/>
        <w:jc w:val="center"/>
        <w:rPr>
          <w:rFonts w:ascii="宋体" w:hAnsi="宋体"/>
          <w:b/>
          <w:color w:val="000000" w:themeColor="text1"/>
          <w:sz w:val="22"/>
          <w:szCs w:val="2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3"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w:t>
            </w:r>
            <w:r>
              <w:rPr>
                <w:rFonts w:hint="eastAsia" w:ascii="仿宋_GB2312" w:hAnsi="仿宋_GB2312" w:eastAsia="仿宋_GB2312" w:cs="仿宋_GB2312"/>
                <w:b/>
                <w:bCs/>
                <w:color w:val="000000" w:themeColor="text1"/>
                <w:sz w:val="28"/>
                <w:szCs w:val="28"/>
                <w14:textFill>
                  <w14:solidFill>
                    <w14:schemeClr w14:val="tx1"/>
                  </w14:solidFill>
                </w14:textFill>
              </w:rPr>
              <w:t>号</w:t>
            </w:r>
          </w:p>
        </w:tc>
        <w:tc>
          <w:tcPr>
            <w:tcW w:w="7379"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83"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79" w:type="dxa"/>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若商业银行的核心一级资本充足率低于该阈值，将触发利润分配限制。</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该</w:t>
            </w:r>
            <w:r>
              <w:rPr>
                <w:rFonts w:hint="eastAsia" w:ascii="仿宋_GB2312" w:hAnsi="仿宋_GB2312" w:eastAsia="仿宋_GB2312" w:cs="仿宋_GB2312"/>
                <w:color w:val="000000" w:themeColor="text1"/>
                <w:sz w:val="28"/>
                <w:szCs w:val="28"/>
                <w:lang w:eastAsia="zh-CN"/>
                <w14:textFill>
                  <w14:solidFill>
                    <w14:schemeClr w14:val="tx1"/>
                  </w14:solidFill>
                </w14:textFill>
              </w:rPr>
              <w:t>阈值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仅考虑商业银行使用核心一级资本满足核心一级资本充足率最低要求、其他各级资本要求（包括储备资本要求、逆周期资本要求、系统重要性银行附加资本要求）以及第二支柱资本要求（如果要求由核心一级资本来满足）的情况，</w:t>
            </w:r>
            <w:r>
              <w:rPr>
                <w:rFonts w:hint="eastAsia" w:ascii="仿宋_GB2312" w:hAnsi="仿宋_GB2312" w:eastAsia="仿宋_GB2312" w:cs="仿宋_GB2312"/>
                <w:color w:val="000000" w:themeColor="text1"/>
                <w:sz w:val="28"/>
                <w:szCs w:val="28"/>
                <w:lang w:eastAsia="zh-CN"/>
                <w14:textFill>
                  <w14:solidFill>
                    <w14:schemeClr w14:val="tx1"/>
                  </w14:solidFill>
                </w14:textFill>
              </w:rPr>
              <w:t>不考虑商业银行使用核心一级资本满足其它最低资本要求的情况（包括一级资本充足率要求、资本充足率要求和</w:t>
            </w:r>
            <w:r>
              <w:rPr>
                <w:rFonts w:ascii="仿宋_GB2312" w:hAnsi="仿宋_GB2312" w:eastAsia="仿宋_GB2312" w:cs="仿宋_GB2312"/>
                <w:color w:val="000000" w:themeColor="text1"/>
                <w:sz w:val="28"/>
                <w:szCs w:val="28"/>
                <w:lang w:eastAsia="zh-CN"/>
                <w14:textFill>
                  <w14:solidFill>
                    <w14:schemeClr w14:val="tx1"/>
                  </w14:solidFill>
                </w14:textFill>
              </w:rPr>
              <w:t>TLAC</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83"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79" w:type="dxa"/>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若商业银行的核心一级资本充足率低于该阈值，将触发利润分配限制。</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该</w:t>
            </w:r>
            <w:r>
              <w:rPr>
                <w:rFonts w:hint="eastAsia" w:ascii="仿宋_GB2312" w:hAnsi="仿宋_GB2312" w:eastAsia="仿宋_GB2312" w:cs="仿宋_GB2312"/>
                <w:color w:val="000000" w:themeColor="text1"/>
                <w:sz w:val="28"/>
                <w:szCs w:val="28"/>
                <w:lang w:eastAsia="zh-CN"/>
                <w14:textFill>
                  <w14:solidFill>
                    <w14:schemeClr w14:val="tx1"/>
                  </w14:solidFill>
                </w14:textFill>
              </w:rPr>
              <w:t>阈值考虑商业银行使用</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核心一级资本</w:t>
            </w:r>
            <w:r>
              <w:rPr>
                <w:rFonts w:ascii="仿宋_GB2312" w:hAnsi="仿宋_GB2312" w:eastAsia="仿宋_GB2312" w:cs="仿宋_GB2312"/>
                <w:color w:val="000000" w:themeColor="text1"/>
                <w:sz w:val="28"/>
                <w:szCs w:val="28"/>
                <w:lang w:eastAsia="zh-CN"/>
                <w14:textFill>
                  <w14:solidFill>
                    <w14:schemeClr w14:val="tx1"/>
                  </w14:solidFill>
                </w14:textFill>
              </w:rPr>
              <w:t>满足</w:t>
            </w:r>
            <w:r>
              <w:rPr>
                <w:rFonts w:hint="eastAsia" w:ascii="仿宋_GB2312" w:hAnsi="仿宋_GB2312" w:eastAsia="仿宋_GB2312" w:cs="仿宋_GB2312"/>
                <w:color w:val="000000" w:themeColor="text1"/>
                <w:sz w:val="28"/>
                <w:szCs w:val="28"/>
                <w:lang w:eastAsia="zh-CN"/>
                <w14:textFill>
                  <w14:solidFill>
                    <w14:schemeClr w14:val="tx1"/>
                  </w14:solidFill>
                </w14:textFill>
              </w:rPr>
              <w:t>所有</w:t>
            </w:r>
            <w:r>
              <w:rPr>
                <w:rFonts w:ascii="仿宋_GB2312" w:hAnsi="仿宋_GB2312" w:eastAsia="仿宋_GB2312" w:cs="仿宋_GB2312"/>
                <w:color w:val="000000" w:themeColor="text1"/>
                <w:sz w:val="28"/>
                <w:szCs w:val="28"/>
                <w:lang w:eastAsia="zh-CN"/>
                <w14:textFill>
                  <w14:solidFill>
                    <w14:schemeClr w14:val="tx1"/>
                  </w14:solidFill>
                </w14:textFill>
              </w:rPr>
              <w:t>最低资本要求的情况</w:t>
            </w:r>
            <w:r>
              <w:rPr>
                <w:rFonts w:hint="eastAsia" w:ascii="仿宋_GB2312" w:hAnsi="仿宋_GB2312" w:eastAsia="仿宋_GB2312" w:cs="仿宋_GB2312"/>
                <w:color w:val="000000" w:themeColor="text1"/>
                <w:sz w:val="28"/>
                <w:szCs w:val="28"/>
                <w:lang w:eastAsia="zh-CN"/>
                <w14:textFill>
                  <w14:solidFill>
                    <w14:schemeClr w14:val="tx1"/>
                  </w14:solidFill>
                </w14:textFill>
              </w:rPr>
              <w:t>（包括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核心一级资本充足率要求、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一级资本充足率要求、资本充足率要求或TLAC要求）、其他各级资本要求</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（包括储备资本要求、逆周期资本要求、系统重要性银行附加资本要求）以及第二支柱资本要求（如果要求由核心一级资本来满足）的情况。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8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79" w:type="dxa"/>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全球系统重要性银行的杠杆率低于该阈值时将触发利润分配限制。</w:t>
            </w:r>
          </w:p>
        </w:tc>
      </w:tr>
    </w:tbl>
    <w:p>
      <w:pPr>
        <w:snapToGrid w:val="0"/>
        <w:spacing w:line="480" w:lineRule="exact"/>
        <w:ind w:firstLine="400" w:firstLineChars="200"/>
        <w:rPr>
          <w:rFonts w:ascii="宋体" w:hAnsi="宋体" w:cs="宋体"/>
          <w:color w:val="000000" w:themeColor="text1"/>
          <w:sz w:val="20"/>
          <w:szCs w:val="20"/>
          <w:lang w:eastAsia="zh-CN"/>
          <w14:textFill>
            <w14:solidFill>
              <w14:schemeClr w14:val="tx1"/>
            </w14:solidFill>
          </w14:textFill>
        </w:rPr>
      </w:pPr>
    </w:p>
    <w:p>
      <w:pPr>
        <w:snapToGrid w:val="0"/>
        <w:spacing w:line="480" w:lineRule="exact"/>
        <w:ind w:firstLine="562" w:firstLineChars="200"/>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[CDC:1/b]=[KM1:5/a]</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[CDC:3/b]=[KM1:14/a]</w:t>
      </w:r>
    </w:p>
    <w:p>
      <w:pPr>
        <w:spacing w:line="480" w:lineRule="exact"/>
        <w:jc w:val="center"/>
        <w:outlineLvl w:val="0"/>
        <w:rPr>
          <w:rFonts w:ascii="宋体" w:hAnsi="宋体" w:cs="宋体"/>
          <w:b/>
          <w:bCs/>
          <w:color w:val="000000" w:themeColor="text1"/>
          <w:sz w:val="28"/>
          <w:szCs w:val="28"/>
          <w:lang w:eastAsia="zh-CN"/>
          <w14:textFill>
            <w14:solidFill>
              <w14:schemeClr w14:val="tx1"/>
            </w14:solidFill>
          </w14:textFill>
        </w:rPr>
      </w:pPr>
      <w:r>
        <w:rPr>
          <w:rFonts w:ascii="黑体" w:hAnsi="黑体" w:eastAsia="黑体" w:cs="黑体"/>
          <w:color w:val="000000" w:themeColor="text1"/>
          <w:kern w:val="2"/>
          <w:sz w:val="36"/>
          <w:szCs w:val="36"/>
          <w:lang w:eastAsia="zh-CN"/>
          <w14:textFill>
            <w14:solidFill>
              <w14:schemeClr w14:val="tx1"/>
            </w14:solidFill>
          </w14:textFill>
        </w:rPr>
        <w:br w:type="page"/>
      </w:r>
      <w:bookmarkStart w:id="24" w:name="_Toc88810923"/>
      <w:r>
        <w:rPr>
          <w:rFonts w:ascii="黑体" w:hAnsi="黑体" w:eastAsia="黑体" w:cs="黑体"/>
          <w:color w:val="000000" w:themeColor="text1"/>
          <w:kern w:val="2"/>
          <w:sz w:val="36"/>
          <w:szCs w:val="36"/>
          <w:lang w:eastAsia="zh-CN"/>
          <w14:textFill>
            <w14:solidFill>
              <w14:schemeClr w14:val="tx1"/>
            </w14:solidFill>
          </w14:textFill>
        </w:rPr>
        <w:t>财务报表与监管风险暴露</w:t>
      </w:r>
      <w:r>
        <w:rPr>
          <w:rFonts w:hint="eastAsia" w:ascii="黑体" w:hAnsi="黑体" w:eastAsia="黑体" w:cs="黑体"/>
          <w:color w:val="000000" w:themeColor="text1"/>
          <w:kern w:val="2"/>
          <w:sz w:val="36"/>
          <w:szCs w:val="36"/>
          <w:lang w:eastAsia="zh-CN"/>
          <w14:textFill>
            <w14:solidFill>
              <w14:schemeClr w14:val="tx1"/>
            </w14:solidFill>
          </w14:textFill>
        </w:rPr>
        <w:t>间的联系</w:t>
      </w:r>
      <w:bookmarkEnd w:id="22"/>
      <w:bookmarkEnd w:id="24"/>
    </w:p>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（一）</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表格LIA</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财务数据和监管数据</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间</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差异的</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原因</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银行各风险</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类别</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下</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财务报表</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项目</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的</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账面价值（</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LI1）和监管</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风险暴露</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数值（</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kern w:val="2"/>
          <w:sz w:val="30"/>
          <w:szCs w:val="30"/>
          <w:lang w:val="pt-PT" w:eastAsia="zh-CN"/>
          <w14:textFill>
            <w14:solidFill>
              <w14:schemeClr w14:val="tx1"/>
            </w14:solidFill>
          </w14:textFill>
        </w:rPr>
        <w:t>LI2</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）间存在差异的原因。</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LI1：财务并表与监管并表范围的差异</w:t>
      </w:r>
      <w:r>
        <w:rPr>
          <w:rFonts w:hint="eastAsia" w:ascii="仿宋_GB2312" w:hAnsi="仿宋_GB2312" w:eastAsia="仿宋_GB2312" w:cs="仿宋_GB2312"/>
          <w:color w:val="000000" w:themeColor="text1"/>
          <w:sz w:val="30"/>
          <w:szCs w:val="30"/>
          <w:lang w:eastAsia="zh-CN"/>
          <w14:textFill>
            <w14:solidFill>
              <w14:schemeClr w14:val="tx1"/>
            </w14:solidFill>
          </w14:textFill>
        </w:rPr>
        <w:t>及</w:t>
      </w:r>
      <w:r>
        <w:rPr>
          <w:rFonts w:ascii="仿宋_GB2312" w:hAnsi="仿宋_GB2312" w:eastAsia="仿宋_GB2312" w:cs="仿宋_GB2312"/>
          <w:color w:val="000000" w:themeColor="text1"/>
          <w:sz w:val="30"/>
          <w:szCs w:val="30"/>
          <w:lang w:eastAsia="zh-CN"/>
          <w14:textFill>
            <w14:solidFill>
              <w14:schemeClr w14:val="tx1"/>
            </w14:solidFill>
          </w14:textFill>
        </w:rPr>
        <w:t>财务报表项目与监管风险</w:t>
      </w:r>
      <w:r>
        <w:rPr>
          <w:rFonts w:hint="eastAsia" w:ascii="仿宋_GB2312" w:hAnsi="仿宋_GB2312" w:eastAsia="仿宋_GB2312" w:cs="仿宋_GB2312"/>
          <w:color w:val="000000" w:themeColor="text1"/>
          <w:sz w:val="30"/>
          <w:szCs w:val="30"/>
          <w:lang w:eastAsia="zh-CN"/>
          <w14:textFill>
            <w14:solidFill>
              <w14:schemeClr w14:val="tx1"/>
            </w14:solidFill>
          </w14:textFill>
        </w:rPr>
        <w:t>类别</w:t>
      </w:r>
      <w:r>
        <w:rPr>
          <w:rFonts w:ascii="仿宋_GB2312" w:hAnsi="仿宋_GB2312" w:eastAsia="仿宋_GB2312" w:cs="仿宋_GB2312"/>
          <w:color w:val="000000" w:themeColor="text1"/>
          <w:sz w:val="30"/>
          <w:szCs w:val="30"/>
          <w:lang w:eastAsia="zh-CN"/>
          <w14:textFill>
            <w14:solidFill>
              <w14:schemeClr w14:val="tx1"/>
            </w14:solidFill>
          </w14:textFill>
        </w:rPr>
        <w:t>间的对应关系</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w:t>
      </w:r>
      <w:r>
        <w:rPr>
          <w:rFonts w:ascii="仿宋_GB2312" w:hAnsi="仿宋_GB2312" w:eastAsia="仿宋_GB2312" w:cs="仿宋_GB2312"/>
          <w:color w:val="000000" w:themeColor="text1"/>
          <w:sz w:val="30"/>
          <w:szCs w:val="30"/>
          <w:lang w:eastAsia="zh-CN"/>
          <w14:textFill>
            <w14:solidFill>
              <w14:schemeClr w14:val="tx1"/>
            </w14:solidFill>
          </w14:textFill>
        </w:rPr>
        <w:t>银行财务报表</w:t>
      </w:r>
      <w:r>
        <w:rPr>
          <w:rFonts w:hint="eastAsia" w:ascii="仿宋_GB2312" w:hAnsi="仿宋_GB2312" w:eastAsia="仿宋_GB2312" w:cs="仿宋_GB2312"/>
          <w:color w:val="000000" w:themeColor="text1"/>
          <w:sz w:val="30"/>
          <w:szCs w:val="30"/>
          <w:lang w:eastAsia="zh-CN"/>
          <w14:textFill>
            <w14:solidFill>
              <w14:schemeClr w14:val="tx1"/>
            </w14:solidFill>
          </w14:textFill>
        </w:rPr>
        <w:t>项目</w:t>
      </w:r>
      <w:r>
        <w:rPr>
          <w:rFonts w:ascii="仿宋_GB2312" w:hAnsi="仿宋_GB2312" w:eastAsia="仿宋_GB2312" w:cs="仿宋_GB2312"/>
          <w:color w:val="000000" w:themeColor="text1"/>
          <w:sz w:val="30"/>
          <w:szCs w:val="30"/>
          <w:lang w:eastAsia="zh-CN"/>
          <w14:textFill>
            <w14:solidFill>
              <w14:schemeClr w14:val="tx1"/>
            </w14:solidFill>
          </w14:textFill>
        </w:rPr>
        <w:t>与监管风险</w:t>
      </w:r>
      <w:r>
        <w:rPr>
          <w:rFonts w:hint="eastAsia" w:ascii="仿宋_GB2312" w:hAnsi="仿宋_GB2312" w:eastAsia="仿宋_GB2312" w:cs="仿宋_GB2312"/>
          <w:color w:val="000000" w:themeColor="text1"/>
          <w:sz w:val="30"/>
          <w:szCs w:val="30"/>
          <w:lang w:eastAsia="zh-CN"/>
          <w14:textFill>
            <w14:solidFill>
              <w14:schemeClr w14:val="tx1"/>
            </w14:solidFill>
          </w14:textFill>
        </w:rPr>
        <w:t>类别之间的</w:t>
      </w:r>
      <w:r>
        <w:rPr>
          <w:rFonts w:ascii="仿宋_GB2312" w:hAnsi="仿宋_GB2312" w:eastAsia="仿宋_GB2312" w:cs="仿宋_GB2312"/>
          <w:color w:val="000000" w:themeColor="text1"/>
          <w:sz w:val="30"/>
          <w:szCs w:val="30"/>
          <w:lang w:eastAsia="zh-CN"/>
          <w14:textFill>
            <w14:solidFill>
              <w14:schemeClr w14:val="tx1"/>
            </w14:solidFill>
          </w14:textFill>
        </w:rPr>
        <w:t>对应</w:t>
      </w:r>
      <w:r>
        <w:rPr>
          <w:rFonts w:hint="eastAsia" w:ascii="仿宋_GB2312" w:hAnsi="仿宋_GB2312" w:eastAsia="仿宋_GB2312" w:cs="仿宋_GB2312"/>
          <w:color w:val="000000" w:themeColor="text1"/>
          <w:sz w:val="30"/>
          <w:szCs w:val="30"/>
          <w:lang w:eastAsia="zh-CN"/>
          <w14:textFill>
            <w14:solidFill>
              <w14:schemeClr w14:val="tx1"/>
            </w14:solidFill>
          </w14:textFill>
        </w:rPr>
        <w:t>关系</w:t>
      </w:r>
      <w:r>
        <w:rPr>
          <w:rFonts w:ascii="仿宋_GB2312" w:hAnsi="仿宋_GB2312" w:eastAsia="仿宋_GB2312" w:cs="仿宋_GB2312"/>
          <w:color w:val="000000" w:themeColor="text1"/>
          <w:sz w:val="30"/>
          <w:szCs w:val="30"/>
          <w:lang w:eastAsia="zh-CN"/>
          <w14:textFill>
            <w14:solidFill>
              <w14:schemeClr w14:val="tx1"/>
            </w14:solidFill>
          </w14:textFill>
        </w:rPr>
        <w:t>。</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（三）表格LI2：监管风险暴露数值与财务报表账面价值间差异的主要来源</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w:t>
      </w:r>
      <w:r>
        <w:rPr>
          <w:rFonts w:ascii="仿宋_GB2312" w:hAnsi="仿宋_GB2312" w:eastAsia="仿宋_GB2312" w:cs="仿宋_GB2312"/>
          <w:color w:val="000000" w:themeColor="text1"/>
          <w:sz w:val="30"/>
          <w:szCs w:val="30"/>
          <w:lang w:eastAsia="zh-CN"/>
          <w14:textFill>
            <w14:solidFill>
              <w14:schemeClr w14:val="tx1"/>
            </w14:solidFill>
          </w14:textFill>
        </w:rPr>
        <w:t>财务报表的账面价值与监管风险暴露</w:t>
      </w:r>
      <w:r>
        <w:rPr>
          <w:rFonts w:hint="eastAsia" w:ascii="仿宋_GB2312" w:hAnsi="仿宋_GB2312" w:eastAsia="仿宋_GB2312" w:cs="仿宋_GB2312"/>
          <w:color w:val="000000" w:themeColor="text1"/>
          <w:sz w:val="30"/>
          <w:szCs w:val="30"/>
          <w:lang w:eastAsia="zh-CN"/>
          <w14:textFill>
            <w14:solidFill>
              <w14:schemeClr w14:val="tx1"/>
            </w14:solidFill>
          </w14:textFill>
        </w:rPr>
        <w:t>数值</w:t>
      </w:r>
      <w:r>
        <w:rPr>
          <w:rFonts w:ascii="仿宋_GB2312" w:hAnsi="仿宋_GB2312" w:eastAsia="仿宋_GB2312" w:cs="仿宋_GB2312"/>
          <w:color w:val="000000" w:themeColor="text1"/>
          <w:sz w:val="30"/>
          <w:szCs w:val="30"/>
          <w:lang w:eastAsia="zh-CN"/>
          <w14:textFill>
            <w14:solidFill>
              <w14:schemeClr w14:val="tx1"/>
            </w14:solidFill>
          </w14:textFill>
        </w:rPr>
        <w:t>之间</w:t>
      </w:r>
      <w:r>
        <w:rPr>
          <w:rFonts w:hint="eastAsia" w:ascii="仿宋_GB2312" w:hAnsi="仿宋_GB2312" w:eastAsia="仿宋_GB2312" w:cs="仿宋_GB2312"/>
          <w:color w:val="000000" w:themeColor="text1"/>
          <w:sz w:val="30"/>
          <w:szCs w:val="30"/>
          <w:lang w:eastAsia="zh-CN"/>
          <w14:textFill>
            <w14:solidFill>
              <w14:schemeClr w14:val="tx1"/>
            </w14:solidFill>
          </w14:textFill>
        </w:rPr>
        <w:t>存在</w:t>
      </w:r>
      <w:r>
        <w:rPr>
          <w:rFonts w:ascii="仿宋_GB2312" w:hAnsi="仿宋_GB2312" w:eastAsia="仿宋_GB2312" w:cs="仿宋_GB2312"/>
          <w:color w:val="000000" w:themeColor="text1"/>
          <w:sz w:val="30"/>
          <w:szCs w:val="30"/>
          <w:lang w:eastAsia="zh-CN"/>
          <w14:textFill>
            <w14:solidFill>
              <w14:schemeClr w14:val="tx1"/>
            </w14:solidFill>
          </w14:textFill>
        </w:rPr>
        <w:t>差异的主要</w:t>
      </w:r>
      <w:r>
        <w:rPr>
          <w:rFonts w:hint="eastAsia" w:ascii="仿宋_GB2312" w:hAnsi="仿宋_GB2312" w:eastAsia="仿宋_GB2312" w:cs="仿宋_GB2312"/>
          <w:color w:val="000000" w:themeColor="text1"/>
          <w:sz w:val="30"/>
          <w:szCs w:val="30"/>
          <w:lang w:eastAsia="zh-CN"/>
          <w14:textFill>
            <w14:solidFill>
              <w14:schemeClr w14:val="tx1"/>
            </w14:solidFill>
          </w14:textFill>
        </w:rPr>
        <w:t>来源</w:t>
      </w:r>
      <w:r>
        <w:rPr>
          <w:rFonts w:ascii="仿宋_GB2312" w:hAnsi="仿宋_GB2312" w:eastAsia="仿宋_GB2312" w:cs="仿宋_GB2312"/>
          <w:color w:val="000000" w:themeColor="text1"/>
          <w:sz w:val="30"/>
          <w:szCs w:val="30"/>
          <w:lang w:eastAsia="zh-CN"/>
          <w14:textFill>
            <w14:solidFill>
              <w14:schemeClr w14:val="tx1"/>
            </w14:solidFill>
          </w14:textFill>
        </w:rPr>
        <w:t>。</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w:t>
      </w:r>
      <w:r>
        <w:rPr>
          <w:rFonts w:ascii="仿宋_GB2312" w:hAnsi="仿宋_GB2312" w:eastAsia="仿宋_GB2312" w:cs="仿宋_GB2312"/>
          <w:color w:val="000000" w:themeColor="text1"/>
          <w:kern w:val="2"/>
          <w:sz w:val="30"/>
          <w:szCs w:val="30"/>
          <w:lang w:val="nl-NL" w:eastAsia="zh-CN"/>
          <w14:textFill>
            <w14:solidFill>
              <w14:schemeClr w14:val="tx1"/>
            </w14:solidFill>
          </w14:textFill>
        </w:rPr>
        <w:t>PV1</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审慎估值调整</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披露商业银行对以公允价值计量的头寸进行审慎估值调整</w:t>
      </w:r>
      <w:r>
        <w:rPr>
          <w:rFonts w:hint="eastAsia" w:ascii="仿宋_GB2312" w:hAnsi="仿宋_GB2312" w:eastAsia="仿宋_GB2312" w:cs="仿宋_GB2312"/>
          <w:color w:val="000000" w:themeColor="text1"/>
          <w:sz w:val="30"/>
          <w:szCs w:val="30"/>
          <w:lang w:eastAsia="zh-CN"/>
          <w14:textFill>
            <w14:solidFill>
              <w14:schemeClr w14:val="tx1"/>
            </w14:solidFill>
          </w14:textFill>
        </w:rPr>
        <w:t>的信息。</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w:t>
      </w:r>
      <w:r>
        <w:rPr>
          <w:rFonts w:ascii="仿宋_GB2312" w:hAnsi="仿宋_GB2312" w:eastAsia="仿宋_GB2312" w:cs="仿宋_GB2312"/>
          <w:color w:val="000000" w:themeColor="text1"/>
          <w:sz w:val="30"/>
          <w:szCs w:val="30"/>
          <w:lang w:eastAsia="zh-CN"/>
          <w14:textFill>
            <w14:solidFill>
              <w14:schemeClr w14:val="tx1"/>
            </w14:solidFill>
          </w14:textFill>
        </w:rPr>
        <w:t>在确定审慎估值调整时应考虑未实现的信用利差、交易平仓成本、操作风险、交易提前终止风险以及模型风险（如适用）等因素。考虑到市场风险资本要求中对流动性的假设可能与银行出售或对冲流动性较差的头寸的能力不一致，商业银行应判断是否需调整流动性较差的头寸的估值，作为</w:t>
      </w:r>
      <w:r>
        <w:rPr>
          <w:rFonts w:hint="eastAsia" w:ascii="仿宋_GB2312" w:hAnsi="仿宋_GB2312" w:eastAsia="仿宋_GB2312" w:cs="仿宋_GB2312"/>
          <w:color w:val="000000" w:themeColor="text1"/>
          <w:sz w:val="30"/>
          <w:szCs w:val="30"/>
          <w:lang w:eastAsia="zh-CN"/>
          <w14:textFill>
            <w14:solidFill>
              <w14:schemeClr w14:val="tx1"/>
            </w14:solidFill>
          </w14:textFill>
        </w:rPr>
        <w:t>对</w:t>
      </w:r>
      <w:r>
        <w:rPr>
          <w:rFonts w:ascii="仿宋_GB2312" w:hAnsi="仿宋_GB2312" w:eastAsia="仿宋_GB2312" w:cs="仿宋_GB2312"/>
          <w:color w:val="000000" w:themeColor="text1"/>
          <w:sz w:val="30"/>
          <w:szCs w:val="30"/>
          <w:lang w:eastAsia="zh-CN"/>
          <w14:textFill>
            <w14:solidFill>
              <w14:schemeClr w14:val="tx1"/>
            </w14:solidFill>
          </w14:textFill>
        </w:rPr>
        <w:t>财务报告的补充，反映头寸流动性不足造成的平仓冲击成本。</w:t>
      </w:r>
    </w:p>
    <w:p>
      <w:pPr>
        <w:widowControl w:val="0"/>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表格LIA：</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财务数据和监管数据</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间</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差异的</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原因</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836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24"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按照</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风险</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类别</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分别说明</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财务报表项目的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账面价值（</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LI1）与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监管风险暴露</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数值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LI2）存在差异的原因。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15"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10"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10"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10"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可变。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7" w:hRule="atLeast"/>
        </w:trPr>
        <w:tc>
          <w:tcPr>
            <w:tcW w:w="8364" w:type="dxa"/>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说明财务报表账面价值</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LI1</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LI2中用于监管风险暴露数值存在差异的原因。</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1.说明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LI1中a列和b列数据存在显著差异的原因。</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2.说明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LI2中账面价值和</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用于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监管资本计量的风险暴露数值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间存在差异</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的原因。</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3.说明为</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确保估值计算审慎可靠</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估值体系及管控措施</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包括：</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估值方法（包括按市值计价和按模型计价方法的使用范围）；</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独立的价格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核查程</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序；</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估值调整或计提准备金的程序(包括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根据</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工具类型</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说明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对交易头寸进行估值的流程和方法)。</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设立保险子公司的</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银行还</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披露以下信息：</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银行投资保险公司的处理方法，即：是否扣除</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对保险子公司的投资或使用其他替代方法；</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在计算</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银行资本充足率时是否认可保险子公司的盈余公积。</w:t>
            </w:r>
          </w:p>
        </w:tc>
      </w:tr>
    </w:tbl>
    <w:p>
      <w:pPr>
        <w:snapToGrid w:val="0"/>
        <w:spacing w:line="480" w:lineRule="exact"/>
        <w:ind w:firstLine="481"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hAnsi="宋体" w:cs="宋体"/>
          <w:b/>
          <w:bCs/>
          <w:color w:val="000000" w:themeColor="text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LI1：</w:t>
      </w:r>
      <w:bookmarkStart w:id="25" w:name="_Hlk57191068"/>
      <w:r>
        <w:rPr>
          <w:rFonts w:ascii="仿宋_GB2312" w:hAnsi="仿宋_GB2312" w:eastAsia="仿宋_GB2312" w:cs="仿宋_GB2312"/>
          <w:color w:val="000000" w:themeColor="text1"/>
          <w:kern w:val="2"/>
          <w:sz w:val="30"/>
          <w:szCs w:val="30"/>
          <w:lang w:val="zh-TW" w:eastAsia="zh-CN"/>
          <w14:textFill>
            <w14:solidFill>
              <w14:schemeClr w14:val="tx1"/>
            </w14:solidFill>
          </w14:textFill>
        </w:rPr>
        <w:t>财务并表与监管并表范围的差异</w:t>
      </w:r>
      <w:r>
        <w:rPr>
          <w:rFonts w:hint="eastAsia" w:ascii="仿宋_GB2312" w:hAnsi="仿宋_GB2312" w:eastAsia="仿宋_GB2312" w:cs="仿宋_GB2312"/>
          <w:color w:val="000000" w:themeColor="text1"/>
          <w:kern w:val="2"/>
          <w:sz w:val="30"/>
          <w:szCs w:val="30"/>
          <w:lang w:val="zh-TW" w:eastAsia="zh-CN"/>
          <w14:textFill>
            <w14:solidFill>
              <w14:schemeClr w14:val="tx1"/>
            </w14:solidFill>
          </w14:textFill>
        </w:rPr>
        <w:t>及</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财务报表项目与监管风险</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类别</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间的对应关系</w:t>
      </w:r>
    </w:p>
    <w:bookmarkEnd w:id="25"/>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567"/>
        <w:gridCol w:w="1560"/>
        <w:gridCol w:w="850"/>
        <w:gridCol w:w="851"/>
        <w:gridCol w:w="850"/>
        <w:gridCol w:w="992"/>
        <w:gridCol w:w="993"/>
        <w:gridCol w:w="850"/>
        <w:gridCol w:w="85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791" w:hRule="atLeast"/>
        </w:trPr>
        <w:tc>
          <w:tcPr>
            <w:tcW w:w="8364" w:type="dxa"/>
            <w:gridSpan w:val="9"/>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a</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b列</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披露商业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银行财务并表范围与监管并表范围的差异;c列至g列</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披露商业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银行财务报表各项资产和负债与</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监管风险类别</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间的对应关系。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6" w:hRule="atLeast"/>
        </w:trPr>
        <w:tc>
          <w:tcPr>
            <w:tcW w:w="8364" w:type="dxa"/>
            <w:gridSpan w:val="9"/>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364" w:type="dxa"/>
            <w:gridSpan w:val="9"/>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账面价值。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364" w:type="dxa"/>
            <w:gridSpan w:val="9"/>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364" w:type="dxa"/>
            <w:gridSpan w:val="9"/>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以下表格为示例，表格中的资产负债分类应与</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商业</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银行财务报告中披露的资产负债表保持一致）。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364" w:type="dxa"/>
            <w:gridSpan w:val="9"/>
            <w:tcBorders>
              <w:top w:val="single" w:color="000000" w:sz="4" w:space="0"/>
              <w:left w:val="nil"/>
              <w:bottom w:val="nil"/>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补充说明：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见表格LIA。</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银行应</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对</w:t>
            </w:r>
            <w:r>
              <w:rPr>
                <w:rFonts w:hint="eastAsia" w:ascii="仿宋_GB2312" w:hAnsi="仿宋_GB2312" w:eastAsia="仿宋_GB2312" w:cs="仿宋_GB2312"/>
                <w:color w:val="000000" w:themeColor="text1"/>
                <w:sz w:val="28"/>
                <w:szCs w:val="28"/>
                <w:lang w:eastAsia="zh-CN"/>
                <w14:textFill>
                  <w14:solidFill>
                    <w14:schemeClr w14:val="tx1"/>
                  </w14:solidFill>
                </w14:textFill>
              </w:rPr>
              <w:t>需</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在多个风险类别下计提资本的项目</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进行补充说明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7" w:hRule="atLeast"/>
        </w:trPr>
        <w:tc>
          <w:tcPr>
            <w:tcW w:w="2127" w:type="dxa"/>
            <w:gridSpan w:val="2"/>
            <w:vMerge w:val="restart"/>
            <w:tcBorders>
              <w:top w:val="single" w:color="auto"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a</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b</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c</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d</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e</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f</w:t>
            </w:r>
          </w:p>
        </w:tc>
        <w:tc>
          <w:tcPr>
            <w:tcW w:w="851"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96" w:hRule="atLeast"/>
        </w:trPr>
        <w:tc>
          <w:tcPr>
            <w:tcW w:w="2127" w:type="dxa"/>
            <w:gridSpan w:val="2"/>
            <w:vMerge w:val="continue"/>
            <w:tcBorders>
              <w:top w:val="single" w:color="000000" w:sz="4" w:space="0"/>
              <w:left w:val="nil"/>
              <w:bottom w:val="single" w:color="000000" w:sz="4" w:space="0"/>
              <w:right w:val="single" w:color="000000" w:sz="4" w:space="0"/>
            </w:tcBorders>
            <w:shd w:val="clear" w:color="auto" w:fill="auto"/>
          </w:tcPr>
          <w:p>
            <w:pPr>
              <w:spacing w:line="480" w:lineRule="exact"/>
              <w:rPr>
                <w:rFonts w:ascii="仿宋_GB2312" w:hAnsi="仿宋" w:eastAsia="仿宋_GB2312"/>
                <w:color w:val="000000" w:themeColor="text1"/>
                <w:sz w:val="28"/>
                <w:szCs w:val="28"/>
                <w14:textFill>
                  <w14:solidFill>
                    <w14:schemeClr w14:val="tx1"/>
                  </w14:solidFill>
                </w14:textFill>
              </w:rPr>
            </w:pP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财务并表范围</w:t>
            </w:r>
          </w:p>
        </w:tc>
        <w:tc>
          <w:tcPr>
            <w:tcW w:w="851" w:type="dxa"/>
            <w:vMerge w:val="restart"/>
            <w:tcBorders>
              <w:top w:val="single" w:color="000000" w:sz="4" w:space="0"/>
              <w:left w:val="single" w:color="000000" w:sz="4" w:space="0"/>
              <w:right w:val="single" w:color="000000"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监管并表范围</w:t>
            </w:r>
          </w:p>
        </w:tc>
        <w:tc>
          <w:tcPr>
            <w:tcW w:w="4536" w:type="dxa"/>
            <w:gridSpan w:val="5"/>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账面价值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796" w:hRule="atLeast"/>
        </w:trPr>
        <w:tc>
          <w:tcPr>
            <w:tcW w:w="2127" w:type="dxa"/>
            <w:gridSpan w:val="2"/>
            <w:vMerge w:val="continue"/>
            <w:tcBorders>
              <w:top w:val="single" w:color="000000" w:sz="4" w:space="0"/>
              <w:left w:val="nil"/>
              <w:bottom w:val="single" w:color="000000" w:sz="4" w:space="0"/>
              <w:right w:val="single" w:color="000000" w:sz="4" w:space="0"/>
            </w:tcBorders>
            <w:shd w:val="clear" w:color="auto" w:fill="auto"/>
          </w:tcPr>
          <w:p>
            <w:pPr>
              <w:spacing w:line="480" w:lineRule="exact"/>
              <w:rPr>
                <w:rFonts w:ascii="仿宋_GB2312" w:hAnsi="仿宋" w:eastAsia="仿宋_GB2312"/>
                <w:color w:val="000000" w:themeColor="text1"/>
                <w:sz w:val="28"/>
                <w:szCs w:val="28"/>
                <w14:textFill>
                  <w14:solidFill>
                    <w14:schemeClr w14:val="tx1"/>
                  </w14:solidFill>
                </w14:textFill>
              </w:rPr>
            </w:pPr>
          </w:p>
        </w:tc>
        <w:tc>
          <w:tcPr>
            <w:tcW w:w="850" w:type="dxa"/>
            <w:vMerge w:val="continue"/>
            <w:tcBorders>
              <w:left w:val="single" w:color="000000" w:sz="4" w:space="0"/>
              <w:bottom w:val="single" w:color="000000" w:sz="4" w:space="0"/>
              <w:right w:val="single" w:color="000000" w:sz="4" w:space="0"/>
            </w:tcBorders>
            <w:shd w:val="clear" w:color="auto" w:fill="auto"/>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51" w:type="dxa"/>
            <w:vMerge w:val="continue"/>
            <w:tcBorders>
              <w:left w:val="single" w:color="000000" w:sz="4" w:space="0"/>
              <w:bottom w:val="single" w:color="000000" w:sz="4" w:space="0"/>
              <w:right w:val="single" w:color="000000" w:sz="4" w:space="0"/>
            </w:tcBorders>
            <w:shd w:val="clear" w:color="auto" w:fill="auto"/>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信用风险</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交易对手信用风险</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资产证券化</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市场风险</w:t>
            </w:r>
          </w:p>
        </w:tc>
        <w:tc>
          <w:tcPr>
            <w:tcW w:w="851"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8364" w:type="dxa"/>
            <w:gridSpan w:val="9"/>
            <w:tcBorders>
              <w:top w:val="single" w:color="000000" w:sz="4" w:space="0"/>
              <w:left w:val="nil"/>
              <w:bottom w:val="single" w:color="000000" w:sz="4" w:space="0"/>
              <w:right w:val="single" w:color="000000" w:sz="4" w:space="0"/>
            </w:tcBorders>
            <w:shd w:val="clear" w:color="auto" w:fill="AEAAAA"/>
            <w:tcMar>
              <w:top w:w="0" w:type="dxa"/>
              <w:left w:w="0" w:type="dxa"/>
              <w:bottom w:w="0" w:type="dxa"/>
              <w:right w:w="0" w:type="dxa"/>
            </w:tcMar>
            <w:vAlign w:val="center"/>
          </w:tcPr>
          <w:p>
            <w:pPr>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资产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3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现金及存放中央银行款项</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center"/>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00"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存放同业款项</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2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贵金属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1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拆出资金</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21"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5</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0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6</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买入返售金融资产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7</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8</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其他应收款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9</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发放贷款和垫款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10</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金融投资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其中：交易性金融资产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12</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其中：债权投资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13</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其中：其他债权投资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14</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其中：其他权益工具投资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15</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长期股权投资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16</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投资性房地产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17</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18</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在建工程</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19</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使用权资产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20</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商誉</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21</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无形资产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22</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长期待摊费用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23</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抵债资产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24</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递延所得税资产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25</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其他资产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b/>
                <w:bCs/>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26</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资产</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8364" w:type="dxa"/>
            <w:gridSpan w:val="9"/>
            <w:tcBorders>
              <w:top w:val="single" w:color="000000" w:sz="4" w:space="0"/>
              <w:left w:val="nil"/>
              <w:bottom w:val="single" w:color="000000" w:sz="4" w:space="0"/>
              <w:right w:val="single" w:color="000000" w:sz="4" w:space="0"/>
            </w:tcBorders>
            <w:shd w:val="clear" w:color="auto" w:fill="AEAAAA"/>
            <w:tcMar>
              <w:top w:w="0" w:type="dxa"/>
              <w:left w:w="0" w:type="dxa"/>
              <w:bottom w:w="0" w:type="dxa"/>
              <w:right w:w="0" w:type="dxa"/>
            </w:tcMar>
            <w:vAlign w:val="center"/>
          </w:tcPr>
          <w:p>
            <w:pPr>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负债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27</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向中央银行借款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97"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28</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同业及其他金融机构存放款项</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29</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拆入资金</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30</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交易性金融负债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31</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5"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32</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卖出回购金融资产款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33</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吸收</w:t>
            </w:r>
            <w:r>
              <w:rPr>
                <w:rFonts w:hint="eastAsia" w:ascii="仿宋_GB2312" w:hAnsi="宋体" w:eastAsia="仿宋_GB2312" w:cs="宋体"/>
                <w:color w:val="000000" w:themeColor="text1"/>
                <w:sz w:val="28"/>
                <w:szCs w:val="28"/>
                <w:lang w:eastAsia="zh-TW"/>
                <w14:textFill>
                  <w14:solidFill>
                    <w14:schemeClr w14:val="tx1"/>
                  </w14:solidFill>
                </w14:textFill>
              </w:rPr>
              <w:t>存款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34</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应付债券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35</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应付职工薪酬</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36</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应交税费</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37</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应付利息</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8</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9</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其他应付款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8"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40</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租赁负债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3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lang w:eastAsia="zh-CN"/>
                <w14:textFill>
                  <w14:solidFill>
                    <w14:schemeClr w14:val="tx1"/>
                  </w14:solidFill>
                </w14:textFill>
              </w:rPr>
              <w:t>1</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递延</w:t>
            </w:r>
            <w:r>
              <w:rPr>
                <w:rFonts w:hint="eastAsia" w:ascii="仿宋_GB2312" w:hAnsi="宋体" w:eastAsia="仿宋_GB2312" w:cs="宋体"/>
                <w:color w:val="000000" w:themeColor="text1"/>
                <w:sz w:val="28"/>
                <w:szCs w:val="28"/>
                <w:lang w:eastAsia="zh-CN"/>
                <w14:textFill>
                  <w14:solidFill>
                    <w14:schemeClr w14:val="tx1"/>
                  </w14:solidFill>
                </w14:textFill>
              </w:rPr>
              <w:t>所得税</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7"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lang w:eastAsia="zh-CN"/>
                <w14:textFill>
                  <w14:solidFill>
                    <w14:schemeClr w14:val="tx1"/>
                  </w14:solidFill>
                </w14:textFill>
              </w:rPr>
              <w:t>2</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其中：与商誉相关的递延所得税负债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4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ind w:firstLine="280" w:firstLineChars="100"/>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其中：与无形资产相关的递延所得税负债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83"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预计负债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81"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s="宋体"/>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2" w:hRule="atLeast"/>
        </w:trPr>
        <w:tc>
          <w:tcPr>
            <w:tcW w:w="56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4</w:t>
            </w:r>
            <w:r>
              <w:rPr>
                <w:rFonts w:hint="eastAsia" w:ascii="仿宋_GB2312" w:hAnsi="宋体" w:eastAsia="仿宋_GB2312" w:cs="宋体"/>
                <w:b/>
                <w:bCs/>
                <w:color w:val="000000" w:themeColor="text1"/>
                <w:sz w:val="28"/>
                <w:szCs w:val="28"/>
                <w:lang w:eastAsia="zh-CN"/>
                <w14:textFill>
                  <w14:solidFill>
                    <w14:schemeClr w14:val="tx1"/>
                  </w14:solidFill>
                </w14:textFill>
              </w:rPr>
              <w:t>6</w:t>
            </w:r>
          </w:p>
        </w:tc>
        <w:tc>
          <w:tcPr>
            <w:tcW w:w="1560" w:type="dxa"/>
            <w:tcBorders>
              <w:top w:val="single" w:color="000000" w:sz="4" w:space="0"/>
              <w:left w:val="nil"/>
              <w:bottom w:val="single" w:color="000000" w:sz="4" w:space="0"/>
              <w:right w:val="single" w:color="000000" w:sz="4" w:space="0"/>
            </w:tcBorders>
            <w:shd w:val="clear" w:color="auto" w:fill="FFFFFF"/>
            <w:vAlign w:val="center"/>
          </w:tcPr>
          <w:p>
            <w:pPr>
              <w:snapToGrid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负债</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c>
          <w:tcPr>
            <w:tcW w:w="851"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bottom"/>
          </w:tcPr>
          <w:p>
            <w:pPr>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14:textFill>
            <w14:solidFill>
              <w14:schemeClr w14:val="tx1"/>
            </w14:solidFill>
          </w14:textFill>
        </w:rPr>
      </w:pPr>
    </w:p>
    <w:p>
      <w:pPr>
        <w:widowControl w:val="0"/>
        <w:snapToGrid w:val="0"/>
        <w:spacing w:line="480" w:lineRule="exact"/>
        <w:jc w:val="center"/>
        <w:outlineLvl w:val="0"/>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62"/>
        <w:gridCol w:w="730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1062" w:type="dxa"/>
            <w:tcBorders>
              <w:bottom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7302" w:type="dxa"/>
            <w:tcBorders>
              <w:bottom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81"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列、b列</w:t>
            </w:r>
          </w:p>
        </w:tc>
        <w:tc>
          <w:tcPr>
            <w:tcW w:w="7302" w:type="dxa"/>
            <w:shd w:val="clear" w:color="auto" w:fill="FFFFFF"/>
            <w:tcMar>
              <w:top w:w="0" w:type="dxa"/>
              <w:left w:w="0" w:type="dxa"/>
              <w:bottom w:w="0" w:type="dxa"/>
              <w:right w:w="0" w:type="dxa"/>
            </w:tcMar>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若商业</w:t>
            </w:r>
            <w:r>
              <w:rPr>
                <w:rFonts w:ascii="仿宋_GB2312" w:hAnsi="仿宋_GB2312" w:eastAsia="仿宋_GB2312" w:cs="仿宋_GB2312"/>
                <w:color w:val="000000" w:themeColor="text1"/>
                <w:sz w:val="28"/>
                <w:szCs w:val="28"/>
                <w:lang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财务</w:t>
            </w:r>
            <w:r>
              <w:rPr>
                <w:rFonts w:ascii="仿宋_GB2312" w:hAnsi="仿宋_GB2312" w:eastAsia="仿宋_GB2312" w:cs="仿宋_GB2312"/>
                <w:color w:val="000000" w:themeColor="text1"/>
                <w:sz w:val="28"/>
                <w:szCs w:val="28"/>
                <w:lang w:eastAsia="zh-CN"/>
                <w14:textFill>
                  <w14:solidFill>
                    <w14:schemeClr w14:val="tx1"/>
                  </w14:solidFill>
                </w14:textFill>
              </w:rPr>
              <w:t>并表范围和监管并表范围一致，</w:t>
            </w:r>
            <w:r>
              <w:rPr>
                <w:rFonts w:hint="eastAsia" w:ascii="仿宋_GB2312" w:hAnsi="仿宋_GB2312" w:eastAsia="仿宋_GB2312" w:cs="仿宋_GB2312"/>
                <w:color w:val="000000" w:themeColor="text1"/>
                <w:sz w:val="28"/>
                <w:szCs w:val="28"/>
                <w:lang w:eastAsia="zh-CN"/>
                <w14:textFill>
                  <w14:solidFill>
                    <w14:schemeClr w14:val="tx1"/>
                  </w14:solidFill>
                </w14:textFill>
              </w:rPr>
              <w:t>应合并</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b列。</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90"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c-g</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如果同</w:t>
            </w:r>
            <w:r>
              <w:rPr>
                <w:rFonts w:ascii="仿宋_GB2312" w:hAnsi="仿宋_GB2312" w:eastAsia="仿宋_GB2312" w:cs="仿宋_GB2312"/>
                <w:color w:val="000000" w:themeColor="text1"/>
                <w:sz w:val="28"/>
                <w:szCs w:val="28"/>
                <w:lang w:eastAsia="zh-CN"/>
                <w14:textFill>
                  <w14:solidFill>
                    <w14:schemeClr w14:val="tx1"/>
                  </w14:solidFill>
                </w14:textFill>
              </w:rPr>
              <w:t>一项目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应计量</w:t>
            </w:r>
            <w:r>
              <w:rPr>
                <w:rFonts w:ascii="仿宋_GB2312" w:hAnsi="仿宋_GB2312" w:eastAsia="仿宋_GB2312" w:cs="仿宋_GB2312"/>
                <w:color w:val="000000" w:themeColor="text1"/>
                <w:sz w:val="28"/>
                <w:szCs w:val="28"/>
                <w:lang w:eastAsia="zh-CN"/>
                <w14:textFill>
                  <w14:solidFill>
                    <w14:schemeClr w14:val="tx1"/>
                  </w14:solidFill>
                </w14:textFill>
              </w:rPr>
              <w:t>多</w:t>
            </w:r>
            <w:r>
              <w:rPr>
                <w:rFonts w:hint="eastAsia" w:ascii="仿宋_GB2312" w:hAnsi="仿宋_GB2312" w:eastAsia="仿宋_GB2312" w:cs="仿宋_GB2312"/>
                <w:color w:val="000000" w:themeColor="text1"/>
                <w:sz w:val="28"/>
                <w:szCs w:val="28"/>
                <w:lang w:eastAsia="zh-CN"/>
                <w14:textFill>
                  <w14:solidFill>
                    <w14:schemeClr w14:val="tx1"/>
                  </w14:solidFill>
                </w14:textFill>
              </w:rPr>
              <w:t>种</w:t>
            </w:r>
            <w:r>
              <w:rPr>
                <w:rFonts w:ascii="仿宋_GB2312" w:hAnsi="仿宋_GB2312" w:eastAsia="仿宋_GB2312" w:cs="仿宋_GB2312"/>
                <w:color w:val="000000" w:themeColor="text1"/>
                <w:sz w:val="28"/>
                <w:szCs w:val="28"/>
                <w:lang w:eastAsia="zh-CN"/>
                <w14:textFill>
                  <w14:solidFill>
                    <w14:schemeClr w14:val="tx1"/>
                  </w14:solidFill>
                </w14:textFill>
              </w:rPr>
              <w:t>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（如：</w:t>
            </w:r>
            <w:r>
              <w:rPr>
                <w:rFonts w:ascii="仿宋_GB2312" w:hAnsi="仿宋_GB2312" w:eastAsia="仿宋_GB2312" w:cs="仿宋_GB2312"/>
                <w:color w:val="000000" w:themeColor="text1"/>
                <w:sz w:val="28"/>
                <w:szCs w:val="28"/>
                <w:lang w:eastAsia="zh-CN"/>
                <w14:textFill>
                  <w14:solidFill>
                    <w14:schemeClr w14:val="tx1"/>
                  </w14:solidFill>
                </w14:textFill>
              </w:rPr>
              <w:t>交易账簿</w:t>
            </w:r>
            <w:r>
              <w:rPr>
                <w:rFonts w:hint="eastAsia" w:ascii="仿宋_GB2312" w:hAnsi="仿宋_GB2312" w:eastAsia="仿宋_GB2312" w:cs="仿宋_GB2312"/>
                <w:color w:val="000000" w:themeColor="text1"/>
                <w:sz w:val="28"/>
                <w:szCs w:val="28"/>
                <w:lang w:eastAsia="zh-CN"/>
                <w14:textFill>
                  <w14:solidFill>
                    <w14:schemeClr w14:val="tx1"/>
                  </w14:solidFill>
                </w14:textFill>
              </w:rPr>
              <w:t>中</w:t>
            </w:r>
            <w:r>
              <w:rPr>
                <w:rFonts w:ascii="仿宋_GB2312" w:hAnsi="仿宋_GB2312" w:eastAsia="仿宋_GB2312" w:cs="仿宋_GB2312"/>
                <w:color w:val="000000" w:themeColor="text1"/>
                <w:sz w:val="28"/>
                <w:szCs w:val="28"/>
                <w:lang w:eastAsia="zh-CN"/>
                <w14:textFill>
                  <w14:solidFill>
                    <w14:schemeClr w14:val="tx1"/>
                  </w14:solidFill>
                </w14:textFill>
              </w:rPr>
              <w:t>的衍生</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w:t>
            </w:r>
            <w:r>
              <w:rPr>
                <w:rFonts w:ascii="仿宋_GB2312" w:hAnsi="仿宋_GB2312" w:eastAsia="仿宋_GB2312" w:cs="仿宋_GB2312"/>
                <w:color w:val="000000" w:themeColor="text1"/>
                <w:sz w:val="28"/>
                <w:szCs w:val="28"/>
                <w:lang w:eastAsia="zh-CN"/>
                <w14:textFill>
                  <w14:solidFill>
                    <w14:schemeClr w14:val="tx1"/>
                  </w14:solidFill>
                </w14:textFill>
              </w:rPr>
              <w:t>资产/负债可能</w:t>
            </w:r>
            <w:r>
              <w:rPr>
                <w:rFonts w:hint="eastAsia" w:ascii="仿宋_GB2312" w:hAnsi="仿宋_GB2312" w:eastAsia="仿宋_GB2312" w:cs="仿宋_GB2312"/>
                <w:color w:val="000000" w:themeColor="text1"/>
                <w:sz w:val="28"/>
                <w:szCs w:val="28"/>
                <w:lang w:eastAsia="zh-CN"/>
                <w14:textFill>
                  <w14:solidFill>
                    <w14:schemeClr w14:val="tx1"/>
                  </w14:solidFill>
                </w14:textFill>
              </w:rPr>
              <w:t>同时涉及交易对手信用风险</w:t>
            </w:r>
            <w:r>
              <w:rPr>
                <w:rFonts w:ascii="仿宋_GB2312" w:hAnsi="仿宋_GB2312" w:eastAsia="仿宋_GB2312" w:cs="仿宋_GB2312"/>
                <w:color w:val="000000" w:themeColor="text1"/>
                <w:sz w:val="28"/>
                <w:szCs w:val="28"/>
                <w:lang w:eastAsia="zh-CN"/>
                <w14:textFill>
                  <w14:solidFill>
                    <w14:schemeClr w14:val="tx1"/>
                  </w14:solidFill>
                </w14:textFill>
              </w:rPr>
              <w:t>和</w:t>
            </w: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则应</w:t>
            </w:r>
            <w:r>
              <w:rPr>
                <w:rFonts w:ascii="仿宋_GB2312" w:hAnsi="仿宋_GB2312" w:eastAsia="仿宋_GB2312" w:cs="仿宋_GB2312"/>
                <w:color w:val="000000" w:themeColor="text1"/>
                <w:sz w:val="28"/>
                <w:szCs w:val="28"/>
                <w:lang w:eastAsia="zh-CN"/>
                <w14:textFill>
                  <w14:solidFill>
                    <w14:schemeClr w14:val="tx1"/>
                  </w14:solidFill>
                </w14:textFill>
              </w:rPr>
              <w:t>在</w:t>
            </w:r>
            <w:r>
              <w:rPr>
                <w:rFonts w:hint="eastAsia" w:ascii="仿宋_GB2312" w:hAnsi="仿宋_GB2312" w:eastAsia="仿宋_GB2312" w:cs="仿宋_GB2312"/>
                <w:color w:val="000000" w:themeColor="text1"/>
                <w:sz w:val="28"/>
                <w:szCs w:val="28"/>
                <w:lang w:eastAsia="zh-CN"/>
                <w14:textFill>
                  <w14:solidFill>
                    <w14:schemeClr w14:val="tx1"/>
                  </w14:solidFill>
                </w14:textFill>
              </w:rPr>
              <w:t>对应列</w:t>
            </w:r>
            <w:r>
              <w:rPr>
                <w:rFonts w:ascii="仿宋_GB2312" w:hAnsi="仿宋_GB2312" w:eastAsia="仿宋_GB2312" w:cs="仿宋_GB2312"/>
                <w:color w:val="000000" w:themeColor="text1"/>
                <w:sz w:val="28"/>
                <w:szCs w:val="28"/>
                <w:lang w:eastAsia="zh-CN"/>
                <w14:textFill>
                  <w14:solidFill>
                    <w14:schemeClr w14:val="tx1"/>
                  </w14:solidFill>
                </w14:textFill>
              </w:rPr>
              <w:t>中</w:t>
            </w:r>
            <w:r>
              <w:rPr>
                <w:rFonts w:hint="eastAsia" w:ascii="仿宋_GB2312" w:hAnsi="仿宋_GB2312" w:eastAsia="仿宋_GB2312" w:cs="仿宋_GB2312"/>
                <w:color w:val="000000" w:themeColor="text1"/>
                <w:sz w:val="28"/>
                <w:szCs w:val="28"/>
                <w:lang w:eastAsia="zh-CN"/>
                <w14:textFill>
                  <w14:solidFill>
                    <w14:schemeClr w14:val="tx1"/>
                  </w14:solidFill>
                </w14:textFill>
              </w:rPr>
              <w:t>分别填写纳入该类风险计量的金额。</w:t>
            </w:r>
            <w:r>
              <w:rPr>
                <w:rFonts w:ascii="仿宋_GB2312" w:hAnsi="仿宋_GB2312" w:eastAsia="仿宋_GB2312" w:cs="仿宋_GB2312"/>
                <w:color w:val="000000" w:themeColor="text1"/>
                <w:sz w:val="28"/>
                <w:szCs w:val="28"/>
                <w:lang w:eastAsia="zh-CN"/>
                <w14:textFill>
                  <w14:solidFill>
                    <w14:schemeClr w14:val="tx1"/>
                  </w14:solidFill>
                </w14:textFill>
              </w:rPr>
              <w:t>c列至g列之和不等于b列。</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sz w:val="28"/>
                <w:szCs w:val="28"/>
                <w:lang w:eastAsia="zh-CN"/>
                <w14:textFill>
                  <w14:solidFill>
                    <w14:schemeClr w14:val="tx1"/>
                  </w14:solidFill>
                </w14:textFill>
              </w:rPr>
              <w:t>应</w:t>
            </w:r>
            <w:r>
              <w:rPr>
                <w:rFonts w:hint="eastAsia" w:ascii="仿宋_GB2312" w:hAnsi="仿宋_GB2312" w:eastAsia="仿宋_GB2312" w:cs="仿宋_GB2312"/>
                <w:color w:val="000000" w:themeColor="text1"/>
                <w:sz w:val="28"/>
                <w:szCs w:val="28"/>
                <w:lang w:eastAsia="zh-CN"/>
                <w14:textFill>
                  <w14:solidFill>
                    <w14:schemeClr w14:val="tx1"/>
                  </w14:solidFill>
                </w14:textFill>
              </w:rPr>
              <w:t>补充说明涉及多种风险类别的情况</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81"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g列</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hAnsi="Calibri" w:eastAsia="仿宋_GB2312" w:cs="Calibri"/>
                <w:color w:val="000000" w:themeColor="text1"/>
                <w:kern w:val="2"/>
                <w:sz w:val="28"/>
                <w:szCs w:val="28"/>
                <w:lang w:val="zh-TW" w:eastAsia="zh-CN"/>
                <w14:textFill>
                  <w14:solidFill>
                    <w14:schemeClr w14:val="tx1"/>
                  </w14:solidFill>
                </w14:textFill>
              </w:rPr>
            </w:pPr>
            <w:r>
              <w:rPr>
                <w:rFonts w:ascii="仿宋_GB2312" w:hAnsi="Calibri" w:eastAsia="仿宋_GB2312" w:cs="Calibri"/>
                <w:color w:val="000000" w:themeColor="text1"/>
                <w:kern w:val="2"/>
                <w:sz w:val="28"/>
                <w:szCs w:val="28"/>
                <w:lang w:val="zh-TW" w:eastAsia="zh-CN"/>
                <w14:textFill>
                  <w14:solidFill>
                    <w14:schemeClr w14:val="tx1"/>
                  </w14:solidFill>
                </w14:textFill>
              </w:rPr>
              <w:t>g列包</w:t>
            </w:r>
            <w:r>
              <w:rPr>
                <w:rFonts w:hint="eastAsia" w:ascii="仿宋_GB2312" w:hAnsi="Calibri" w:eastAsia="仿宋_GB2312" w:cs="Calibri"/>
                <w:color w:val="000000" w:themeColor="text1"/>
                <w:kern w:val="2"/>
                <w:sz w:val="28"/>
                <w:szCs w:val="28"/>
                <w:lang w:val="zh-TW" w:eastAsia="zh-CN"/>
                <w14:textFill>
                  <w14:solidFill>
                    <w14:schemeClr w14:val="tx1"/>
                  </w14:solidFill>
                </w14:textFill>
              </w:rPr>
              <w:t>含</w:t>
            </w:r>
            <w:r>
              <w:rPr>
                <w:rFonts w:ascii="仿宋_GB2312" w:hAnsi="Calibri" w:eastAsia="仿宋_GB2312" w:cs="Calibri"/>
                <w:color w:val="000000" w:themeColor="text1"/>
                <w:kern w:val="2"/>
                <w:sz w:val="28"/>
                <w:szCs w:val="28"/>
                <w:lang w:val="zh-TW" w:eastAsia="zh-CN"/>
                <w14:textFill>
                  <w14:solidFill>
                    <w14:schemeClr w14:val="tx1"/>
                  </w14:solidFill>
                </w14:textFill>
              </w:rPr>
              <w:t>从资本中扣除</w:t>
            </w:r>
            <w:r>
              <w:rPr>
                <w:rFonts w:hint="eastAsia" w:ascii="仿宋_GB2312" w:hAnsi="Calibri" w:eastAsia="仿宋_GB2312" w:cs="Calibri"/>
                <w:color w:val="000000" w:themeColor="text1"/>
                <w:kern w:val="2"/>
                <w:sz w:val="28"/>
                <w:szCs w:val="28"/>
                <w:lang w:val="zh-TW" w:eastAsia="zh-CN"/>
                <w14:textFill>
                  <w14:solidFill>
                    <w14:schemeClr w14:val="tx1"/>
                  </w14:solidFill>
                </w14:textFill>
              </w:rPr>
              <w:t>项目</w:t>
            </w:r>
            <w:r>
              <w:rPr>
                <w:rFonts w:ascii="仿宋_GB2312" w:hAnsi="Calibri" w:eastAsia="仿宋_GB2312" w:cs="Calibri"/>
                <w:color w:val="000000" w:themeColor="text1"/>
                <w:kern w:val="2"/>
                <w:sz w:val="28"/>
                <w:szCs w:val="28"/>
                <w:lang w:val="zh-TW" w:eastAsia="zh-CN"/>
                <w14:textFill>
                  <w14:solidFill>
                    <w14:schemeClr w14:val="tx1"/>
                  </w14:solidFill>
                </w14:textFill>
              </w:rPr>
              <w:t>的</w:t>
            </w:r>
            <w:r>
              <w:rPr>
                <w:rFonts w:hint="eastAsia" w:ascii="仿宋_GB2312" w:hAnsi="Calibri" w:eastAsia="仿宋_GB2312" w:cs="Calibri"/>
                <w:color w:val="000000" w:themeColor="text1"/>
                <w:kern w:val="2"/>
                <w:sz w:val="28"/>
                <w:szCs w:val="28"/>
                <w:lang w:val="zh-TW" w:eastAsia="zh-CN"/>
                <w14:textFill>
                  <w14:solidFill>
                    <w14:schemeClr w14:val="tx1"/>
                  </w14:solidFill>
                </w14:textFill>
              </w:rPr>
              <w:t>账面价值等</w:t>
            </w:r>
            <w:r>
              <w:rPr>
                <w:rFonts w:ascii="仿宋_GB2312" w:hAnsi="Calibri" w:eastAsia="仿宋_GB2312" w:cs="Calibri"/>
                <w:color w:val="000000" w:themeColor="text1"/>
                <w:kern w:val="2"/>
                <w:sz w:val="28"/>
                <w:szCs w:val="28"/>
                <w:lang w:val="zh-TW" w:eastAsia="zh-CN"/>
                <w14:textFill>
                  <w14:solidFill>
                    <w14:schemeClr w14:val="tx1"/>
                  </w14:solidFill>
                </w14:textFill>
              </w:rPr>
              <w:t>。</w:t>
            </w:r>
          </w:p>
        </w:tc>
      </w:tr>
    </w:tbl>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.表间勾稽关系</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c列与</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w:t>
      </w:r>
      <w:r>
        <w:rPr>
          <w:rFonts w:ascii="仿宋_GB2312" w:hAnsi="仿宋_GB2312" w:eastAsia="仿宋_GB2312" w:cs="仿宋_GB2312"/>
          <w:color w:val="000000" w:themeColor="text1"/>
          <w:kern w:val="2"/>
          <w:sz w:val="28"/>
          <w:szCs w:val="28"/>
          <w:lang w:val="nl-NL" w:eastAsia="zh-CN"/>
          <w14:textFill>
            <w14:solidFill>
              <w14:schemeClr w14:val="tx1"/>
            </w14:solidFill>
          </w14:textFill>
        </w:rPr>
        <w:t>信息披露</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中表内项目的账面价值一致；</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d列与</w:t>
      </w:r>
      <w:r>
        <w:rPr>
          <w:rFonts w:hint="eastAsia" w:ascii="仿宋_GB2312" w:hAnsi="仿宋_GB2312" w:eastAsia="仿宋_GB2312" w:cs="仿宋_GB2312"/>
          <w:color w:val="000000" w:themeColor="text1"/>
          <w:sz w:val="28"/>
          <w:szCs w:val="28"/>
          <w:lang w:eastAsia="zh-CN"/>
          <w14:textFill>
            <w14:solidFill>
              <w14:schemeClr w14:val="tx1"/>
            </w14:solidFill>
          </w14:textFill>
        </w:rPr>
        <w:t>交易对手信用风险</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信息披露中表内项目的账面价值一致；</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e列与</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资产证券化</w:t>
      </w:r>
      <w:r>
        <w:rPr>
          <w:rFonts w:ascii="仿宋_GB2312" w:hAnsi="仿宋_GB2312" w:eastAsia="仿宋_GB2312" w:cs="仿宋_GB2312"/>
          <w:color w:val="000000" w:themeColor="text1"/>
          <w:kern w:val="2"/>
          <w:sz w:val="28"/>
          <w:szCs w:val="28"/>
          <w:lang w:val="nl-NL" w:eastAsia="zh-CN"/>
          <w14:textFill>
            <w14:solidFill>
              <w14:schemeClr w14:val="tx1"/>
            </w14:solidFill>
          </w14:textFill>
        </w:rPr>
        <w:t>信息披露</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中表内项目的账面价值一致；</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f列与</w:t>
      </w:r>
      <w:r>
        <w:rPr>
          <w:rFonts w:hint="eastAsia" w:ascii="仿宋_GB2312" w:hAnsi="仿宋_GB2312" w:eastAsia="仿宋_GB2312" w:cs="仿宋_GB2312"/>
          <w:color w:val="000000" w:themeColor="text1"/>
          <w:sz w:val="28"/>
          <w:szCs w:val="28"/>
          <w:lang w:eastAsia="zh-CN"/>
          <w14:textFill>
            <w14:solidFill>
              <w14:schemeClr w14:val="tx1"/>
            </w14:solidFill>
          </w14:textFill>
        </w:rPr>
        <w:t>市场风险</w:t>
      </w:r>
      <w:r>
        <w:rPr>
          <w:rFonts w:ascii="仿宋_GB2312" w:hAnsi="仿宋_GB2312" w:eastAsia="仿宋_GB2312" w:cs="仿宋_GB2312"/>
          <w:color w:val="000000" w:themeColor="text1"/>
          <w:kern w:val="2"/>
          <w:sz w:val="28"/>
          <w:szCs w:val="28"/>
          <w:lang w:val="nl-NL" w:eastAsia="zh-CN"/>
          <w14:textFill>
            <w14:solidFill>
              <w14:schemeClr w14:val="tx1"/>
            </w14:solidFill>
          </w14:textFill>
        </w:rPr>
        <w:t>信息披露中表内项目</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的账面价值一致。</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3</w:t>
      </w:r>
      <w:r>
        <w:rPr>
          <w:rFonts w:hint="eastAsia" w:ascii="仿宋_GB2312" w:hAnsi="仿宋_GB2312" w:eastAsia="仿宋_GB2312" w:cs="仿宋_GB2312"/>
          <w:b/>
          <w:color w:val="000000" w:themeColor="text1"/>
          <w:sz w:val="28"/>
          <w:szCs w:val="28"/>
          <w:lang w:eastAsia="zh-CN"/>
          <w14:textFill>
            <w14:solidFill>
              <w14:schemeClr w14:val="tx1"/>
            </w14:solidFill>
          </w14:textFill>
        </w:rPr>
        <w:t>.其他问题</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（1）根据</w:t>
      </w:r>
      <w:r>
        <w:rPr>
          <w:rFonts w:hint="eastAsia" w:ascii="仿宋_GB2312" w:hAnsi="宋体" w:eastAsia="仿宋_GB2312" w:cs="宋体"/>
          <w:color w:val="000000" w:themeColor="text1"/>
          <w:sz w:val="28"/>
          <w:szCs w:val="28"/>
          <w:lang w:eastAsia="zh-CN"/>
          <w14:textFill>
            <w14:solidFill>
              <w14:schemeClr w14:val="tx1"/>
            </w14:solidFill>
          </w14:textFill>
        </w:rPr>
        <w:t>本办法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需从资本中扣除的项目（例如商誉和无形资产），是否需在</w:t>
      </w:r>
      <w:r>
        <w:rPr>
          <w:rFonts w:ascii="仿宋_GB2312" w:hAnsi="仿宋_GB2312" w:eastAsia="仿宋_GB2312" w:cs="仿宋_GB2312"/>
          <w:color w:val="000000" w:themeColor="text1"/>
          <w:sz w:val="28"/>
          <w:szCs w:val="28"/>
          <w:lang w:eastAsia="zh-CN"/>
          <w14:textFill>
            <w14:solidFill>
              <w14:schemeClr w14:val="tx1"/>
            </w14:solidFill>
          </w14:textFill>
        </w:rPr>
        <w:t>g列中披露？</w:t>
      </w:r>
    </w:p>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从银行资本中扣除的项目应将</w:t>
      </w:r>
      <w:r>
        <w:rPr>
          <w:rFonts w:ascii="仿宋_GB2312" w:hAnsi="仿宋_GB2312" w:eastAsia="仿宋_GB2312" w:cs="仿宋_GB2312"/>
          <w:color w:val="000000" w:themeColor="text1"/>
          <w:sz w:val="28"/>
          <w:szCs w:val="28"/>
          <w:lang w:eastAsia="zh-CN"/>
          <w14:textFill>
            <w14:solidFill>
              <w14:schemeClr w14:val="tx1"/>
            </w14:solidFill>
          </w14:textFill>
        </w:rPr>
        <w:t>扣除的金额</w:t>
      </w:r>
      <w:r>
        <w:rPr>
          <w:rFonts w:hint="eastAsia" w:ascii="仿宋_GB2312" w:hAnsi="仿宋_GB2312" w:eastAsia="仿宋_GB2312" w:cs="仿宋_GB2312"/>
          <w:color w:val="000000" w:themeColor="text1"/>
          <w:sz w:val="28"/>
          <w:szCs w:val="28"/>
          <w:lang w:eastAsia="zh-CN"/>
          <w14:textFill>
            <w14:solidFill>
              <w14:schemeClr w14:val="tx1"/>
            </w14:solidFill>
          </w14:textFill>
        </w:rPr>
        <w:t>填写在</w:t>
      </w:r>
      <w:r>
        <w:rPr>
          <w:rFonts w:ascii="仿宋_GB2312" w:hAnsi="仿宋_GB2312" w:eastAsia="仿宋_GB2312" w:cs="仿宋_GB2312"/>
          <w:color w:val="000000" w:themeColor="text1"/>
          <w:sz w:val="28"/>
          <w:szCs w:val="28"/>
          <w:lang w:eastAsia="zh-CN"/>
          <w14:textFill>
            <w14:solidFill>
              <w14:schemeClr w14:val="tx1"/>
            </w14:solidFill>
          </w14:textFill>
        </w:rPr>
        <w:t>g列，并考虑</w:t>
      </w:r>
      <w:r>
        <w:rPr>
          <w:rFonts w:hint="eastAsia" w:ascii="仿宋_GB2312" w:hAnsi="仿宋_GB2312" w:eastAsia="仿宋_GB2312" w:cs="仿宋_GB2312"/>
          <w:color w:val="000000" w:themeColor="text1"/>
          <w:sz w:val="28"/>
          <w:szCs w:val="28"/>
          <w:lang w:eastAsia="zh-CN"/>
          <w14:textFill>
            <w14:solidFill>
              <w14:schemeClr w14:val="tx1"/>
            </w14:solidFill>
          </w14:textFill>
        </w:rPr>
        <w:t>扣除门槛</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例如</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誉和无形资产：填写所有商誉或无形资产（不含土地使用权）的金额，包括对所有未并表金融机构的大额资本投资形成的商誉。无形资产（不含土地使用权）应扣除已摊销部分、已计提减值准备以及与之相关的递延所得税负债。相关的递延所得税负债也应填写在</w:t>
      </w:r>
      <w:r>
        <w:rPr>
          <w:rFonts w:ascii="仿宋_GB2312" w:hAnsi="仿宋_GB2312" w:eastAsia="仿宋_GB2312" w:cs="仿宋_GB2312"/>
          <w:color w:val="000000" w:themeColor="text1"/>
          <w:sz w:val="28"/>
          <w:szCs w:val="28"/>
          <w:lang w:eastAsia="zh-CN"/>
          <w14:textFill>
            <w14:solidFill>
              <w14:schemeClr w14:val="tx1"/>
            </w14:solidFill>
          </w14:textFill>
        </w:rPr>
        <w:t>g列对应负债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科目</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递延所得税资产：包括应从资本中扣除的所有类型的递延所得税资产。</w:t>
      </w:r>
      <w:r>
        <w:rPr>
          <w:rFonts w:ascii="仿宋_GB2312" w:hAnsi="仿宋_GB2312" w:eastAsia="仿宋_GB2312" w:cs="仿宋_GB2312"/>
          <w:color w:val="000000" w:themeColor="text1"/>
          <w:sz w:val="28"/>
          <w:szCs w:val="28"/>
          <w:lang w:eastAsia="zh-CN"/>
          <w14:textFill>
            <w14:solidFill>
              <w14:schemeClr w14:val="tx1"/>
            </w14:solidFill>
          </w14:textFill>
        </w:rPr>
        <w:t>g列披露的金额应为扣除符合条件的递延所得税负债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后</w:t>
      </w:r>
      <w:r>
        <w:rPr>
          <w:rFonts w:ascii="仿宋_GB2312" w:hAnsi="仿宋_GB2312" w:eastAsia="仿宋_GB2312" w:cs="仿宋_GB2312"/>
          <w:color w:val="000000" w:themeColor="text1"/>
          <w:sz w:val="28"/>
          <w:szCs w:val="28"/>
          <w:lang w:eastAsia="zh-CN"/>
          <w14:textFill>
            <w14:solidFill>
              <w14:schemeClr w14:val="tx1"/>
            </w14:solidFill>
          </w14:textFill>
        </w:rPr>
        <w:t>的净额。对存在扣除门槛的递延所得税资产，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还应扣除门槛值。相关的递延所得税负债也应填写在</w:t>
      </w:r>
      <w:r>
        <w:rPr>
          <w:rFonts w:ascii="仿宋_GB2312" w:hAnsi="仿宋_GB2312" w:eastAsia="仿宋_GB2312" w:cs="仿宋_GB2312"/>
          <w:color w:val="000000" w:themeColor="text1"/>
          <w:sz w:val="28"/>
          <w:szCs w:val="28"/>
          <w:lang w:eastAsia="zh-CN"/>
          <w14:textFill>
            <w14:solidFill>
              <w14:schemeClr w14:val="tx1"/>
            </w14:solidFill>
          </w14:textFill>
        </w:rPr>
        <w:t>g列对应负债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科目</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确定受益类的养老金资产：填写扣除已摊销部分、已计提减值准备以及与之相关的递延税项负债后的净额。相关的递延税项负债也应填写在</w:t>
      </w:r>
      <w:r>
        <w:rPr>
          <w:rFonts w:ascii="仿宋_GB2312" w:hAnsi="仿宋_GB2312" w:eastAsia="仿宋_GB2312" w:cs="仿宋_GB2312"/>
          <w:color w:val="000000" w:themeColor="text1"/>
          <w:sz w:val="28"/>
          <w:szCs w:val="28"/>
          <w:lang w:eastAsia="zh-CN"/>
          <w14:textFill>
            <w14:solidFill>
              <w14:schemeClr w14:val="tx1"/>
            </w14:solidFill>
          </w14:textFill>
        </w:rPr>
        <w:t>g列对应负债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科目</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直接或间接持有本银行的股票或其他资本工具。</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按</w:t>
      </w:r>
      <w:r>
        <w:rPr>
          <w:rFonts w:hint="eastAsia" w:ascii="仿宋_GB2312" w:hAnsi="仿宋_GB2312" w:eastAsia="仿宋_GB2312" w:cs="仿宋_GB2312"/>
          <w:color w:val="000000" w:themeColor="text1"/>
          <w:sz w:val="28"/>
          <w:szCs w:val="28"/>
          <w:lang w:eastAsia="zh-CN"/>
          <w14:textFill>
            <w14:solidFill>
              <w14:schemeClr w14:val="tx1"/>
            </w14:solidFill>
          </w14:textFill>
        </w:rPr>
        <w:t>1250%风险权重</w:t>
      </w:r>
      <w:r>
        <w:rPr>
          <w:rFonts w:ascii="仿宋_GB2312" w:hAnsi="仿宋_GB2312" w:eastAsia="仿宋_GB2312" w:cs="仿宋_GB2312"/>
          <w:color w:val="000000" w:themeColor="text1"/>
          <w:sz w:val="28"/>
          <w:szCs w:val="28"/>
          <w:lang w:eastAsia="zh-CN"/>
          <w14:textFill>
            <w14:solidFill>
              <w14:schemeClr w14:val="tx1"/>
            </w14:solidFill>
          </w14:textFill>
        </w:rPr>
        <w:t>计算风险加权资产的风险暴露是否在g列披露？</w:t>
      </w:r>
    </w:p>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按1250%风险权重计算的</w:t>
      </w:r>
      <w:r>
        <w:rPr>
          <w:rFonts w:ascii="仿宋_GB2312" w:hAnsi="仿宋_GB2312" w:eastAsia="仿宋_GB2312" w:cs="仿宋_GB2312"/>
          <w:color w:val="000000" w:themeColor="text1"/>
          <w:sz w:val="28"/>
          <w:szCs w:val="28"/>
          <w:lang w:eastAsia="zh-CN"/>
          <w14:textFill>
            <w14:solidFill>
              <w14:schemeClr w14:val="tx1"/>
            </w14:solidFill>
          </w14:textFill>
        </w:rPr>
        <w:t>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sz w:val="28"/>
          <w:szCs w:val="28"/>
          <w:lang w:eastAsia="zh-CN"/>
          <w14:textFill>
            <w14:solidFill>
              <w14:schemeClr w14:val="tx1"/>
            </w14:solidFill>
          </w14:textFill>
        </w:rPr>
        <w:t>填写在对应的信用风险或资产证券化列中。</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考虑到风险计量框架针对的是资产而非负债，是否应将所有负债填写在g列？递延所得税负债和确定受益类的养老金负债是否均填写在g列？</w:t>
      </w:r>
    </w:p>
    <w:p>
      <w:pPr>
        <w:snapToGrid w:val="0"/>
        <w:spacing w:line="480" w:lineRule="exact"/>
        <w:ind w:firstLine="562" w:firstLineChars="200"/>
        <w:jc w:val="both"/>
        <w:rPr>
          <w:rFonts w:ascii="宋体" w:hAnsi="宋体" w:cs="宋体"/>
          <w:color w:val="000000" w:themeColor="text1"/>
          <w:sz w:val="20"/>
          <w:szCs w:val="20"/>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除纳入</w:t>
      </w:r>
      <w:r>
        <w:rPr>
          <w:rFonts w:ascii="仿宋_GB2312" w:hAnsi="仿宋_GB2312" w:eastAsia="仿宋_GB2312" w:cs="仿宋_GB2312"/>
          <w:color w:val="000000" w:themeColor="text1"/>
          <w:sz w:val="28"/>
          <w:szCs w:val="28"/>
          <w:lang w:eastAsia="zh-CN"/>
          <w14:textFill>
            <w14:solidFill>
              <w14:schemeClr w14:val="tx1"/>
            </w14:solidFill>
          </w14:textFill>
        </w:rPr>
        <w:t>市场风险或交易对手信用风险计量框架的负债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，以及资本计量框架下可与相关资产进行净额结算的负债（上述负债应</w:t>
      </w:r>
      <w:r>
        <w:rPr>
          <w:rFonts w:ascii="仿宋_GB2312" w:hAnsi="仿宋_GB2312" w:eastAsia="仿宋_GB2312" w:cs="仿宋_GB2312"/>
          <w:color w:val="000000" w:themeColor="text1"/>
          <w:sz w:val="28"/>
          <w:szCs w:val="28"/>
          <w:lang w:eastAsia="zh-CN"/>
          <w14:textFill>
            <w14:solidFill>
              <w14:schemeClr w14:val="tx1"/>
            </w14:solidFill>
          </w14:textFill>
        </w:rPr>
        <w:t>填写在c列至f列）</w:t>
      </w:r>
      <w:r>
        <w:rPr>
          <w:rFonts w:hint="eastAsia" w:ascii="仿宋_GB2312" w:hAnsi="仿宋_GB2312" w:eastAsia="仿宋_GB2312" w:cs="仿宋_GB2312"/>
          <w:color w:val="000000" w:themeColor="text1"/>
          <w:sz w:val="28"/>
          <w:szCs w:val="28"/>
          <w:lang w:eastAsia="zh-CN"/>
          <w14:textFill>
            <w14:solidFill>
              <w14:schemeClr w14:val="tx1"/>
            </w14:solidFill>
          </w14:textFill>
        </w:rPr>
        <w:t>外，其他在</w:t>
      </w:r>
      <w:r>
        <w:rPr>
          <w:rFonts w:ascii="仿宋_GB2312" w:hAnsi="仿宋_GB2312" w:eastAsia="仿宋_GB2312" w:cs="仿宋_GB2312"/>
          <w:color w:val="000000" w:themeColor="text1"/>
          <w:sz w:val="28"/>
          <w:szCs w:val="28"/>
          <w:lang w:eastAsia="zh-CN"/>
          <w14:textFill>
            <w14:solidFill>
              <w14:schemeClr w14:val="tx1"/>
            </w14:solidFill>
          </w14:textFill>
        </w:rPr>
        <w:t>监管并表范围内的负债</w:t>
      </w:r>
      <w:r>
        <w:rPr>
          <w:rFonts w:hint="eastAsia" w:ascii="仿宋_GB2312" w:hAnsi="仿宋_GB2312" w:eastAsia="仿宋_GB2312" w:cs="仿宋_GB2312"/>
          <w:color w:val="000000" w:themeColor="text1"/>
          <w:sz w:val="28"/>
          <w:szCs w:val="28"/>
          <w:lang w:eastAsia="zh-CN"/>
          <w14:textFill>
            <w14:solidFill>
              <w14:schemeClr w14:val="tx1"/>
            </w14:solidFill>
          </w14:textFill>
        </w:rPr>
        <w:t>均应</w:t>
      </w:r>
      <w:r>
        <w:rPr>
          <w:rFonts w:ascii="仿宋_GB2312" w:hAnsi="仿宋_GB2312" w:eastAsia="仿宋_GB2312" w:cs="仿宋_GB2312"/>
          <w:color w:val="000000" w:themeColor="text1"/>
          <w:sz w:val="28"/>
          <w:szCs w:val="28"/>
          <w:lang w:eastAsia="zh-CN"/>
          <w14:textFill>
            <w14:solidFill>
              <w14:schemeClr w14:val="tx1"/>
            </w14:solidFill>
          </w14:textFill>
        </w:rPr>
        <w:t>填写在g列</w:t>
      </w:r>
      <w:r>
        <w:rPr>
          <w:rFonts w:hint="eastAsia" w:ascii="仿宋_GB2312" w:hAnsi="仿宋_GB2312" w:eastAsia="仿宋_GB2312" w:cs="仿宋_GB2312"/>
          <w:color w:val="000000" w:themeColor="text1"/>
          <w:sz w:val="28"/>
          <w:szCs w:val="28"/>
          <w:lang w:eastAsia="zh-CN"/>
          <w14:textFill>
            <w14:solidFill>
              <w14:schemeClr w14:val="tx1"/>
            </w14:solidFill>
          </w14:textFill>
        </w:rPr>
        <w:t>对应负债科目</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ascii="宋体" w:hAnsi="宋体" w:cs="宋体"/>
          <w:color w:val="000000" w:themeColor="text1"/>
          <w:sz w:val="20"/>
          <w:szCs w:val="20"/>
          <w:lang w:eastAsia="zh-CN"/>
          <w14:textFill>
            <w14:solidFill>
              <w14:schemeClr w14:val="tx1"/>
            </w14:solidFill>
          </w14:textFill>
        </w:rPr>
        <w:br w:type="page"/>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LI2：监管风险暴露数值与财务报表账面价值</w:t>
      </w:r>
      <w:r>
        <w:rPr>
          <w:rFonts w:hint="eastAsia" w:ascii="仿宋_GB2312" w:hAnsi="仿宋_GB2312" w:eastAsia="仿宋_GB2312" w:cs="仿宋_GB2312"/>
          <w:color w:val="000000" w:themeColor="text1"/>
          <w:sz w:val="30"/>
          <w:szCs w:val="30"/>
          <w:lang w:eastAsia="zh-CN"/>
          <w14:textFill>
            <w14:solidFill>
              <w14:schemeClr w14:val="tx1"/>
            </w14:solidFill>
          </w14:textFill>
        </w:rPr>
        <w:t>间</w:t>
      </w:r>
      <w:r>
        <w:rPr>
          <w:rFonts w:ascii="仿宋_GB2312" w:hAnsi="仿宋_GB2312" w:eastAsia="仿宋_GB2312" w:cs="仿宋_GB2312"/>
          <w:color w:val="000000" w:themeColor="text1"/>
          <w:sz w:val="30"/>
          <w:szCs w:val="30"/>
          <w:lang w:eastAsia="zh-CN"/>
          <w14:textFill>
            <w14:solidFill>
              <w14:schemeClr w14:val="tx1"/>
            </w14:solidFill>
          </w14:textFill>
        </w:rPr>
        <w:t>差异的主要</w:t>
      </w:r>
      <w:r>
        <w:rPr>
          <w:rFonts w:hint="eastAsia" w:ascii="仿宋_GB2312" w:hAnsi="仿宋_GB2312" w:eastAsia="仿宋_GB2312" w:cs="仿宋_GB2312"/>
          <w:color w:val="000000" w:themeColor="text1"/>
          <w:sz w:val="30"/>
          <w:szCs w:val="30"/>
          <w:lang w:eastAsia="zh-CN"/>
          <w14:textFill>
            <w14:solidFill>
              <w14:schemeClr w14:val="tx1"/>
            </w14:solidFill>
          </w14:textFill>
        </w:rPr>
        <w:t>来源</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443"/>
        <w:gridCol w:w="2374"/>
        <w:gridCol w:w="1152"/>
        <w:gridCol w:w="1066"/>
        <w:gridCol w:w="1110"/>
        <w:gridCol w:w="1109"/>
        <w:gridCol w:w="111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713" w:hRule="atLeast"/>
        </w:trPr>
        <w:tc>
          <w:tcPr>
            <w:tcW w:w="8364" w:type="dxa"/>
            <w:gridSpan w:val="7"/>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披露</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财务报表账面价值与监管风险暴露间差异的</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主要来源。</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表格</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LI1列示的</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由于</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并表范围不同导致的差异除外</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3" w:hRule="atLeast"/>
        </w:trPr>
        <w:tc>
          <w:tcPr>
            <w:tcW w:w="8364" w:type="dxa"/>
            <w:gridSpan w:val="7"/>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6" w:hRule="atLeast"/>
        </w:trPr>
        <w:tc>
          <w:tcPr>
            <w:tcW w:w="8364" w:type="dxa"/>
            <w:gridSpan w:val="7"/>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账面价值。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8" w:hRule="atLeast"/>
        </w:trPr>
        <w:tc>
          <w:tcPr>
            <w:tcW w:w="8364" w:type="dxa"/>
            <w:gridSpan w:val="7"/>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9" w:hRule="atLeast"/>
        </w:trPr>
        <w:tc>
          <w:tcPr>
            <w:tcW w:w="8364" w:type="dxa"/>
            <w:gridSpan w:val="7"/>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商业银行可在第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6</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行与第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7</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行之间增加行，披露</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导致</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监管风险暴露数值与财务报表账面价值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之</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间差异</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其他</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重要</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因素。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8" w:hRule="atLeast"/>
        </w:trPr>
        <w:tc>
          <w:tcPr>
            <w:tcW w:w="8364" w:type="dxa"/>
            <w:gridSpan w:val="7"/>
            <w:tcBorders>
              <w:top w:val="single" w:color="000000" w:sz="4" w:space="0"/>
              <w:left w:val="nil"/>
              <w:bottom w:val="single" w:color="auto"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补充说明：</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见表格LIA。</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17" w:type="dxa"/>
            <w:gridSpan w:val="2"/>
            <w:vMerge w:val="restart"/>
            <w:shd w:val="clear" w:color="auto" w:fill="auto"/>
            <w:tcMar>
              <w:top w:w="80" w:type="dxa"/>
              <w:left w:w="80" w:type="dxa"/>
              <w:bottom w:w="80" w:type="dxa"/>
              <w:right w:w="8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5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1066"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1110"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1109"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1110"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817" w:type="dxa"/>
            <w:gridSpan w:val="2"/>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1152" w:type="dxa"/>
            <w:vMerge w:val="restart"/>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合计</w:t>
            </w:r>
          </w:p>
        </w:tc>
        <w:tc>
          <w:tcPr>
            <w:tcW w:w="4395" w:type="dxa"/>
            <w:gridSpan w:val="4"/>
            <w:shd w:val="clear" w:color="auto" w:fill="auto"/>
            <w:vAlign w:val="center"/>
          </w:tcPr>
          <w:p>
            <w:pPr>
              <w:widowControl w:val="0"/>
              <w:snapToGrid w:val="0"/>
              <w:spacing w:line="480" w:lineRule="exact"/>
              <w:ind w:firstLine="560" w:firstLineChars="200"/>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项目</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817" w:type="dxa"/>
            <w:gridSpan w:val="2"/>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1152" w:type="dxa"/>
            <w:vMerge w:val="continue"/>
            <w:shd w:val="clear" w:color="auto" w:fill="auto"/>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1066" w:type="dxa"/>
            <w:shd w:val="clear" w:color="auto" w:fill="auto"/>
            <w:tcMar>
              <w:top w:w="80" w:type="dxa"/>
              <w:left w:w="80" w:type="dxa"/>
              <w:bottom w:w="80" w:type="dxa"/>
              <w:right w:w="80" w:type="dxa"/>
            </w:tcMar>
            <w:vAlign w:val="center"/>
          </w:tcPr>
          <w:p>
            <w:pPr>
              <w:widowControl w:val="0"/>
              <w:snapToGrid w:val="0"/>
              <w:spacing w:line="480" w:lineRule="exact"/>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信用风险</w:t>
            </w:r>
          </w:p>
        </w:tc>
        <w:tc>
          <w:tcPr>
            <w:tcW w:w="1110" w:type="dxa"/>
            <w:shd w:val="clear" w:color="auto" w:fill="auto"/>
            <w:tcMar>
              <w:top w:w="80" w:type="dxa"/>
              <w:left w:w="80" w:type="dxa"/>
              <w:bottom w:w="80" w:type="dxa"/>
              <w:right w:w="80" w:type="dxa"/>
            </w:tcMar>
            <w:vAlign w:val="center"/>
          </w:tcPr>
          <w:p>
            <w:pPr>
              <w:widowControl w:val="0"/>
              <w:snapToGrid w:val="0"/>
              <w:spacing w:line="480" w:lineRule="exact"/>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交易对手信用风险</w:t>
            </w:r>
          </w:p>
        </w:tc>
        <w:tc>
          <w:tcPr>
            <w:tcW w:w="1109" w:type="dxa"/>
            <w:shd w:val="clear" w:color="auto" w:fill="auto"/>
            <w:tcMar>
              <w:top w:w="80" w:type="dxa"/>
              <w:left w:w="80" w:type="dxa"/>
              <w:bottom w:w="80" w:type="dxa"/>
              <w:right w:w="80" w:type="dxa"/>
            </w:tcMar>
            <w:vAlign w:val="center"/>
          </w:tcPr>
          <w:p>
            <w:pPr>
              <w:widowControl w:val="0"/>
              <w:snapToGrid w:val="0"/>
              <w:spacing w:line="480" w:lineRule="exact"/>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资产</w:t>
            </w:r>
            <w:r>
              <w:rPr>
                <w:rFonts w:ascii="仿宋_GB2312" w:hAnsi="仿宋_GB2312" w:eastAsia="仿宋_GB2312" w:cs="仿宋_GB2312"/>
                <w:bCs/>
                <w:color w:val="000000" w:themeColor="text1"/>
                <w:sz w:val="28"/>
                <w:szCs w:val="28"/>
                <w:lang w:eastAsia="zh-CN"/>
                <w14:textFill>
                  <w14:solidFill>
                    <w14:schemeClr w14:val="tx1"/>
                  </w14:solidFill>
                </w14:textFill>
              </w:rPr>
              <w:t>证券化</w:t>
            </w:r>
          </w:p>
        </w:tc>
        <w:tc>
          <w:tcPr>
            <w:tcW w:w="1110" w:type="dxa"/>
            <w:shd w:val="clear" w:color="auto" w:fill="auto"/>
            <w:tcMar>
              <w:top w:w="80" w:type="dxa"/>
              <w:left w:w="80" w:type="dxa"/>
              <w:bottom w:w="80" w:type="dxa"/>
              <w:right w:w="80" w:type="dxa"/>
            </w:tcMar>
            <w:vAlign w:val="center"/>
          </w:tcPr>
          <w:p>
            <w:pPr>
              <w:widowControl w:val="0"/>
              <w:snapToGrid w:val="0"/>
              <w:spacing w:line="480" w:lineRule="exact"/>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市场风险</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Cs/>
                <w:color w:val="000000" w:themeColor="text1"/>
                <w:sz w:val="28"/>
                <w:szCs w:val="28"/>
                <w14:textFill>
                  <w14:solidFill>
                    <w14:schemeClr w14:val="tx1"/>
                  </w14:solidFill>
                </w14:textFill>
              </w:rPr>
              <w:t>1</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PMingLiU" w:cs="宋体"/>
                <w:bCs/>
                <w:color w:val="000000" w:themeColor="text1"/>
                <w:sz w:val="28"/>
                <w:szCs w:val="28"/>
                <w:lang w:eastAsia="zh-CN"/>
                <w14:textFill>
                  <w14:solidFill>
                    <w14:schemeClr w14:val="tx1"/>
                  </w14:solidFill>
                </w14:textFill>
              </w:rPr>
            </w:pPr>
            <w:r>
              <w:rPr>
                <w:rFonts w:ascii="仿宋_GB2312" w:hAnsi="仿宋" w:eastAsia="仿宋_GB2312" w:cs="宋体"/>
                <w:b/>
                <w:bCs/>
                <w:color w:val="000000" w:themeColor="text1"/>
                <w:kern w:val="2"/>
                <w:sz w:val="28"/>
                <w:szCs w:val="28"/>
                <w:lang w:val="zh-TW" w:eastAsia="zh-CN"/>
                <w14:textFill>
                  <w14:solidFill>
                    <w14:schemeClr w14:val="tx1"/>
                  </w14:solidFill>
                </w14:textFill>
              </w:rPr>
              <w:t>监管</w:t>
            </w:r>
            <w:r>
              <w:rPr>
                <w:rFonts w:hint="eastAsia" w:ascii="仿宋_GB2312" w:hAnsi="仿宋" w:eastAsia="仿宋_GB2312" w:cs="宋体"/>
                <w:b/>
                <w:bCs/>
                <w:color w:val="000000" w:themeColor="text1"/>
                <w:kern w:val="2"/>
                <w:sz w:val="28"/>
                <w:szCs w:val="28"/>
                <w:lang w:eastAsia="zh-CN"/>
                <w14:textFill>
                  <w14:solidFill>
                    <w14:schemeClr w14:val="tx1"/>
                  </w14:solidFill>
                </w14:textFill>
              </w:rPr>
              <w:t>并表范围</w:t>
            </w:r>
            <w:r>
              <w:rPr>
                <w:rFonts w:ascii="仿宋_GB2312" w:hAnsi="仿宋" w:eastAsia="仿宋_GB2312" w:cs="宋体"/>
                <w:b/>
                <w:bCs/>
                <w:color w:val="000000" w:themeColor="text1"/>
                <w:kern w:val="2"/>
                <w:sz w:val="28"/>
                <w:szCs w:val="28"/>
                <w:lang w:val="zh-TW" w:eastAsia="zh-CN"/>
                <w14:textFill>
                  <w14:solidFill>
                    <w14:schemeClr w14:val="tx1"/>
                  </w14:solidFill>
                </w14:textFill>
              </w:rPr>
              <w:t>的资产</w:t>
            </w:r>
            <w:r>
              <w:rPr>
                <w:rFonts w:hint="eastAsia" w:ascii="仿宋_GB2312" w:hAnsi="宋体" w:eastAsia="仿宋_GB2312" w:cs="宋体"/>
                <w:b/>
                <w:bCs/>
                <w:color w:val="000000" w:themeColor="text1"/>
                <w:sz w:val="28"/>
                <w:szCs w:val="28"/>
                <w:lang w:eastAsia="zh-CN"/>
                <w14:textFill>
                  <w14:solidFill>
                    <w14:schemeClr w14:val="tx1"/>
                  </w14:solidFill>
                </w14:textFill>
              </w:rPr>
              <w:t>合</w:t>
            </w:r>
            <w:r>
              <w:rPr>
                <w:rFonts w:ascii="仿宋_GB2312" w:hAnsi="仿宋" w:eastAsia="仿宋_GB2312" w:cs="宋体"/>
                <w:b/>
                <w:bCs/>
                <w:color w:val="000000" w:themeColor="text1"/>
                <w:kern w:val="2"/>
                <w:sz w:val="28"/>
                <w:szCs w:val="28"/>
                <w:lang w:val="zh-TW" w:eastAsia="zh-CN"/>
                <w14:textFill>
                  <w14:solidFill>
                    <w14:schemeClr w14:val="tx1"/>
                  </w14:solidFill>
                </w14:textFill>
              </w:rPr>
              <w:t>计</w:t>
            </w:r>
            <w:r>
              <w:rPr>
                <w:rFonts w:hint="eastAsia" w:ascii="仿宋_GB2312" w:hAnsi="仿宋" w:eastAsia="仿宋_GB2312" w:cs="宋体"/>
                <w:b/>
                <w:bCs/>
                <w:color w:val="000000" w:themeColor="text1"/>
                <w:kern w:val="2"/>
                <w:sz w:val="28"/>
                <w:szCs w:val="28"/>
                <w:lang w:val="zh-TW" w:eastAsia="zh-CN"/>
                <w14:textFill>
                  <w14:solidFill>
                    <w14:schemeClr w14:val="tx1"/>
                  </w14:solidFill>
                </w14:textFill>
              </w:rPr>
              <w:t>（</w:t>
            </w:r>
            <w:r>
              <w:rPr>
                <w:rFonts w:hint="eastAsia" w:ascii="仿宋_GB2312" w:hAnsi="仿宋" w:eastAsia="仿宋_GB2312" w:cs="宋体"/>
                <w:b/>
                <w:bCs/>
                <w:color w:val="000000" w:themeColor="text1"/>
                <w:kern w:val="2"/>
                <w:sz w:val="28"/>
                <w:szCs w:val="28"/>
                <w:lang w:eastAsia="zh-CN"/>
                <w14:textFill>
                  <w14:solidFill>
                    <w14:schemeClr w14:val="tx1"/>
                  </w14:solidFill>
                </w14:textFill>
              </w:rPr>
              <w:t>同</w:t>
            </w:r>
            <w:r>
              <w:rPr>
                <w:rFonts w:hint="eastAsia" w:ascii="仿宋_GB2312" w:hAnsi="仿宋" w:eastAsia="仿宋_GB2312" w:cs="宋体"/>
                <w:b/>
                <w:bCs/>
                <w:color w:val="000000" w:themeColor="text1"/>
                <w:sz w:val="28"/>
                <w:szCs w:val="28"/>
                <w:lang w:eastAsia="zh-CN"/>
                <w14:textFill>
                  <w14:solidFill>
                    <w14:schemeClr w14:val="tx1"/>
                  </w14:solidFill>
                </w14:textFill>
              </w:rPr>
              <w:t>表格</w:t>
            </w:r>
            <w:r>
              <w:rPr>
                <w:rFonts w:ascii="仿宋_GB2312" w:hAnsi="仿宋" w:eastAsia="仿宋_GB2312" w:cs="宋体"/>
                <w:b/>
                <w:bCs/>
                <w:color w:val="000000" w:themeColor="text1"/>
                <w:kern w:val="2"/>
                <w:sz w:val="28"/>
                <w:szCs w:val="28"/>
                <w:lang w:val="zh-TW" w:eastAsia="zh-CN"/>
                <w14:textFill>
                  <w14:solidFill>
                    <w14:schemeClr w14:val="tx1"/>
                  </w14:solidFill>
                </w14:textFill>
              </w:rPr>
              <w:t>LI1</w:t>
            </w:r>
            <w:r>
              <w:rPr>
                <w:rFonts w:hint="eastAsia" w:ascii="仿宋_GB2312" w:hAnsi="仿宋" w:eastAsia="仿宋_GB2312" w:cs="宋体"/>
                <w:b/>
                <w:bCs/>
                <w:color w:val="000000" w:themeColor="text1"/>
                <w:kern w:val="2"/>
                <w:sz w:val="28"/>
                <w:szCs w:val="28"/>
                <w:lang w:val="zh-TW" w:eastAsia="zh-CN"/>
                <w14:textFill>
                  <w14:solidFill>
                    <w14:schemeClr w14:val="tx1"/>
                  </w14:solidFill>
                </w14:textFill>
              </w:rPr>
              <w:t>）</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PMingLiU"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监管并表</w:t>
            </w:r>
            <w:r>
              <w:rPr>
                <w:rFonts w:hint="eastAsia" w:ascii="仿宋_GB2312" w:hAnsi="仿宋" w:eastAsia="仿宋_GB2312" w:cs="宋体"/>
                <w:color w:val="000000" w:themeColor="text1"/>
                <w:kern w:val="2"/>
                <w:sz w:val="28"/>
                <w:szCs w:val="28"/>
                <w:lang w:eastAsia="zh-CN"/>
                <w14:textFill>
                  <w14:solidFill>
                    <w14:schemeClr w14:val="tx1"/>
                  </w14:solidFill>
                </w14:textFill>
              </w:rPr>
              <w:t>范围</w:t>
            </w:r>
            <w:r>
              <w:rPr>
                <w:rFonts w:ascii="仿宋_GB2312" w:hAnsi="仿宋" w:eastAsia="仿宋_GB2312" w:cs="宋体"/>
                <w:color w:val="000000" w:themeColor="text1"/>
                <w:kern w:val="2"/>
                <w:sz w:val="28"/>
                <w:szCs w:val="28"/>
                <w:lang w:val="zh-TW" w:eastAsia="zh-CN"/>
                <w14:textFill>
                  <w14:solidFill>
                    <w14:schemeClr w14:val="tx1"/>
                  </w14:solidFill>
                </w14:textFill>
              </w:rPr>
              <w:t>的负债</w:t>
            </w:r>
            <w:r>
              <w:rPr>
                <w:rFonts w:hint="eastAsia" w:ascii="仿宋_GB2312" w:hAnsi="仿宋" w:eastAsia="仿宋_GB2312" w:cs="宋体"/>
                <w:color w:val="000000" w:themeColor="text1"/>
                <w:kern w:val="2"/>
                <w:sz w:val="28"/>
                <w:szCs w:val="28"/>
                <w:lang w:val="zh-TW" w:eastAsia="zh-CN"/>
                <w14:textFill>
                  <w14:solidFill>
                    <w14:schemeClr w14:val="tx1"/>
                  </w14:solidFill>
                </w14:textFill>
              </w:rPr>
              <w:t>合</w:t>
            </w:r>
            <w:r>
              <w:rPr>
                <w:rFonts w:ascii="仿宋_GB2312" w:hAnsi="仿宋" w:eastAsia="仿宋_GB2312" w:cs="宋体"/>
                <w:color w:val="000000" w:themeColor="text1"/>
                <w:kern w:val="2"/>
                <w:sz w:val="28"/>
                <w:szCs w:val="28"/>
                <w:lang w:val="zh-TW" w:eastAsia="zh-CN"/>
                <w14:textFill>
                  <w14:solidFill>
                    <w14:schemeClr w14:val="tx1"/>
                  </w14:solidFill>
                </w14:textFill>
              </w:rPr>
              <w:t>计</w:t>
            </w:r>
            <w:r>
              <w:rPr>
                <w:rFonts w:hint="eastAsia" w:ascii="仿宋_GB2312" w:hAnsi="仿宋" w:eastAsia="仿宋_GB2312" w:cs="宋体"/>
                <w:color w:val="000000" w:themeColor="text1"/>
                <w:kern w:val="2"/>
                <w:sz w:val="28"/>
                <w:szCs w:val="28"/>
                <w:lang w:val="zh-TW" w:eastAsia="zh-CN"/>
                <w14:textFill>
                  <w14:solidFill>
                    <w14:schemeClr w14:val="tx1"/>
                  </w14:solidFill>
                </w14:textFill>
              </w:rPr>
              <w:t>（</w:t>
            </w:r>
            <w:r>
              <w:rPr>
                <w:rFonts w:hint="eastAsia" w:ascii="仿宋_GB2312" w:hAnsi="仿宋" w:eastAsia="仿宋_GB2312" w:cs="宋体"/>
                <w:color w:val="000000" w:themeColor="text1"/>
                <w:kern w:val="2"/>
                <w:sz w:val="28"/>
                <w:szCs w:val="28"/>
                <w:lang w:eastAsia="zh-CN"/>
                <w14:textFill>
                  <w14:solidFill>
                    <w14:schemeClr w14:val="tx1"/>
                  </w14:solidFill>
                </w14:textFill>
              </w:rPr>
              <w:t>同</w:t>
            </w:r>
            <w:r>
              <w:rPr>
                <w:rFonts w:hint="eastAsia" w:ascii="仿宋_GB2312" w:hAnsi="仿宋" w:eastAsia="仿宋_GB2312" w:cs="宋体"/>
                <w:color w:val="000000" w:themeColor="text1"/>
                <w:sz w:val="28"/>
                <w:szCs w:val="28"/>
                <w:lang w:eastAsia="zh-CN"/>
                <w14:textFill>
                  <w14:solidFill>
                    <w14:schemeClr w14:val="tx1"/>
                  </w14:solidFill>
                </w14:textFill>
              </w:rPr>
              <w:t>表格</w:t>
            </w:r>
            <w:r>
              <w:rPr>
                <w:rFonts w:ascii="仿宋_GB2312" w:hAnsi="仿宋" w:eastAsia="仿宋_GB2312" w:cs="宋体"/>
                <w:color w:val="000000" w:themeColor="text1"/>
                <w:kern w:val="2"/>
                <w:sz w:val="28"/>
                <w:szCs w:val="28"/>
                <w:lang w:val="zh-TW" w:eastAsia="zh-CN"/>
                <w14:textFill>
                  <w14:solidFill>
                    <w14:schemeClr w14:val="tx1"/>
                  </w14:solidFill>
                </w14:textFill>
              </w:rPr>
              <w:t>LI1</w:t>
            </w:r>
            <w:r>
              <w:rPr>
                <w:rFonts w:hint="eastAsia" w:ascii="DengXian" w:hAnsi="DengXian" w:eastAsia="DengXian" w:cs="宋体"/>
                <w:color w:val="000000" w:themeColor="text1"/>
                <w:kern w:val="2"/>
                <w:sz w:val="28"/>
                <w:szCs w:val="28"/>
                <w:lang w:val="zh-TW" w:eastAsia="zh-CN"/>
                <w14:textFill>
                  <w14:solidFill>
                    <w14:schemeClr w14:val="tx1"/>
                  </w14:solidFill>
                </w14:textFill>
              </w:rPr>
              <w:t>）</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PMingLiU"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监管并表</w:t>
            </w:r>
            <w:r>
              <w:rPr>
                <w:rFonts w:hint="eastAsia" w:ascii="仿宋_GB2312" w:hAnsi="仿宋" w:eastAsia="仿宋_GB2312" w:cs="宋体"/>
                <w:color w:val="000000" w:themeColor="text1"/>
                <w:kern w:val="2"/>
                <w:sz w:val="28"/>
                <w:szCs w:val="28"/>
                <w:lang w:eastAsia="zh-CN"/>
                <w14:textFill>
                  <w14:solidFill>
                    <w14:schemeClr w14:val="tx1"/>
                  </w14:solidFill>
                </w14:textFill>
              </w:rPr>
              <w:t>范围</w:t>
            </w:r>
            <w:r>
              <w:rPr>
                <w:rFonts w:ascii="仿宋_GB2312" w:hAnsi="仿宋" w:eastAsia="仿宋_GB2312" w:cs="宋体"/>
                <w:color w:val="000000" w:themeColor="text1"/>
                <w:kern w:val="2"/>
                <w:sz w:val="28"/>
                <w:szCs w:val="28"/>
                <w:lang w:val="zh-TW" w:eastAsia="zh-CN"/>
                <w14:textFill>
                  <w14:solidFill>
                    <w14:schemeClr w14:val="tx1"/>
                  </w14:solidFill>
                </w14:textFill>
              </w:rPr>
              <w:t>的净资产</w:t>
            </w:r>
            <w:r>
              <w:rPr>
                <w:rFonts w:hint="eastAsia" w:ascii="仿宋_GB2312" w:hAnsi="仿宋" w:eastAsia="仿宋_GB2312" w:cs="宋体"/>
                <w:color w:val="000000" w:themeColor="text1"/>
                <w:kern w:val="2"/>
                <w:sz w:val="28"/>
                <w:szCs w:val="28"/>
                <w:lang w:val="zh-TW" w:eastAsia="zh-CN"/>
                <w14:textFill>
                  <w14:solidFill>
                    <w14:schemeClr w14:val="tx1"/>
                  </w14:solidFill>
                </w14:textFill>
              </w:rPr>
              <w:t>合</w:t>
            </w:r>
            <w:r>
              <w:rPr>
                <w:rFonts w:ascii="仿宋_GB2312" w:hAnsi="仿宋" w:eastAsia="仿宋_GB2312" w:cs="宋体"/>
                <w:color w:val="000000" w:themeColor="text1"/>
                <w:kern w:val="2"/>
                <w:sz w:val="28"/>
                <w:szCs w:val="28"/>
                <w:lang w:val="zh-TW" w:eastAsia="zh-CN"/>
                <w14:textFill>
                  <w14:solidFill>
                    <w14:schemeClr w14:val="tx1"/>
                  </w14:solidFill>
                </w14:textFill>
              </w:rPr>
              <w:t>计</w:t>
            </w:r>
            <w:r>
              <w:rPr>
                <w:rFonts w:hint="eastAsia" w:ascii="仿宋_GB2312" w:hAnsi="仿宋" w:eastAsia="仿宋_GB2312" w:cs="宋体"/>
                <w:color w:val="000000" w:themeColor="text1"/>
                <w:kern w:val="2"/>
                <w:sz w:val="28"/>
                <w:szCs w:val="28"/>
                <w:lang w:val="zh-TW" w:eastAsia="zh-CN"/>
                <w14:textFill>
                  <w14:solidFill>
                    <w14:schemeClr w14:val="tx1"/>
                  </w14:solidFill>
                </w14:textFill>
              </w:rPr>
              <w:t>（</w:t>
            </w:r>
            <w:r>
              <w:rPr>
                <w:rFonts w:ascii="仿宋_GB2312" w:hAnsi="仿宋" w:eastAsia="仿宋_GB2312" w:cs="宋体"/>
                <w:color w:val="000000" w:themeColor="text1"/>
                <w:kern w:val="2"/>
                <w:sz w:val="28"/>
                <w:szCs w:val="28"/>
                <w:lang w:val="zh-TW" w:eastAsia="zh-CN"/>
                <w14:textFill>
                  <w14:solidFill>
                    <w14:schemeClr w14:val="tx1"/>
                  </w14:solidFill>
                </w14:textFill>
              </w:rPr>
              <w:t>第1行-第2行）</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表外项目</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10" w:type="dxa"/>
            <w:shd w:val="clear" w:color="auto" w:fill="BEBEBE"/>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2"/>
                <w:sz w:val="28"/>
                <w:szCs w:val="28"/>
                <w:lang w:eastAsia="zh-CN"/>
                <w14:textFill>
                  <w14:solidFill>
                    <w14:schemeClr w14:val="tx1"/>
                  </w14:solidFill>
                </w14:textFill>
              </w:rPr>
              <w:t>净额结算</w:t>
            </w:r>
            <w:r>
              <w:rPr>
                <w:rFonts w:ascii="仿宋_GB2312" w:hAnsi="仿宋" w:eastAsia="仿宋_GB2312" w:cs="宋体"/>
                <w:color w:val="000000" w:themeColor="text1"/>
                <w:kern w:val="2"/>
                <w:sz w:val="28"/>
                <w:szCs w:val="28"/>
                <w:lang w:val="zh-TW" w:eastAsia="zh-CN"/>
                <w14:textFill>
                  <w14:solidFill>
                    <w14:schemeClr w14:val="tx1"/>
                  </w14:solidFill>
                </w14:textFill>
              </w:rPr>
              <w:t>规则导致的差异（</w:t>
            </w:r>
            <w:r>
              <w:rPr>
                <w:rFonts w:hint="eastAsia" w:ascii="仿宋_GB2312" w:hAnsi="仿宋" w:eastAsia="仿宋_GB2312" w:cs="宋体"/>
                <w:color w:val="000000" w:themeColor="text1"/>
                <w:kern w:val="2"/>
                <w:sz w:val="28"/>
                <w:szCs w:val="28"/>
                <w:lang w:eastAsia="zh-CN"/>
                <w14:textFill>
                  <w14:solidFill>
                    <w14:schemeClr w14:val="tx1"/>
                  </w14:solidFill>
                </w14:textFill>
              </w:rPr>
              <w:t>不包括</w:t>
            </w:r>
            <w:r>
              <w:rPr>
                <w:rFonts w:ascii="仿宋_GB2312" w:hAnsi="仿宋" w:eastAsia="仿宋_GB2312" w:cs="宋体"/>
                <w:color w:val="000000" w:themeColor="text1"/>
                <w:kern w:val="2"/>
                <w:sz w:val="28"/>
                <w:szCs w:val="28"/>
                <w:lang w:val="zh-TW" w:eastAsia="zh-CN"/>
                <w14:textFill>
                  <w14:solidFill>
                    <w14:schemeClr w14:val="tx1"/>
                  </w14:solidFill>
                </w14:textFill>
              </w:rPr>
              <w:t>第2行</w:t>
            </w:r>
            <w:r>
              <w:rPr>
                <w:rFonts w:hint="eastAsia" w:ascii="仿宋_GB2312" w:hAnsi="仿宋" w:eastAsia="仿宋_GB2312" w:cs="宋体"/>
                <w:color w:val="000000" w:themeColor="text1"/>
                <w:kern w:val="2"/>
                <w:sz w:val="28"/>
                <w:szCs w:val="28"/>
                <w:lang w:eastAsia="zh-CN"/>
                <w14:textFill>
                  <w14:solidFill>
                    <w14:schemeClr w14:val="tx1"/>
                  </w14:solidFill>
                </w14:textFill>
              </w:rPr>
              <w:t>已包含部分</w:t>
            </w:r>
            <w:r>
              <w:rPr>
                <w:rFonts w:ascii="仿宋_GB2312" w:hAnsi="仿宋" w:eastAsia="仿宋_GB2312" w:cs="宋体"/>
                <w:color w:val="000000" w:themeColor="text1"/>
                <w:kern w:val="2"/>
                <w:sz w:val="28"/>
                <w:szCs w:val="28"/>
                <w:lang w:val="zh-TW" w:eastAsia="zh-CN"/>
                <w14:textFill>
                  <w14:solidFill>
                    <w14:schemeClr w14:val="tx1"/>
                  </w14:solidFill>
                </w14:textFill>
              </w:rPr>
              <w:t>）</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BEBEBE"/>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2"/>
                <w:sz w:val="28"/>
                <w:szCs w:val="28"/>
                <w:lang w:eastAsia="zh-CN"/>
                <w14:textFill>
                  <w14:solidFill>
                    <w14:schemeClr w14:val="tx1"/>
                  </w14:solidFill>
                </w14:textFill>
              </w:rPr>
              <w:t>减值准备</w:t>
            </w:r>
            <w:r>
              <w:rPr>
                <w:rFonts w:ascii="仿宋_GB2312" w:hAnsi="仿宋" w:eastAsia="仿宋_GB2312" w:cs="宋体"/>
                <w:color w:val="000000" w:themeColor="text1"/>
                <w:kern w:val="2"/>
                <w:sz w:val="28"/>
                <w:szCs w:val="28"/>
                <w:lang w:val="zh-TW" w:eastAsia="zh-CN"/>
                <w14:textFill>
                  <w14:solidFill>
                    <w14:schemeClr w14:val="tx1"/>
                  </w14:solidFill>
                </w14:textFill>
              </w:rPr>
              <w:t>导致的差异</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10" w:type="dxa"/>
            <w:shd w:val="clear" w:color="auto" w:fill="BEBEBE"/>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其他</w:t>
            </w:r>
          </w:p>
        </w:tc>
        <w:tc>
          <w:tcPr>
            <w:tcW w:w="1152"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10"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09" w:type="dxa"/>
            <w:shd w:val="clear" w:color="auto" w:fill="auto"/>
            <w:tcMar>
              <w:top w:w="0" w:type="dxa"/>
              <w:left w:w="0" w:type="dxa"/>
              <w:bottom w:w="0" w:type="dxa"/>
              <w:right w:w="0" w:type="dxa"/>
            </w:tcMar>
            <w:vAlign w:val="bottom"/>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110" w:type="dxa"/>
            <w:shd w:val="clear" w:color="auto" w:fill="BEBEBE"/>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43"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2374" w:type="dxa"/>
            <w:shd w:val="clear" w:color="auto" w:fill="auto"/>
            <w:tcMar>
              <w:top w:w="0" w:type="dxa"/>
              <w:left w:w="0" w:type="dxa"/>
              <w:bottom w:w="0" w:type="dxa"/>
              <w:right w:w="0" w:type="dxa"/>
            </w:tcMar>
            <w:vAlign w:val="center"/>
          </w:tcPr>
          <w:p>
            <w:pPr>
              <w:snapToGrid w:val="0"/>
              <w:spacing w:line="480" w:lineRule="exact"/>
              <w:rPr>
                <w:rFonts w:ascii="仿宋_GB2312" w:hAnsi="仿宋" w:eastAsia="仿宋_GB2312" w:cs="宋体"/>
                <w:bCs/>
                <w:color w:val="000000" w:themeColor="text1"/>
                <w:sz w:val="28"/>
                <w:szCs w:val="28"/>
                <w:lang w:eastAsia="zh-CN"/>
                <w14:textFill>
                  <w14:solidFill>
                    <w14:schemeClr w14:val="tx1"/>
                  </w14:solidFill>
                </w14:textFill>
              </w:rPr>
            </w:pPr>
            <w:r>
              <w:rPr>
                <w:rFonts w:ascii="仿宋_GB2312" w:hAnsi="仿宋" w:eastAsia="仿宋_GB2312" w:cs="宋体"/>
                <w:b/>
                <w:bCs/>
                <w:color w:val="000000" w:themeColor="text1"/>
                <w:kern w:val="2"/>
                <w:sz w:val="28"/>
                <w:szCs w:val="28"/>
                <w:lang w:val="zh-TW" w:eastAsia="zh-CN"/>
                <w14:textFill>
                  <w14:solidFill>
                    <w14:schemeClr w14:val="tx1"/>
                  </w14:solidFill>
                </w14:textFill>
              </w:rPr>
              <w:t>风险暴露（用于监管资本计量）</w:t>
            </w:r>
          </w:p>
        </w:tc>
        <w:tc>
          <w:tcPr>
            <w:tcW w:w="1152" w:type="dxa"/>
            <w:shd w:val="clear" w:color="auto" w:fill="auto"/>
            <w:tcMar>
              <w:top w:w="0" w:type="dxa"/>
              <w:left w:w="0" w:type="dxa"/>
              <w:bottom w:w="0" w:type="dxa"/>
              <w:right w:w="0" w:type="dxa"/>
            </w:tcMar>
            <w:vAlign w:val="bottom"/>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66" w:type="dxa"/>
            <w:shd w:val="clear" w:color="auto" w:fill="auto"/>
            <w:tcMar>
              <w:top w:w="0" w:type="dxa"/>
              <w:left w:w="0" w:type="dxa"/>
              <w:bottom w:w="0" w:type="dxa"/>
              <w:right w:w="0" w:type="dxa"/>
            </w:tcMar>
            <w:vAlign w:val="bottom"/>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110" w:type="dxa"/>
            <w:shd w:val="clear" w:color="auto" w:fill="auto"/>
            <w:tcMar>
              <w:top w:w="0" w:type="dxa"/>
              <w:left w:w="0" w:type="dxa"/>
              <w:bottom w:w="0" w:type="dxa"/>
              <w:right w:w="0" w:type="dxa"/>
            </w:tcMar>
            <w:vAlign w:val="bottom"/>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109" w:type="dxa"/>
            <w:shd w:val="clear" w:color="auto" w:fill="auto"/>
            <w:tcMar>
              <w:top w:w="0" w:type="dxa"/>
              <w:left w:w="0" w:type="dxa"/>
              <w:bottom w:w="0" w:type="dxa"/>
              <w:right w:w="0" w:type="dxa"/>
            </w:tcMar>
            <w:vAlign w:val="bottom"/>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110" w:type="dxa"/>
            <w:shd w:val="clear" w:color="auto" w:fill="BEBEBE"/>
            <w:tcMar>
              <w:top w:w="0" w:type="dxa"/>
              <w:left w:w="0" w:type="dxa"/>
              <w:bottom w:w="0" w:type="dxa"/>
              <w:right w:w="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r>
    </w:tbl>
    <w:p>
      <w:pPr>
        <w:widowControl w:val="0"/>
        <w:spacing w:line="480" w:lineRule="exact"/>
        <w:jc w:val="both"/>
        <w:rPr>
          <w:rFonts w:ascii="宋体" w:hAnsi="宋体" w:cs="宋体"/>
          <w:b/>
          <w:bCs/>
          <w:color w:val="000000" w:themeColor="text1"/>
          <w:sz w:val="20"/>
          <w:szCs w:val="20"/>
          <w:lang w:eastAsia="zh-CN"/>
          <w14:textFill>
            <w14:solidFill>
              <w14:schemeClr w14:val="tx1"/>
            </w14:solidFill>
          </w14:textFill>
        </w:rPr>
      </w:pPr>
    </w:p>
    <w:p>
      <w:pPr>
        <w:widowControl w:val="0"/>
        <w:snapToGrid w:val="0"/>
        <w:spacing w:line="480" w:lineRule="exact"/>
        <w:jc w:val="center"/>
        <w:outlineLvl w:val="0"/>
        <w:rPr>
          <w:rFonts w:ascii="仿宋_GB2312" w:hAnsi="仿宋_GB2312" w:eastAsia="仿宋_GB2312" w:cs="仿宋_GB2312"/>
          <w:b/>
          <w:color w:val="000000" w:themeColor="text1"/>
          <w:sz w:val="30"/>
          <w:szCs w:val="30"/>
          <w:lang w:eastAsia="zh-CN"/>
          <w14:textFill>
            <w14:solidFill>
              <w14:schemeClr w14:val="tx1"/>
            </w14:solidFill>
          </w14:textFill>
        </w:rPr>
      </w:pPr>
      <w:bookmarkStart w:id="26" w:name="_Hlk79411370"/>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62"/>
        <w:gridCol w:w="730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730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7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指纳入监管资本计量范围</w:t>
            </w:r>
            <w:r>
              <w:rPr>
                <w:rFonts w:ascii="仿宋_GB2312" w:hAnsi="仿宋_GB2312" w:eastAsia="仿宋_GB2312" w:cs="仿宋_GB2312"/>
                <w:color w:val="000000" w:themeColor="text1"/>
                <w:sz w:val="28"/>
                <w:szCs w:val="28"/>
                <w:lang w:eastAsia="zh-CN"/>
                <w14:textFill>
                  <w14:solidFill>
                    <w14:schemeClr w14:val="tx1"/>
                  </w14:solidFill>
                </w14:textFill>
              </w:rPr>
              <w:t>的资产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，包括由于低于扣除门槛而</w:t>
            </w:r>
            <w:r>
              <w:rPr>
                <w:rFonts w:ascii="仿宋_GB2312" w:hAnsi="仿宋_GB2312" w:eastAsia="仿宋_GB2312" w:cs="仿宋_GB2312"/>
                <w:color w:val="000000" w:themeColor="text1"/>
                <w:sz w:val="28"/>
                <w:szCs w:val="28"/>
                <w:lang w:eastAsia="zh-CN"/>
                <w14:textFill>
                  <w14:solidFill>
                    <w14:schemeClr w14:val="tx1"/>
                  </w14:solidFill>
                </w14:textFill>
              </w:rPr>
              <w:t>未从资本中扣除的资</w:t>
            </w:r>
            <w:r>
              <w:rPr>
                <w:rFonts w:hint="eastAsia" w:ascii="仿宋_GB2312" w:hAnsi="仿宋_GB2312" w:eastAsia="仿宋_GB2312" w:cs="仿宋_GB2312"/>
                <w:color w:val="000000" w:themeColor="text1"/>
                <w:sz w:val="28"/>
                <w:szCs w:val="28"/>
                <w:lang w:eastAsia="zh-CN"/>
                <w14:textFill>
                  <w14:solidFill>
                    <w14:schemeClr w14:val="tx1"/>
                  </w14:solidFill>
                </w14:textFill>
              </w:rPr>
              <w:t>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7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2行</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指纳入市场风险或交易对手信用风险计量框架的负债、以及资本计量框架下可与相关资产进行净额结算的负债，不包括纳入表格</w:t>
            </w:r>
            <w:r>
              <w:rPr>
                <w:rFonts w:ascii="仿宋_GB2312" w:hAnsi="仿宋_GB2312" w:eastAsia="仿宋_GB2312" w:cs="仿宋_GB2312"/>
                <w:color w:val="000000" w:themeColor="text1"/>
                <w:sz w:val="28"/>
                <w:szCs w:val="28"/>
                <w:lang w:eastAsia="zh-CN"/>
                <w14:textFill>
                  <w14:solidFill>
                    <w14:schemeClr w14:val="tx1"/>
                  </w14:solidFill>
                </w14:textFill>
              </w:rPr>
              <w:t>LI1</w:t>
            </w:r>
            <w:r>
              <w:rPr>
                <w:rFonts w:hint="eastAsia" w:ascii="仿宋_GB2312" w:hAnsi="仿宋_GB2312" w:eastAsia="仿宋_GB2312" w:cs="仿宋_GB2312"/>
                <w:color w:val="000000" w:themeColor="text1"/>
                <w:sz w:val="28"/>
                <w:szCs w:val="28"/>
                <w:lang w:eastAsia="zh-CN"/>
                <w14:textFill>
                  <w14:solidFill>
                    <w14:schemeClr w14:val="tx1"/>
                  </w14:solidFill>
                </w14:textFill>
              </w:rPr>
              <w:t>中</w:t>
            </w:r>
            <w:r>
              <w:rPr>
                <w:rFonts w:ascii="仿宋_GB2312" w:hAnsi="仿宋_GB2312" w:eastAsia="仿宋_GB2312" w:cs="仿宋_GB2312"/>
                <w:color w:val="000000" w:themeColor="text1"/>
                <w:sz w:val="28"/>
                <w:szCs w:val="28"/>
                <w:lang w:eastAsia="zh-CN"/>
                <w14:textFill>
                  <w14:solidFill>
                    <w14:schemeClr w14:val="tx1"/>
                  </w14:solidFill>
                </w14:textFill>
              </w:rPr>
              <w:t>g</w:t>
            </w:r>
            <w:r>
              <w:rPr>
                <w:rFonts w:hint="eastAsia" w:ascii="仿宋_GB2312" w:hAnsi="仿宋_GB2312" w:eastAsia="仿宋_GB2312" w:cs="仿宋_GB2312"/>
                <w:color w:val="000000" w:themeColor="text1"/>
                <w:sz w:val="28"/>
                <w:szCs w:val="28"/>
                <w:lang w:eastAsia="zh-CN"/>
                <w14:textFill>
                  <w14:solidFill>
                    <w14:schemeClr w14:val="tx1"/>
                  </w14:solidFill>
                </w14:textFill>
              </w:rPr>
              <w:t>列的</w:t>
            </w:r>
            <w:r>
              <w:rPr>
                <w:rFonts w:ascii="仿宋_GB2312" w:hAnsi="仿宋_GB2312" w:eastAsia="仿宋_GB2312" w:cs="仿宋_GB2312"/>
                <w:color w:val="000000" w:themeColor="text1"/>
                <w:sz w:val="28"/>
                <w:szCs w:val="28"/>
                <w:lang w:eastAsia="zh-CN"/>
                <w14:textFill>
                  <w14:solidFill>
                    <w14:schemeClr w14:val="tx1"/>
                  </w14:solidFill>
                </w14:textFill>
              </w:rPr>
              <w:t>负债。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81" w:hRule="atLeast"/>
        </w:trPr>
        <w:tc>
          <w:tcPr>
            <w:tcW w:w="1062" w:type="dxa"/>
            <w:tcBorders>
              <w:bottom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02" w:type="dxa"/>
            <w:tcBorders>
              <w:bottom w:val="nil"/>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a列</w:t>
            </w:r>
            <w:r>
              <w:rPr>
                <w:rFonts w:hint="eastAsia" w:ascii="仿宋_GB2312" w:hAnsi="仿宋_GB2312" w:eastAsia="仿宋_GB2312" w:cs="仿宋_GB2312"/>
                <w:color w:val="000000" w:themeColor="text1"/>
                <w:sz w:val="28"/>
                <w:szCs w:val="28"/>
                <w:lang w:eastAsia="zh-CN"/>
                <w14:textFill>
                  <w14:solidFill>
                    <w14:schemeClr w14:val="tx1"/>
                  </w14:solidFill>
                </w14:textFill>
              </w:rPr>
              <w:t>填写经信用转换系数转换前的资产金额</w:t>
            </w:r>
            <w:r>
              <w:rPr>
                <w:rFonts w:ascii="仿宋_GB2312" w:hAnsi="仿宋_GB2312" w:eastAsia="仿宋_GB2312" w:cs="仿宋_GB2312"/>
                <w:color w:val="000000" w:themeColor="text1"/>
                <w:sz w:val="28"/>
                <w:szCs w:val="28"/>
                <w:lang w:eastAsia="zh-CN"/>
                <w14:textFill>
                  <w14:solidFill>
                    <w14:schemeClr w14:val="tx1"/>
                  </w14:solidFill>
                </w14:textFill>
              </w:rPr>
              <w:t>，b列至</w:t>
            </w:r>
            <w:r>
              <w:rPr>
                <w:rFonts w:hint="eastAsia" w:ascii="仿宋_GB2312" w:hAnsi="仿宋_GB2312" w:eastAsia="仿宋_GB2312" w:cs="仿宋_GB2312"/>
                <w:color w:val="000000" w:themeColor="text1"/>
                <w:sz w:val="28"/>
                <w:szCs w:val="28"/>
                <w:lang w:eastAsia="zh-CN"/>
                <w14:textFill>
                  <w14:solidFill>
                    <w14:schemeClr w14:val="tx1"/>
                  </w14:solidFill>
                </w14:textFill>
              </w:rPr>
              <w:t>d</w:t>
            </w:r>
            <w:r>
              <w:rPr>
                <w:rFonts w:ascii="仿宋_GB2312" w:hAnsi="仿宋_GB2312" w:eastAsia="仿宋_GB2312" w:cs="仿宋_GB2312"/>
                <w:color w:val="000000" w:themeColor="text1"/>
                <w:sz w:val="28"/>
                <w:szCs w:val="28"/>
                <w:lang w:eastAsia="zh-CN"/>
                <w14:textFill>
                  <w14:solidFill>
                    <w14:schemeClr w14:val="tx1"/>
                  </w14:solidFill>
                </w14:textFill>
              </w:rPr>
              <w:t>列中</w:t>
            </w:r>
            <w:r>
              <w:rPr>
                <w:rFonts w:hint="eastAsia" w:ascii="仿宋_GB2312" w:hAnsi="仿宋_GB2312" w:eastAsia="仿宋_GB2312" w:cs="仿宋_GB2312"/>
                <w:color w:val="000000" w:themeColor="text1"/>
                <w:sz w:val="28"/>
                <w:szCs w:val="28"/>
                <w:lang w:eastAsia="zh-CN"/>
                <w14:textFill>
                  <w14:solidFill>
                    <w14:schemeClr w14:val="tx1"/>
                  </w14:solidFill>
                </w14:textFill>
              </w:rPr>
              <w:t>填写经信用转换系数转换后</w:t>
            </w:r>
            <w:r>
              <w:rPr>
                <w:rFonts w:ascii="仿宋_GB2312" w:hAnsi="仿宋_GB2312" w:eastAsia="仿宋_GB2312" w:cs="仿宋_GB2312"/>
                <w:color w:val="000000" w:themeColor="text1"/>
                <w:sz w:val="28"/>
                <w:szCs w:val="28"/>
                <w:lang w:eastAsia="zh-CN"/>
                <w14:textFill>
                  <w14:solidFill>
                    <w14:schemeClr w14:val="tx1"/>
                  </w14:solidFill>
                </w14:textFill>
              </w:rPr>
              <w:t>的金额。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81"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PMingLiU"/>
                <w:color w:val="000000" w:themeColor="text1"/>
                <w:sz w:val="28"/>
                <w:szCs w:val="28"/>
                <w:lang w:eastAsia="zh-TW"/>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采</w:t>
            </w:r>
            <w:r>
              <w:rPr>
                <w:rFonts w:ascii="仿宋_GB2312" w:hAnsi="仿宋_GB2312" w:eastAsia="仿宋_GB2312" w:cs="仿宋_GB2312"/>
                <w:color w:val="000000" w:themeColor="text1"/>
                <w:sz w:val="28"/>
                <w:szCs w:val="28"/>
                <w:lang w:eastAsia="zh-CN"/>
                <w14:textFill>
                  <w14:solidFill>
                    <w14:schemeClr w14:val="tx1"/>
                  </w14:solidFill>
                </w14:textFill>
              </w:rPr>
              <w:t>用</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w:t>
            </w:r>
            <w:r>
              <w:rPr>
                <w:rFonts w:ascii="仿宋_GB2312" w:hAnsi="仿宋_GB2312" w:eastAsia="仿宋_GB2312" w:cs="仿宋_GB2312"/>
                <w:color w:val="000000" w:themeColor="text1"/>
                <w:sz w:val="28"/>
                <w:szCs w:val="28"/>
                <w:lang w:eastAsia="zh-CN"/>
                <w14:textFill>
                  <w14:solidFill>
                    <w14:schemeClr w14:val="tx1"/>
                  </w14:solidFill>
                </w14:textFill>
              </w:rPr>
              <w:t>法计算的风险暴露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需加回在第1行中扣除的减值准备</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使其</w:t>
            </w:r>
            <w:r>
              <w:rPr>
                <w:rFonts w:ascii="仿宋_GB2312" w:hAnsi="仿宋_GB2312" w:eastAsia="仿宋_GB2312" w:cs="仿宋_GB2312"/>
                <w:color w:val="000000" w:themeColor="text1"/>
                <w:sz w:val="28"/>
                <w:szCs w:val="28"/>
                <w:lang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用于</w:t>
            </w:r>
            <w:r>
              <w:rPr>
                <w:rFonts w:ascii="仿宋_GB2312" w:hAnsi="仿宋_GB2312" w:eastAsia="仿宋_GB2312" w:cs="仿宋_GB2312"/>
                <w:color w:val="000000" w:themeColor="text1"/>
                <w:sz w:val="28"/>
                <w:szCs w:val="28"/>
                <w:lang w:eastAsia="zh-CN"/>
                <w14:textFill>
                  <w14:solidFill>
                    <w14:schemeClr w14:val="tx1"/>
                  </w14:solidFill>
                </w14:textFill>
              </w:rPr>
              <w:t>监管</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资本计量的风险暴露数值</w:t>
            </w:r>
            <w:r>
              <w:rPr>
                <w:rFonts w:ascii="仿宋_GB2312" w:hAnsi="仿宋_GB2312" w:eastAsia="仿宋_GB2312" w:cs="仿宋_GB2312"/>
                <w:color w:val="000000" w:themeColor="text1"/>
                <w:sz w:val="28"/>
                <w:szCs w:val="28"/>
                <w:lang w:eastAsia="zh-CN"/>
                <w14:textFill>
                  <w14:solidFill>
                    <w14:schemeClr w14:val="tx1"/>
                  </w14:solidFill>
                </w14:textFill>
              </w:rPr>
              <w:t>一致。会计</w:t>
            </w:r>
            <w:r>
              <w:rPr>
                <w:rFonts w:hint="eastAsia" w:ascii="仿宋_GB2312" w:hAnsi="仿宋_GB2312" w:eastAsia="仿宋_GB2312" w:cs="仿宋_GB2312"/>
                <w:color w:val="000000" w:themeColor="text1"/>
                <w:sz w:val="28"/>
                <w:szCs w:val="28"/>
                <w:lang w:eastAsia="zh-CN"/>
                <w14:textFill>
                  <w14:solidFill>
                    <w14:schemeClr w14:val="tx1"/>
                  </w14:solidFill>
                </w14:textFill>
              </w:rPr>
              <w:t>准则下的</w:t>
            </w:r>
            <w:r>
              <w:rPr>
                <w:rFonts w:ascii="仿宋_GB2312" w:hAnsi="仿宋_GB2312" w:eastAsia="仿宋_GB2312" w:cs="仿宋_GB2312"/>
                <w:color w:val="000000" w:themeColor="text1"/>
                <w:sz w:val="28"/>
                <w:szCs w:val="28"/>
                <w:lang w:eastAsia="zh-CN"/>
                <w14:textFill>
                  <w14:solidFill>
                    <w14:schemeClr w14:val="tx1"/>
                  </w14:solidFill>
                </w14:textFill>
              </w:rPr>
              <w:t>减值</w:t>
            </w:r>
            <w:r>
              <w:rPr>
                <w:rFonts w:hint="eastAsia" w:ascii="仿宋_GB2312" w:hAnsi="仿宋_GB2312" w:eastAsia="仿宋_GB2312" w:cs="仿宋_GB2312"/>
                <w:color w:val="000000" w:themeColor="text1"/>
                <w:sz w:val="28"/>
                <w:szCs w:val="28"/>
                <w:lang w:eastAsia="zh-CN"/>
                <w14:textFill>
                  <w14:solidFill>
                    <w14:schemeClr w14:val="tx1"/>
                  </w14:solidFill>
                </w14:textFill>
              </w:rPr>
              <w:t>准备</w:t>
            </w:r>
            <w:r>
              <w:rPr>
                <w:rFonts w:ascii="仿宋_GB2312" w:hAnsi="仿宋_GB2312" w:eastAsia="仿宋_GB2312" w:cs="仿宋_GB2312"/>
                <w:color w:val="000000" w:themeColor="text1"/>
                <w:sz w:val="28"/>
                <w:szCs w:val="28"/>
                <w:lang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用于</w:t>
            </w:r>
            <w:r>
              <w:rPr>
                <w:rFonts w:ascii="仿宋_GB2312" w:hAnsi="仿宋_GB2312" w:eastAsia="仿宋_GB2312" w:cs="仿宋_GB2312"/>
                <w:color w:val="000000" w:themeColor="text1"/>
                <w:sz w:val="28"/>
                <w:szCs w:val="28"/>
                <w:lang w:eastAsia="zh-CN"/>
                <w14:textFill>
                  <w14:solidFill>
                    <w14:schemeClr w14:val="tx1"/>
                  </w14:solidFill>
                </w14:textFill>
              </w:rPr>
              <w:t>监管</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资本计量的减值准备</w:t>
            </w:r>
            <w:r>
              <w:rPr>
                <w:rFonts w:ascii="仿宋_GB2312" w:hAnsi="仿宋_GB2312" w:eastAsia="仿宋_GB2312" w:cs="仿宋_GB2312"/>
                <w:color w:val="000000" w:themeColor="text1"/>
                <w:sz w:val="28"/>
                <w:szCs w:val="28"/>
                <w:lang w:eastAsia="zh-CN"/>
                <w14:textFill>
                  <w14:solidFill>
                    <w14:schemeClr w14:val="tx1"/>
                  </w14:solidFill>
                </w14:textFill>
              </w:rPr>
              <w:t>间的差异</w:t>
            </w:r>
            <w:r>
              <w:rPr>
                <w:rFonts w:hint="eastAsia" w:ascii="仿宋_GB2312" w:hAnsi="仿宋_GB2312" w:eastAsia="仿宋_GB2312" w:cs="仿宋_GB2312"/>
                <w:color w:val="000000" w:themeColor="text1"/>
                <w:sz w:val="28"/>
                <w:szCs w:val="28"/>
                <w:lang w:eastAsia="zh-CN"/>
                <w14:textFill>
                  <w14:solidFill>
                    <w14:schemeClr w14:val="tx1"/>
                  </w14:solidFill>
                </w14:textFill>
              </w:rPr>
              <w:t>也</w:t>
            </w:r>
            <w:r>
              <w:rPr>
                <w:rFonts w:ascii="仿宋_GB2312" w:hAnsi="仿宋_GB2312" w:eastAsia="仿宋_GB2312" w:cs="仿宋_GB2312"/>
                <w:color w:val="000000" w:themeColor="text1"/>
                <w:sz w:val="28"/>
                <w:szCs w:val="28"/>
                <w:lang w:eastAsia="zh-CN"/>
                <w14:textFill>
                  <w14:solidFill>
                    <w14:schemeClr w14:val="tx1"/>
                  </w14:solidFill>
                </w14:textFill>
              </w:rPr>
              <w:t>应</w:t>
            </w:r>
            <w:r>
              <w:rPr>
                <w:rFonts w:hint="eastAsia" w:ascii="仿宋_GB2312" w:hAnsi="仿宋_GB2312" w:eastAsia="仿宋_GB2312" w:cs="仿宋_GB2312"/>
                <w:color w:val="000000" w:themeColor="text1"/>
                <w:sz w:val="28"/>
                <w:szCs w:val="28"/>
                <w:lang w:eastAsia="zh-CN"/>
                <w14:textFill>
                  <w14:solidFill>
                    <w14:schemeClr w14:val="tx1"/>
                  </w14:solidFill>
                </w14:textFill>
              </w:rPr>
              <w:t>计</w:t>
            </w:r>
            <w:r>
              <w:rPr>
                <w:rFonts w:ascii="仿宋_GB2312" w:hAnsi="仿宋_GB2312" w:eastAsia="仿宋_GB2312" w:cs="仿宋_GB2312"/>
                <w:color w:val="000000" w:themeColor="text1"/>
                <w:sz w:val="28"/>
                <w:szCs w:val="28"/>
                <w:lang w:eastAsia="zh-CN"/>
                <w14:textFill>
                  <w14:solidFill>
                    <w14:schemeClr w14:val="tx1"/>
                  </w14:solidFill>
                </w14:textFill>
              </w:rPr>
              <w:t>入。</w:t>
            </w:r>
            <w:r>
              <w:rPr>
                <w:rFonts w:hint="eastAsia" w:ascii="仿宋_GB2312" w:hAnsi="仿宋_GB2312" w:eastAsia="仿宋_GB2312" w:cs="仿宋_GB2312"/>
                <w:color w:val="000000" w:themeColor="text1"/>
                <w:sz w:val="28"/>
                <w:szCs w:val="28"/>
                <w:lang w:eastAsia="zh-CN"/>
                <w14:textFill>
                  <w14:solidFill>
                    <w14:schemeClr w14:val="tx1"/>
                  </w14:solidFill>
                </w14:textFill>
              </w:rPr>
              <w:t>本行还可能包括其他在权重</w:t>
            </w:r>
            <w:r>
              <w:rPr>
                <w:rFonts w:ascii="仿宋_GB2312" w:hAnsi="仿宋_GB2312" w:eastAsia="仿宋_GB2312" w:cs="仿宋_GB2312"/>
                <w:color w:val="000000" w:themeColor="text1"/>
                <w:sz w:val="28"/>
                <w:szCs w:val="28"/>
                <w:lang w:eastAsia="zh-CN"/>
                <w14:textFill>
                  <w14:solidFill>
                    <w14:schemeClr w14:val="tx1"/>
                  </w14:solidFill>
                </w14:textFill>
              </w:rPr>
              <w:t>法下扣除的符</w:t>
            </w:r>
            <w:r>
              <w:rPr>
                <w:rFonts w:hint="eastAsia" w:ascii="仿宋_GB2312" w:hAnsi="仿宋_GB2312" w:eastAsia="仿宋_GB2312" w:cs="仿宋_GB2312"/>
                <w:color w:val="000000" w:themeColor="text1"/>
                <w:sz w:val="28"/>
                <w:szCs w:val="28"/>
                <w:lang w:eastAsia="zh-CN"/>
                <w14:textFill>
                  <w14:solidFill>
                    <w14:schemeClr w14:val="tx1"/>
                  </w14:solidFill>
                </w14:textFill>
              </w:rPr>
              <w:t>合减值</w:t>
            </w:r>
            <w:r>
              <w:rPr>
                <w:rFonts w:ascii="仿宋_GB2312" w:hAnsi="仿宋_GB2312" w:eastAsia="仿宋_GB2312" w:cs="仿宋_GB2312"/>
                <w:color w:val="000000" w:themeColor="text1"/>
                <w:sz w:val="28"/>
                <w:szCs w:val="28"/>
                <w:lang w:eastAsia="zh-CN"/>
                <w14:textFill>
                  <w14:solidFill>
                    <w14:schemeClr w14:val="tx1"/>
                  </w14:solidFill>
                </w14:textFill>
              </w:rPr>
              <w:t>准备特征的项目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81"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a列</w:t>
            </w:r>
          </w:p>
        </w:tc>
        <w:tc>
          <w:tcPr>
            <w:tcW w:w="7302"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由于部分项目</w:t>
            </w:r>
            <w:r>
              <w:rPr>
                <w:rFonts w:ascii="仿宋_GB2312" w:hAnsi="仿宋_GB2312" w:eastAsia="仿宋_GB2312" w:cs="仿宋_GB2312"/>
                <w:color w:val="000000" w:themeColor="text1"/>
                <w:sz w:val="28"/>
                <w:szCs w:val="28"/>
                <w:lang w:eastAsia="zh-CN"/>
                <w14:textFill>
                  <w14:solidFill>
                    <w14:schemeClr w14:val="tx1"/>
                  </w14:solidFill>
                </w14:textFill>
              </w:rPr>
              <w:t>可能</w:t>
            </w:r>
            <w:r>
              <w:rPr>
                <w:rFonts w:hint="eastAsia" w:ascii="仿宋_GB2312" w:hAnsi="仿宋_GB2312" w:eastAsia="仿宋_GB2312" w:cs="仿宋_GB2312"/>
                <w:color w:val="000000" w:themeColor="text1"/>
                <w:sz w:val="28"/>
                <w:szCs w:val="28"/>
                <w:lang w:eastAsia="zh-CN"/>
                <w14:textFill>
                  <w14:solidFill>
                    <w14:schemeClr w14:val="tx1"/>
                  </w14:solidFill>
                </w14:textFill>
              </w:rPr>
              <w:t>需要计量多种</w:t>
            </w:r>
            <w:r>
              <w:rPr>
                <w:rFonts w:ascii="仿宋_GB2312" w:hAnsi="仿宋_GB2312" w:eastAsia="仿宋_GB2312" w:cs="仿宋_GB2312"/>
                <w:color w:val="000000" w:themeColor="text1"/>
                <w:sz w:val="28"/>
                <w:szCs w:val="28"/>
                <w:lang w:eastAsia="zh-CN"/>
                <w14:textFill>
                  <w14:solidFill>
                    <w14:schemeClr w14:val="tx1"/>
                  </w14:solidFill>
                </w14:textFill>
              </w:rPr>
              <w:t>风险资本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w:t>
            </w:r>
            <w:r>
              <w:rPr>
                <w:rFonts w:ascii="仿宋_GB2312" w:hAnsi="仿宋_GB2312" w:eastAsia="仿宋_GB2312" w:cs="仿宋_GB2312"/>
                <w:color w:val="000000" w:themeColor="text1"/>
                <w:sz w:val="28"/>
                <w:szCs w:val="28"/>
                <w:lang w:eastAsia="zh-CN"/>
                <w14:textFill>
                  <w14:solidFill>
                    <w14:schemeClr w14:val="tx1"/>
                  </w14:solidFill>
                </w14:textFill>
              </w:rPr>
              <w:t>a列不一定等于b列至e列</w:t>
            </w:r>
            <w:r>
              <w:rPr>
                <w:rFonts w:hint="eastAsia" w:ascii="仿宋_GB2312" w:hAnsi="仿宋_GB2312" w:eastAsia="仿宋_GB2312" w:cs="仿宋_GB2312"/>
                <w:color w:val="000000" w:themeColor="text1"/>
                <w:sz w:val="28"/>
                <w:szCs w:val="28"/>
                <w:lang w:eastAsia="zh-CN"/>
                <w14:textFill>
                  <w14:solidFill>
                    <w14:schemeClr w14:val="tx1"/>
                  </w14:solidFill>
                </w14:textFill>
              </w:rPr>
              <w:t>之</w:t>
            </w:r>
            <w:r>
              <w:rPr>
                <w:rFonts w:ascii="仿宋_GB2312" w:hAnsi="仿宋_GB2312" w:eastAsia="仿宋_GB2312" w:cs="仿宋_GB2312"/>
                <w:color w:val="000000" w:themeColor="text1"/>
                <w:sz w:val="28"/>
                <w:szCs w:val="28"/>
                <w:lang w:eastAsia="zh-CN"/>
                <w14:textFill>
                  <w14:solidFill>
                    <w14:schemeClr w14:val="tx1"/>
                  </w14:solidFill>
                </w14:textFill>
              </w:rPr>
              <w:t>和。</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商业银行可根据需要，按照风险类别，分别列示监管</w:t>
            </w:r>
            <w:r>
              <w:rPr>
                <w:rFonts w:ascii="仿宋_GB2312" w:hAnsi="仿宋_GB2312" w:eastAsia="仿宋_GB2312" w:cs="仿宋_GB2312"/>
                <w:color w:val="000000" w:themeColor="text1"/>
                <w:sz w:val="28"/>
                <w:szCs w:val="28"/>
                <w:lang w:eastAsia="zh-CN"/>
                <w14:textFill>
                  <w14:solidFill>
                    <w14:schemeClr w14:val="tx1"/>
                  </w14:solidFill>
                </w14:textFill>
              </w:rPr>
              <w:t>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数值与财务报表项目账面价值间的对应关系</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bl>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.表间勾稽关系</w:t>
      </w:r>
    </w:p>
    <w:bookmarkEnd w:id="26"/>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LI2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LI1</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LI1</w:t>
      </w: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g</w:t>
      </w:r>
      <w:r>
        <w:rPr>
          <w:rFonts w:ascii="仿宋_GB2312" w:hAnsi="仿宋_GB2312" w:eastAsia="仿宋_GB2312" w:cs="仿宋_GB2312"/>
          <w:color w:val="000000" w:themeColor="text1"/>
          <w:sz w:val="28"/>
          <w:szCs w:val="28"/>
          <w14:textFill>
            <w14:solidFill>
              <w14:schemeClr w14:val="tx1"/>
            </w14:solidFill>
          </w14:textFill>
        </w:rPr>
        <w:t>]</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sz w:val="28"/>
          <w:szCs w:val="28"/>
          <w:lang w:eastAsia="zh-CN"/>
          <w14:textFill>
            <w14:solidFill>
              <w14:schemeClr w14:val="tx1"/>
            </w14:solidFill>
          </w14:textFill>
        </w:rPr>
        <w:t>LI2中的b列至e列的第1行和第2行的金额</w:t>
      </w:r>
      <w:r>
        <w:rPr>
          <w:rFonts w:hint="eastAsia" w:ascii="仿宋_GB2312" w:hAnsi="仿宋_GB2312" w:eastAsia="仿宋_GB2312" w:cs="仿宋_GB2312"/>
          <w:color w:val="000000" w:themeColor="text1"/>
          <w:sz w:val="28"/>
          <w:szCs w:val="28"/>
          <w:lang w:eastAsia="zh-CN"/>
          <w14:textFill>
            <w14:solidFill>
              <w14:schemeClr w14:val="tx1"/>
            </w14:solidFill>
          </w14:textFill>
        </w:rPr>
        <w:t>分别等于表格</w:t>
      </w:r>
      <w:r>
        <w:rPr>
          <w:rFonts w:ascii="仿宋_GB2312" w:hAnsi="仿宋_GB2312" w:eastAsia="仿宋_GB2312" w:cs="仿宋_GB2312"/>
          <w:color w:val="000000" w:themeColor="text1"/>
          <w:sz w:val="28"/>
          <w:szCs w:val="28"/>
          <w:lang w:eastAsia="zh-CN"/>
          <w14:textFill>
            <w14:solidFill>
              <w14:schemeClr w14:val="tx1"/>
            </w14:solidFill>
          </w14:textFill>
        </w:rPr>
        <w:t>LI1的c列至f列中</w:t>
      </w:r>
      <w:r>
        <w:rPr>
          <w:rFonts w:hint="eastAsia" w:ascii="仿宋_GB2312" w:hAnsi="仿宋_GB2312" w:eastAsia="仿宋_GB2312" w:cs="仿宋_GB2312"/>
          <w:color w:val="000000" w:themeColor="text1"/>
          <w:sz w:val="28"/>
          <w:szCs w:val="28"/>
          <w:lang w:eastAsia="zh-CN"/>
          <w14:textFill>
            <w14:solidFill>
              <w14:schemeClr w14:val="tx1"/>
            </w14:solidFill>
          </w14:textFill>
        </w:rPr>
        <w:t>对应</w:t>
      </w:r>
      <w:r>
        <w:rPr>
          <w:rFonts w:ascii="仿宋_GB2312" w:hAnsi="仿宋_GB2312" w:eastAsia="仿宋_GB2312" w:cs="仿宋_GB2312"/>
          <w:color w:val="000000" w:themeColor="text1"/>
          <w:sz w:val="28"/>
          <w:szCs w:val="28"/>
          <w:lang w:eastAsia="zh-CN"/>
          <w14:textFill>
            <w14:solidFill>
              <w14:schemeClr w14:val="tx1"/>
            </w14:solidFill>
          </w14:textFill>
        </w:rPr>
        <w:t>金额</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b列相关信息与信用风险信息披露中相关信息一致</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c列相关信息与交易对手信用风险信息披露中相关信息一致</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d列相关信息与资产证券化信息披露中相关信息一致</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e列相关信息与市场风险信息披露中相关信息一致</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outlineLvl w:val="0"/>
        <w:rPr>
          <w:rFonts w:ascii="宋体" w:hAnsi="宋体"/>
          <w:b/>
          <w:color w:val="000000" w:themeColor="text1"/>
          <w:sz w:val="21"/>
          <w:szCs w:val="21"/>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3</w:t>
      </w:r>
      <w:r>
        <w:rPr>
          <w:rFonts w:hint="eastAsia" w:ascii="仿宋_GB2312" w:hAnsi="仿宋_GB2312" w:eastAsia="仿宋_GB2312" w:cs="仿宋_GB2312"/>
          <w:b/>
          <w:color w:val="000000" w:themeColor="text1"/>
          <w:sz w:val="28"/>
          <w:szCs w:val="28"/>
          <w:lang w:eastAsia="zh-CN"/>
          <w14:textFill>
            <w14:solidFill>
              <w14:schemeClr w14:val="tx1"/>
            </w14:solidFill>
          </w14:textFill>
        </w:rPr>
        <w:t>.其他问题</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（1）第2行与第5行披露的信息有何不同?</w:t>
      </w:r>
    </w:p>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bookmarkStart w:id="27" w:name="_Hlk79347566"/>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bookmarkEnd w:id="27"/>
      <w:r>
        <w:rPr>
          <w:rFonts w:hint="eastAsia" w:ascii="仿宋_GB2312" w:hAnsi="仿宋_GB2312" w:eastAsia="仿宋_GB2312" w:cs="仿宋_GB2312"/>
          <w:color w:val="000000" w:themeColor="text1"/>
          <w:sz w:val="28"/>
          <w:szCs w:val="28"/>
          <w:lang w:eastAsia="zh-CN"/>
          <w14:textFill>
            <w14:solidFill>
              <w14:schemeClr w14:val="tx1"/>
            </w14:solidFill>
          </w14:textFill>
        </w:rPr>
        <w:t>第2行披露内容包含会计上可与相关资产进行净额结算的负债，第</w:t>
      </w:r>
      <w:r>
        <w:rPr>
          <w:rFonts w:ascii="仿宋_GB2312" w:hAnsi="仿宋_GB2312" w:eastAsia="仿宋_GB2312" w:cs="仿宋_GB2312"/>
          <w:color w:val="000000" w:themeColor="text1"/>
          <w:sz w:val="28"/>
          <w:szCs w:val="28"/>
          <w:lang w:eastAsia="zh-CN"/>
          <w14:textFill>
            <w14:solidFill>
              <w14:schemeClr w14:val="tx1"/>
            </w14:solidFill>
          </w14:textFill>
        </w:rPr>
        <w:t>5行</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披露应用本办法相关规定，相关资产和负债按净额结算前后的差额（不含已在第2行披露的内容）。</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）第3行“监管并表范围的净资产合计”与会计上的所有者权益有何关联？</w:t>
      </w:r>
    </w:p>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二者不相等。第1行和第2行仅包含纳入监管资本计量范围的资产和负债，其他未纳入的资产和负债在表格LI1的g列披露。</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）第8行“风险暴露（用于监管资本计量）”与监管并表范围的资产合计有何不同？如果市场风险头寸为0，且其他风险类别之间无关联，二者之间是否不存在差异?</w:t>
      </w:r>
    </w:p>
    <w:p>
      <w:pPr>
        <w:snapToGrid w:val="0"/>
        <w:spacing w:line="480" w:lineRule="exact"/>
        <w:ind w:firstLine="562"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一般来说，监管并表范围下的会计账面价值和风险暴露会因表外项目、减值准备以及净额结算规则的不同而出现差异。在市场风险下，市场风险头寸也可能与会计账面价值不一致。这些差异可能是由于表外项目、净额结算规则和审慎估值规则的不同导致的。</w:t>
      </w:r>
      <w:r>
        <w:rPr>
          <w:rFonts w:ascii="仿宋_GB2312" w:hAnsi="仿宋_GB2312" w:eastAsia="仿宋_GB2312" w:cs="仿宋_GB2312"/>
          <w:color w:val="000000" w:themeColor="text1"/>
          <w:sz w:val="30"/>
          <w:szCs w:val="30"/>
          <w:lang w:eastAsia="zh-CN"/>
          <w14:textFill>
            <w14:solidFill>
              <w14:schemeClr w14:val="tx1"/>
            </w14:solidFill>
          </w14:textFill>
        </w:rPr>
        <w:br w:type="page"/>
      </w:r>
    </w:p>
    <w:p>
      <w:pPr>
        <w:snapToGrid w:val="0"/>
        <w:spacing w:line="480" w:lineRule="exact"/>
        <w:ind w:firstLine="600" w:firstLineChars="200"/>
        <w:rPr>
          <w:rFonts w:ascii="仿宋_GB2312" w:hAnsi="仿宋_GB2312" w:eastAsia="PMingLiU" w:cs="仿宋_GB2312"/>
          <w:color w:val="000000" w:themeColor="text1"/>
          <w:sz w:val="30"/>
          <w:szCs w:val="30"/>
          <w:lang w:eastAsia="zh-TW"/>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w:t>
      </w:r>
      <w:r>
        <w:rPr>
          <w:rFonts w:ascii="仿宋_GB2312" w:hAnsi="仿宋_GB2312" w:eastAsia="仿宋_GB2312" w:cs="仿宋_GB2312"/>
          <w:color w:val="000000" w:themeColor="text1"/>
          <w:kern w:val="2"/>
          <w:sz w:val="30"/>
          <w:szCs w:val="30"/>
          <w:lang w:val="nl-NL" w:eastAsia="zh-CN"/>
          <w14:textFill>
            <w14:solidFill>
              <w14:schemeClr w14:val="tx1"/>
            </w14:solidFill>
          </w14:textFill>
        </w:rPr>
        <w:t>PV1</w:t>
      </w:r>
      <w:r>
        <w:rPr>
          <w:rFonts w:ascii="仿宋_GB2312" w:hAnsi="仿宋_GB2312" w:eastAsia="仿宋_GB2312" w:cs="仿宋_GB2312"/>
          <w:color w:val="000000" w:themeColor="text1"/>
          <w:kern w:val="2"/>
          <w:sz w:val="30"/>
          <w:szCs w:val="30"/>
          <w:lang w:val="zh-TW" w:eastAsia="zh-CN"/>
          <w14:textFill>
            <w14:solidFill>
              <w14:schemeClr w14:val="tx1"/>
            </w14:solidFill>
          </w14:textFill>
        </w:rPr>
        <w:t>：审慎估值调整</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474"/>
        <w:gridCol w:w="1653"/>
        <w:gridCol w:w="771"/>
        <w:gridCol w:w="772"/>
        <w:gridCol w:w="772"/>
        <w:gridCol w:w="772"/>
        <w:gridCol w:w="772"/>
        <w:gridCol w:w="772"/>
        <w:gridCol w:w="772"/>
        <w:gridCol w:w="8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46" w:hRule="atLeast"/>
        </w:trPr>
        <w:tc>
          <w:tcPr>
            <w:tcW w:w="8364" w:type="dxa"/>
            <w:gridSpan w:val="10"/>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披露商业</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银行审慎估值调整的构成信息。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1" w:hRule="atLeast"/>
        </w:trPr>
        <w:tc>
          <w:tcPr>
            <w:tcW w:w="8364" w:type="dxa"/>
            <w:gridSpan w:val="10"/>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审慎估值调整数额</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不为</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0</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9" w:hRule="atLeast"/>
        </w:trPr>
        <w:tc>
          <w:tcPr>
            <w:tcW w:w="8364" w:type="dxa"/>
            <w:gridSpan w:val="10"/>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所有以公允价值计量并</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应</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进行审慎估值调整的资产</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包括</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非衍生</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工具</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和</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衍生工具</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不适用的行填写“0”</w:t>
            </w:r>
            <w:r>
              <w:rPr>
                <w:rFonts w:hint="eastAsia" w:ascii="仿宋_GB2312" w:hAnsi="仿宋_GB2312" w:eastAsia="仿宋_GB2312" w:cs="仿宋_GB2312"/>
                <w:bCs/>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6" w:hRule="atLeast"/>
        </w:trPr>
        <w:tc>
          <w:tcPr>
            <w:tcW w:w="8364" w:type="dxa"/>
            <w:gridSpan w:val="10"/>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trPr>
        <w:tc>
          <w:tcPr>
            <w:tcW w:w="8364" w:type="dxa"/>
            <w:gridSpan w:val="10"/>
            <w:tcBorders>
              <w:top w:val="single" w:color="000000" w:sz="4" w:space="0"/>
              <w:left w:val="nil"/>
              <w:bottom w:val="single" w:color="000000" w:sz="4" w:space="0"/>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79" w:hRule="atLeast"/>
        </w:trPr>
        <w:tc>
          <w:tcPr>
            <w:tcW w:w="8364" w:type="dxa"/>
            <w:gridSpan w:val="10"/>
            <w:tcBorders>
              <w:top w:val="single" w:color="000000" w:sz="4" w:space="0"/>
              <w:left w:val="nil"/>
              <w:bottom w:val="nil"/>
              <w:right w:val="nil"/>
            </w:tcBorders>
            <w:shd w:val="clear" w:color="auto" w:fill="FFFFFF"/>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补充说明：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商业银行应补充说明以下信息：</w:t>
            </w:r>
          </w:p>
          <w:p>
            <w:pPr>
              <w:widowControl w:val="0"/>
              <w:snapToGrid w:val="0"/>
              <w:spacing w:line="480" w:lineRule="exact"/>
              <w:ind w:firstLine="560" w:firstLineChars="200"/>
              <w:jc w:val="both"/>
              <w:rPr>
                <w:rFonts w:ascii="仿宋_GB2312" w:hAnsi="仿宋_GB2312" w:eastAsia="仿宋_GB2312" w:cs="仿宋_GB2312"/>
                <w:bCs/>
                <w:color w:val="000000" w:themeColor="text1"/>
                <w:kern w:val="2"/>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TW"/>
                <w14:textFill>
                  <w14:solidFill>
                    <w14:schemeClr w14:val="tx1"/>
                  </w14:solidFill>
                </w14:textFill>
              </w:rPr>
              <w:t>1.部分行不适用的</w:t>
            </w:r>
            <w:r>
              <w:rPr>
                <w:rFonts w:ascii="仿宋_GB2312" w:hAnsi="仿宋_GB2312" w:eastAsia="仿宋_GB2312" w:cs="仿宋_GB2312"/>
                <w:bCs/>
                <w:color w:val="000000" w:themeColor="text1"/>
                <w:kern w:val="2"/>
                <w:sz w:val="28"/>
                <w:szCs w:val="28"/>
                <w:lang w:val="zh-TW" w:eastAsia="zh-TW"/>
                <w14:textFill>
                  <w14:solidFill>
                    <w14:schemeClr w14:val="tx1"/>
                  </w14:solidFill>
                </w14:textFill>
              </w:rPr>
              <w:t>原因</w:t>
            </w:r>
            <w:r>
              <w:rPr>
                <w:rFonts w:hint="eastAsia" w:ascii="仿宋_GB2312" w:hAnsi="仿宋_GB2312" w:eastAsia="仿宋_GB2312" w:cs="仿宋_GB2312"/>
                <w:bCs/>
                <w:color w:val="000000" w:themeColor="text1"/>
                <w:kern w:val="2"/>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kern w:val="2"/>
                <w:sz w:val="28"/>
                <w:szCs w:val="28"/>
                <w:lang w:eastAsia="zh-TW"/>
                <w14:textFill>
                  <w14:solidFill>
                    <w14:schemeClr w14:val="tx1"/>
                  </w14:solidFill>
                </w14:textFill>
              </w:rPr>
              <w:t>如有）</w:t>
            </w:r>
            <w:r>
              <w:rPr>
                <w:rFonts w:ascii="仿宋_GB2312" w:hAnsi="仿宋_GB2312" w:eastAsia="仿宋_GB2312" w:cs="仿宋_GB2312"/>
                <w:bCs/>
                <w:color w:val="000000" w:themeColor="text1"/>
                <w:kern w:val="2"/>
                <w:sz w:val="28"/>
                <w:szCs w:val="28"/>
                <w:lang w:val="zh-TW" w:eastAsia="zh-TW"/>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bCs/>
                <w:color w:val="000000" w:themeColor="text1"/>
                <w:kern w:val="2"/>
                <w:sz w:val="28"/>
                <w:szCs w:val="28"/>
                <w:lang w:val="zh-TW"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报告期内出现的重大变化及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引起该变化的</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主要原因。</w:t>
            </w:r>
          </w:p>
          <w:p>
            <w:pPr>
              <w:widowControl w:val="0"/>
              <w:snapToGrid w:val="0"/>
              <w:spacing w:line="480" w:lineRule="exact"/>
              <w:ind w:firstLine="560" w:firstLineChars="200"/>
              <w:jc w:val="both"/>
              <w:rPr>
                <w:rFonts w:ascii="仿宋_GB2312" w:hAnsi="仿宋_GB2312" w:eastAsia="仿宋_GB2312" w:cs="仿宋_GB2312"/>
                <w:bCs/>
                <w:color w:val="000000" w:themeColor="text1"/>
                <w:kern w:val="2"/>
                <w:sz w:val="28"/>
                <w:szCs w:val="28"/>
                <w:lang w:val="zh-TW"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3.</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“其他”调整项下的明细及有关定义。</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4.</w:t>
            </w: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审慎估值调整金额最大的金融工具的类型。</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127" w:type="dxa"/>
            <w:gridSpan w:val="2"/>
            <w:vMerge w:val="restart"/>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71"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f</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834"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127" w:type="dxa"/>
            <w:gridSpan w:val="2"/>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771"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股票</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利率</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汇率</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信用</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大宗商品</w:t>
            </w:r>
          </w:p>
        </w:tc>
        <w:tc>
          <w:tcPr>
            <w:tcW w:w="772"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合计</w:t>
            </w:r>
          </w:p>
        </w:tc>
        <w:tc>
          <w:tcPr>
            <w:tcW w:w="772" w:type="dxa"/>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其中：交易账簿</w:t>
            </w:r>
          </w:p>
        </w:tc>
        <w:tc>
          <w:tcPr>
            <w:tcW w:w="834" w:type="dxa"/>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kern w:val="2"/>
                <w:sz w:val="28"/>
                <w:szCs w:val="28"/>
                <w:lang w:val="zh-TW" w:eastAsia="zh-CN"/>
                <w14:textFill>
                  <w14:solidFill>
                    <w14:schemeClr w14:val="tx1"/>
                  </w14:solidFill>
                </w14:textFill>
              </w:rPr>
              <w:t>其中：银行账簿</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平仓的不确定性</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653" w:type="dxa"/>
            <w:shd w:val="clear" w:color="auto" w:fill="auto"/>
            <w:tcMar>
              <w:top w:w="80" w:type="dxa"/>
              <w:left w:w="80" w:type="dxa"/>
              <w:bottom w:w="80" w:type="dxa"/>
              <w:right w:w="80" w:type="dxa"/>
            </w:tcMar>
          </w:tcPr>
          <w:p>
            <w:pPr>
              <w:snapToGrid w:val="0"/>
              <w:spacing w:line="480" w:lineRule="exact"/>
              <w:ind w:firstLine="280" w:firstLineChars="100"/>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其中：中间市价</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653" w:type="dxa"/>
            <w:shd w:val="clear" w:color="auto" w:fill="auto"/>
            <w:tcMar>
              <w:top w:w="80" w:type="dxa"/>
              <w:left w:w="80" w:type="dxa"/>
              <w:bottom w:w="80" w:type="dxa"/>
              <w:right w:w="80" w:type="dxa"/>
            </w:tcMar>
          </w:tcPr>
          <w:p>
            <w:pPr>
              <w:snapToGrid w:val="0"/>
              <w:spacing w:line="480" w:lineRule="exact"/>
              <w:ind w:firstLine="280" w:firstLineChars="100"/>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其中：平仓成本</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653" w:type="dxa"/>
            <w:shd w:val="clear" w:color="auto" w:fill="auto"/>
            <w:tcMar>
              <w:top w:w="80" w:type="dxa"/>
              <w:left w:w="80" w:type="dxa"/>
              <w:bottom w:w="80" w:type="dxa"/>
              <w:right w:w="80" w:type="dxa"/>
            </w:tcMar>
          </w:tcPr>
          <w:p>
            <w:pPr>
              <w:snapToGrid w:val="0"/>
              <w:spacing w:line="480" w:lineRule="exact"/>
              <w:ind w:firstLine="280" w:firstLineChars="100"/>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其中：集中</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提前解约</w:t>
            </w:r>
          </w:p>
        </w:tc>
        <w:tc>
          <w:tcPr>
            <w:tcW w:w="771"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72"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34" w:type="dxa"/>
            <w:shd w:val="clear" w:color="auto" w:fill="auto"/>
            <w:tcMar>
              <w:top w:w="80" w:type="dxa"/>
              <w:left w:w="80" w:type="dxa"/>
              <w:bottom w:w="80" w:type="dxa"/>
              <w:right w:w="80" w:type="dxa"/>
            </w:tcMa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模型风险</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操作风险</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投融资成本</w:t>
            </w:r>
          </w:p>
        </w:tc>
        <w:tc>
          <w:tcPr>
            <w:tcW w:w="771"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未赚取的信贷利差</w:t>
            </w:r>
          </w:p>
        </w:tc>
        <w:tc>
          <w:tcPr>
            <w:tcW w:w="771"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未来管理费用</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653" w:type="dxa"/>
            <w:shd w:val="clear" w:color="auto" w:fill="auto"/>
            <w:tcMar>
              <w:top w:w="80" w:type="dxa"/>
              <w:left w:w="80" w:type="dxa"/>
              <w:bottom w:w="80" w:type="dxa"/>
              <w:right w:w="80" w:type="dxa"/>
            </w:tcMar>
          </w:tcPr>
          <w:p>
            <w:pPr>
              <w:snapToGrid w:val="0"/>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kern w:val="2"/>
                <w:sz w:val="28"/>
                <w:szCs w:val="28"/>
                <w:lang w:val="zh-TW" w:eastAsia="zh-CN"/>
                <w14:textFill>
                  <w14:solidFill>
                    <w14:schemeClr w14:val="tx1"/>
                  </w14:solidFill>
                </w14:textFill>
              </w:rPr>
              <w:t>其他</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4" w:type="dxa"/>
            <w:shd w:val="clear" w:color="auto" w:fill="auto"/>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12</w:t>
            </w:r>
          </w:p>
        </w:tc>
        <w:tc>
          <w:tcPr>
            <w:tcW w:w="1653"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合</w:t>
            </w:r>
            <w:r>
              <w:rPr>
                <w:rFonts w:hint="eastAsia" w:ascii="仿宋_GB2312" w:hAnsi="宋体" w:eastAsia="仿宋_GB2312" w:cs="宋体"/>
                <w:b/>
                <w:bCs/>
                <w:color w:val="000000" w:themeColor="text1"/>
                <w:sz w:val="28"/>
                <w:szCs w:val="28"/>
                <w14:textFill>
                  <w14:solidFill>
                    <w14:schemeClr w14:val="tx1"/>
                  </w14:solidFill>
                </w14:textFill>
              </w:rPr>
              <w:t>计</w:t>
            </w:r>
          </w:p>
        </w:tc>
        <w:tc>
          <w:tcPr>
            <w:tcW w:w="771"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7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34"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15"/>
          <w:szCs w:val="15"/>
          <w:lang w:eastAsia="zh-CN"/>
          <w14:textFill>
            <w14:solidFill>
              <w14:schemeClr w14:val="tx1"/>
            </w14:solidFill>
          </w14:textFill>
        </w:rPr>
      </w:pPr>
      <w:bookmarkStart w:id="28" w:name="_Hlk79344348"/>
    </w:p>
    <w:p>
      <w:pPr>
        <w:widowControl w:val="0"/>
        <w:snapToGrid w:val="0"/>
        <w:spacing w:line="480" w:lineRule="exact"/>
        <w:jc w:val="center"/>
        <w:outlineLvl w:val="0"/>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bookmarkEnd w:id="28"/>
    <w:tbl>
      <w:tblPr>
        <w:tblStyle w:val="16"/>
        <w:tblW w:w="822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62"/>
        <w:gridCol w:w="716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9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行号</w:t>
            </w:r>
          </w:p>
        </w:tc>
        <w:tc>
          <w:tcPr>
            <w:tcW w:w="7160"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未能完全反映有关头寸或投资组合的平仓价（</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如：</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该估值按中间市价校准）而作出的估值调整。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1062" w:type="dxa"/>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高于市场价格和平仓成本的估值调整，对于超过用于计算估值的规模的头寸，获取审慎的退出价格而作出的估值调整</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如：</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银行持有的合计头寸大于正常交易额，或大于用于校准核心估值模型所使用的价格或可观察输入值或交易所基于的头寸规模。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96"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因估值中的客户交易合同或非合同提前终止而产生潜在损失而作出的估值调整。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考虑以下因素导致估值模型风险而作出的估值调整：</w:t>
            </w:r>
          </w:p>
          <w:p>
            <w:pPr>
              <w:snapToGrid w:val="0"/>
              <w:spacing w:line="480" w:lineRule="exact"/>
              <w:rPr>
                <w:rFonts w:ascii="仿宋_GB2312" w:hAnsi="仿宋_GB2312" w:eastAsia="PMingLiU"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PMingLiU" w:cs="仿宋_GB2312"/>
                <w:color w:val="000000" w:themeColor="text1"/>
                <w:kern w:val="2"/>
                <w:sz w:val="28"/>
                <w:szCs w:val="28"/>
                <w:lang w:val="zh-TW" w:eastAsia="zh-CN"/>
                <w14:textFill>
                  <w14:solidFill>
                    <w14:schemeClr w14:val="tx1"/>
                  </w14:solidFill>
                </w14:textFill>
              </w:rPr>
              <w:t>1</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 xml:space="preserve">）第三支柱数据使用者采用不同模型或模型校准的潜在可能性; </w:t>
            </w:r>
          </w:p>
          <w:p>
            <w:pPr>
              <w:snapToGrid w:val="0"/>
              <w:spacing w:line="480" w:lineRule="exact"/>
              <w:rPr>
                <w:rFonts w:ascii="仿宋_GB2312" w:hAnsi="仿宋_GB2312" w:eastAsia="PMingLiU"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PMingLiU" w:cs="仿宋_GB2312"/>
                <w:color w:val="000000" w:themeColor="text1"/>
                <w:kern w:val="2"/>
                <w:sz w:val="28"/>
                <w:szCs w:val="28"/>
                <w:lang w:val="zh-TW" w:eastAsia="zh-CN"/>
                <w14:textFill>
                  <w14:solidFill>
                    <w14:schemeClr w14:val="tx1"/>
                  </w14:solidFill>
                </w14:textFill>
              </w:rPr>
              <w:t>2</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）被估值的特定产品没有确切的退出价格;</w:t>
            </w:r>
          </w:p>
          <w:p>
            <w:pPr>
              <w:snapToGrid w:val="0"/>
              <w:spacing w:line="480" w:lineRule="exact"/>
              <w:rPr>
                <w:rFonts w:ascii="仿宋_GB2312" w:hAnsi="仿宋_GB2312" w:eastAsia="PMingLiU" w:cs="仿宋_GB2312"/>
                <w:color w:val="000000" w:themeColor="text1"/>
                <w:kern w:val="2"/>
                <w:sz w:val="28"/>
                <w:szCs w:val="28"/>
                <w:lang w:val="zh-TW" w:eastAsia="zh-TW"/>
                <w14:textFill>
                  <w14:solidFill>
                    <w14:schemeClr w14:val="tx1"/>
                  </w14:solidFill>
                </w14:textFill>
              </w:rPr>
            </w:pPr>
            <w:r>
              <w:rPr>
                <w:rFonts w:ascii="仿宋_GB2312" w:hAnsi="仿宋_GB2312" w:eastAsia="仿宋_GB2312" w:cs="仿宋_GB2312"/>
                <w:color w:val="000000" w:themeColor="text1"/>
                <w:kern w:val="2"/>
                <w:sz w:val="28"/>
                <w:szCs w:val="28"/>
                <w:lang w:val="zh-TW" w:eastAsia="zh-TW"/>
                <w14:textFill>
                  <w14:solidFill>
                    <w14:schemeClr w14:val="tx1"/>
                  </w14:solidFill>
                </w14:textFill>
              </w:rPr>
              <w:t>（</w:t>
            </w:r>
            <w:r>
              <w:rPr>
                <w:rFonts w:ascii="仿宋_GB2312" w:hAnsi="仿宋_GB2312" w:eastAsia="PMingLiU" w:cs="仿宋_GB2312"/>
                <w:color w:val="000000" w:themeColor="text1"/>
                <w:kern w:val="2"/>
                <w:sz w:val="28"/>
                <w:szCs w:val="28"/>
                <w:lang w:val="zh-TW" w:eastAsia="zh-TW"/>
                <w14:textFill>
                  <w14:solidFill>
                    <w14:schemeClr w14:val="tx1"/>
                  </w14:solidFill>
                </w14:textFill>
              </w:rPr>
              <w:t>3</w:t>
            </w:r>
            <w:r>
              <w:rPr>
                <w:rFonts w:ascii="仿宋_GB2312" w:hAnsi="仿宋_GB2312" w:eastAsia="仿宋_GB2312" w:cs="仿宋_GB2312"/>
                <w:color w:val="000000" w:themeColor="text1"/>
                <w:kern w:val="2"/>
                <w:sz w:val="28"/>
                <w:szCs w:val="28"/>
                <w:lang w:val="zh-TW" w:eastAsia="zh-TW"/>
                <w14:textFill>
                  <w14:solidFill>
                    <w14:schemeClr w14:val="tx1"/>
                  </w14:solidFill>
                </w14:textFill>
              </w:rPr>
              <w:t xml:space="preserve">）使用不正确的估值方法; </w:t>
            </w:r>
          </w:p>
          <w:p>
            <w:pPr>
              <w:snapToGrid w:val="0"/>
              <w:spacing w:line="480" w:lineRule="exact"/>
              <w:rPr>
                <w:rFonts w:ascii="仿宋_GB2312" w:hAnsi="仿宋_GB2312" w:eastAsia="PMingLiU"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PMingLiU" w:cs="仿宋_GB2312"/>
                <w:color w:val="000000" w:themeColor="text1"/>
                <w:kern w:val="2"/>
                <w:sz w:val="28"/>
                <w:szCs w:val="28"/>
                <w:lang w:val="zh-TW" w:eastAsia="zh-CN"/>
                <w14:textFill>
                  <w14:solidFill>
                    <w14:schemeClr w14:val="tx1"/>
                  </w14:solidFill>
                </w14:textFill>
              </w:rPr>
              <w:t>4</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 xml:space="preserve">）使用不可观察及不正确的校准参数的风险; </w:t>
            </w:r>
          </w:p>
          <w:p>
            <w:pPr>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PMingLiU" w:cs="仿宋_GB2312"/>
                <w:color w:val="000000" w:themeColor="text1"/>
                <w:kern w:val="2"/>
                <w:sz w:val="28"/>
                <w:szCs w:val="28"/>
                <w:lang w:val="zh-TW" w:eastAsia="zh-CN"/>
                <w14:textFill>
                  <w14:solidFill>
                    <w14:schemeClr w14:val="tx1"/>
                  </w14:solidFill>
                </w14:textFill>
              </w:rPr>
              <w:t>5</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 xml:space="preserve"> </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核心估值模型未涵盖某些市场因素或产品因素的情况。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考虑估值过程相关的业务操作风险或潜在损失作出的估值调整。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为反映融资成本估值</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不确定性而作出的估值调整，第三支柱数据的其他使用者将其纳入某项头寸或投资组合的平仓价格。包括对衍生品风险暴露的融资估值调整。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考虑到各项调整中估值的不确定性而作出的估值调整。包括因交易对手衍生品违约而导致的预期损失的现值，包括信用估值调整</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风险</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的估值不确定性。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考虑未将直接退出价格用于平仓成本的相关风险暴露的预期寿命内的管理成本和未来对冲成本而作出的调整。该估值调整</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包括投资组合中对冲、管理和结算合同所产生的运营成本。未来的管理成本由投资组合或头寸产生，并未反映在核心估值模型或用于校准该模型输入的价格中。</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9" w:hRule="atLeast"/>
        </w:trPr>
        <w:tc>
          <w:tcPr>
            <w:tcW w:w="1062" w:type="dxa"/>
            <w:shd w:val="clear" w:color="auto" w:fill="FFFFFF"/>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160" w:type="dxa"/>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除第</w:t>
            </w:r>
            <w:r>
              <w:rPr>
                <w:rFonts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至</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第</w:t>
            </w:r>
            <w:r>
              <w:rPr>
                <w:rFonts w:ascii="仿宋_GB2312" w:hAnsi="仿宋_GB2312" w:eastAsia="仿宋_GB2312" w:cs="仿宋_GB2312"/>
                <w:color w:val="000000" w:themeColor="text1"/>
                <w:kern w:val="2"/>
                <w:sz w:val="28"/>
                <w:szCs w:val="28"/>
                <w:lang w:eastAsia="zh-CN"/>
                <w14:textFill>
                  <w14:solidFill>
                    <w14:schemeClr w14:val="tx1"/>
                  </w14:solidFill>
                </w14:textFill>
              </w:rPr>
              <w:t>10</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行外的其他因素。</w:t>
            </w:r>
          </w:p>
        </w:tc>
      </w:tr>
    </w:tbl>
    <w:p>
      <w:pPr>
        <w:widowControl w:val="0"/>
        <w:spacing w:line="480" w:lineRule="exact"/>
        <w:jc w:val="both"/>
        <w:rPr>
          <w:rFonts w:ascii="宋体" w:hAnsi="宋体" w:cs="宋体"/>
          <w:b/>
          <w:bCs/>
          <w:color w:val="000000" w:themeColor="text1"/>
          <w:sz w:val="20"/>
          <w:szCs w:val="20"/>
          <w14:textFill>
            <w14:solidFill>
              <w14:schemeClr w14:val="tx1"/>
            </w14:solidFill>
          </w14:textFill>
        </w:rPr>
      </w:pPr>
    </w:p>
    <w:p>
      <w:pPr>
        <w:snapToGrid w:val="0"/>
        <w:spacing w:line="480" w:lineRule="exact"/>
        <w:ind w:firstLine="562" w:firstLineChars="200"/>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xml:space="preserve">   [PV1:12/f]=[CC1:</w:t>
      </w: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/a]</w:t>
      </w:r>
    </w:p>
    <w:p>
      <w:pPr>
        <w:pStyle w:val="41"/>
        <w:adjustRightInd w:val="0"/>
        <w:snapToGrid w:val="0"/>
        <w:jc w:val="center"/>
        <w:outlineLvl w:val="0"/>
        <w:rPr>
          <w:rFonts w:ascii="黑体" w:hAnsi="黑体" w:eastAsia="黑体" w:cs="微软雅黑"/>
          <w:bCs/>
          <w:color w:val="000000" w:themeColor="text1"/>
          <w:kern w:val="2"/>
          <w:sz w:val="36"/>
          <w:szCs w:val="36"/>
          <w:lang w:val="zh-TW"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br w:type="page"/>
      </w:r>
      <w:bookmarkEnd w:id="1"/>
      <w:bookmarkEnd w:id="18"/>
      <w:bookmarkStart w:id="29" w:name="_Toc88810924"/>
      <w:bookmarkStart w:id="30" w:name="_Toc73872004"/>
      <w:bookmarkStart w:id="31" w:name="_Toc73872007"/>
      <w:r>
        <w:rPr>
          <w:rFonts w:ascii="黑体" w:hAnsi="黑体" w:eastAsia="黑体" w:cs="微软雅黑"/>
          <w:bCs/>
          <w:color w:val="000000" w:themeColor="text1"/>
          <w:kern w:val="2"/>
          <w:sz w:val="36"/>
          <w:szCs w:val="36"/>
          <w:lang w:val="zh-TW" w:eastAsia="zh-CN"/>
          <w14:textFill>
            <w14:solidFill>
              <w14:schemeClr w14:val="tx1"/>
            </w14:solidFill>
          </w14:textFill>
        </w:rPr>
        <w:t>资产变现障碍</w:t>
      </w:r>
      <w:bookmarkEnd w:id="29"/>
      <w:bookmarkEnd w:id="30"/>
    </w:p>
    <w:p>
      <w:pPr>
        <w:pStyle w:val="41"/>
        <w:adjustRightInd w:val="0"/>
        <w:snapToGrid w:val="0"/>
        <w:jc w:val="center"/>
        <w:rPr>
          <w:rFonts w:ascii="黑体" w:hAnsi="黑体" w:eastAsia="黑体" w:cs="微软雅黑"/>
          <w:bCs/>
          <w:color w:val="000000" w:themeColor="text1"/>
          <w:kern w:val="2"/>
          <w:sz w:val="36"/>
          <w:szCs w:val="36"/>
          <w:lang w:val="zh-TW" w:eastAsia="zh-CN"/>
          <w14:textFill>
            <w14:solidFill>
              <w14:schemeClr w14:val="tx1"/>
            </w14:solidFill>
          </w14:textFill>
        </w:rPr>
      </w:pP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一、披露内容</w:t>
      </w:r>
    </w:p>
    <w:p>
      <w:pPr>
        <w:pStyle w:val="41"/>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（一）</w:t>
      </w:r>
      <w:r>
        <w:rPr>
          <w:rFonts w:hint="eastAsia" w:ascii="仿宋_GB2312" w:hAnsi="宋体" w:eastAsia="仿宋_GB2312" w:cs="宋体"/>
          <w:color w:val="000000" w:themeColor="text1"/>
          <w:sz w:val="30"/>
          <w:szCs w:val="30"/>
          <w:lang w:val="zh-TW" w:eastAsia="zh-CN"/>
          <w14:textFill>
            <w14:solidFill>
              <w14:schemeClr w14:val="tx1"/>
            </w14:solidFill>
          </w14:textFill>
        </w:rPr>
        <w:t>表格</w:t>
      </w:r>
      <w:r>
        <w:rPr>
          <w:rFonts w:ascii="仿宋_GB2312" w:hAnsi="宋体" w:eastAsia="仿宋_GB2312" w:cs="宋体"/>
          <w:color w:val="000000" w:themeColor="text1"/>
          <w:sz w:val="30"/>
          <w:szCs w:val="30"/>
          <w:lang w:eastAsia="zh-CN"/>
          <w14:textFill>
            <w14:solidFill>
              <w14:schemeClr w14:val="tx1"/>
            </w14:solidFill>
          </w14:textFill>
        </w:rPr>
        <w:t>ENC</w:t>
      </w:r>
      <w:r>
        <w:rPr>
          <w:rFonts w:hint="eastAsia" w:ascii="仿宋_GB2312" w:hAnsi="宋体" w:eastAsia="仿宋_GB2312" w:cs="宋体"/>
          <w:color w:val="000000" w:themeColor="text1"/>
          <w:sz w:val="30"/>
          <w:szCs w:val="30"/>
          <w:lang w:eastAsia="zh-CN"/>
          <w14:textFill>
            <w14:solidFill>
              <w14:schemeClr w14:val="tx1"/>
            </w14:solidFill>
          </w14:textFill>
        </w:rPr>
        <w:t>：</w:t>
      </w:r>
      <w:r>
        <w:rPr>
          <w:rFonts w:ascii="仿宋_GB2312" w:hAnsi="宋体" w:eastAsia="仿宋_GB2312" w:cs="宋体"/>
          <w:color w:val="000000" w:themeColor="text1"/>
          <w:sz w:val="30"/>
          <w:szCs w:val="30"/>
          <w:lang w:val="zh-TW" w:eastAsia="zh-CN"/>
          <w14:textFill>
            <w14:solidFill>
              <w14:schemeClr w14:val="tx1"/>
            </w14:solidFill>
          </w14:textFill>
        </w:rPr>
        <w:t>资产变现障碍</w:t>
      </w:r>
    </w:p>
    <w:p>
      <w:pPr>
        <w:pStyle w:val="41"/>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bCs/>
          <w:color w:val="000000" w:themeColor="text1"/>
          <w:sz w:val="30"/>
          <w:szCs w:val="30"/>
          <w:lang w:eastAsia="zh-CN"/>
          <w14:textFill>
            <w14:solidFill>
              <w14:schemeClr w14:val="tx1"/>
            </w14:solidFill>
          </w14:textFill>
        </w:rPr>
        <w:t>披露</w:t>
      </w:r>
      <w:r>
        <w:rPr>
          <w:rFonts w:hint="eastAsia" w:ascii="仿宋_GB2312" w:hAnsi="宋体" w:eastAsia="仿宋_GB2312" w:cs="宋体"/>
          <w:color w:val="000000" w:themeColor="text1"/>
          <w:sz w:val="30"/>
          <w:szCs w:val="30"/>
          <w:lang w:val="zh-TW" w:eastAsia="zh-CN"/>
          <w14:textFill>
            <w14:solidFill>
              <w14:schemeClr w14:val="tx1"/>
            </w14:solidFill>
          </w14:textFill>
        </w:rPr>
        <w:t>有变现障碍</w:t>
      </w:r>
      <w:r>
        <w:rPr>
          <w:rFonts w:hint="eastAsia" w:ascii="仿宋_GB2312" w:hAnsi="宋体" w:eastAsia="仿宋_GB2312" w:cs="宋体"/>
          <w:color w:val="000000" w:themeColor="text1"/>
          <w:sz w:val="30"/>
          <w:szCs w:val="30"/>
          <w:lang w:eastAsia="zh-CN"/>
          <w14:textFill>
            <w14:solidFill>
              <w14:schemeClr w14:val="tx1"/>
            </w14:solidFill>
          </w14:textFill>
        </w:rPr>
        <w:t>资产</w:t>
      </w:r>
      <w:r>
        <w:rPr>
          <w:rFonts w:hint="eastAsia" w:ascii="仿宋_GB2312" w:hAnsi="宋体" w:eastAsia="仿宋_GB2312" w:cs="宋体"/>
          <w:color w:val="000000" w:themeColor="text1"/>
          <w:sz w:val="30"/>
          <w:szCs w:val="30"/>
          <w:lang w:val="zh-TW" w:eastAsia="zh-CN"/>
          <w14:textFill>
            <w14:solidFill>
              <w14:schemeClr w14:val="tx1"/>
            </w14:solidFill>
          </w14:textFill>
        </w:rPr>
        <w:t>和无变现障碍资产的信息。</w:t>
      </w: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二、披露表格</w:t>
      </w:r>
    </w:p>
    <w:p>
      <w:pPr>
        <w:pStyle w:val="41"/>
        <w:spacing w:line="480" w:lineRule="exact"/>
        <w:ind w:firstLine="600" w:firstLineChars="200"/>
        <w:jc w:val="both"/>
        <w:rPr>
          <w:rFonts w:ascii="仿宋_GB2312" w:hAnsi="宋体" w:eastAsia="仿宋_GB2312" w:cs="宋体"/>
          <w:bCs/>
          <w:color w:val="000000" w:themeColor="text1"/>
          <w:sz w:val="30"/>
          <w:szCs w:val="30"/>
          <w:lang w:val="zh-TW"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（一）</w:t>
      </w:r>
      <w:r>
        <w:rPr>
          <w:rFonts w:hint="eastAsia" w:ascii="仿宋_GB2312" w:hAnsi="宋体" w:eastAsia="仿宋_GB2312" w:cs="宋体"/>
          <w:bCs/>
          <w:color w:val="000000" w:themeColor="text1"/>
          <w:sz w:val="30"/>
          <w:szCs w:val="30"/>
          <w:lang w:val="zh-TW" w:eastAsia="zh-CN"/>
          <w14:textFill>
            <w14:solidFill>
              <w14:schemeClr w14:val="tx1"/>
            </w14:solidFill>
          </w14:textFill>
        </w:rPr>
        <w:t>表格</w:t>
      </w:r>
      <w:r>
        <w:rPr>
          <w:rFonts w:ascii="仿宋_GB2312" w:hAnsi="宋体" w:eastAsia="仿宋_GB2312" w:cs="宋体"/>
          <w:bCs/>
          <w:color w:val="000000" w:themeColor="text1"/>
          <w:sz w:val="30"/>
          <w:szCs w:val="30"/>
          <w:lang w:val="de-DE" w:eastAsia="zh-CN"/>
          <w14:textFill>
            <w14:solidFill>
              <w14:schemeClr w14:val="tx1"/>
            </w14:solidFill>
          </w14:textFill>
        </w:rPr>
        <w:t>ENC</w:t>
      </w:r>
      <w:r>
        <w:rPr>
          <w:rFonts w:ascii="仿宋_GB2312" w:hAnsi="宋体" w:eastAsia="仿宋_GB2312" w:cs="宋体"/>
          <w:bCs/>
          <w:color w:val="000000" w:themeColor="text1"/>
          <w:sz w:val="30"/>
          <w:szCs w:val="30"/>
          <w:lang w:val="zh-TW" w:eastAsia="zh-CN"/>
          <w14:textFill>
            <w14:solidFill>
              <w14:schemeClr w14:val="tx1"/>
            </w14:solidFill>
          </w14:textFill>
        </w:rPr>
        <w:t>：资产变现障碍</w:t>
      </w:r>
    </w:p>
    <w:tbl>
      <w:tblPr>
        <w:tblStyle w:val="16"/>
        <w:tblW w:w="8364" w:type="dxa"/>
        <w:tblInd w:w="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Layout w:type="fixed"/>
        <w:tblCellMar>
          <w:top w:w="567" w:type="dxa"/>
          <w:left w:w="108" w:type="dxa"/>
          <w:bottom w:w="0" w:type="dxa"/>
          <w:right w:w="108" w:type="dxa"/>
        </w:tblCellMar>
      </w:tblPr>
      <w:tblGrid>
        <w:gridCol w:w="3057"/>
        <w:gridCol w:w="2268"/>
        <w:gridCol w:w="2126"/>
        <w:gridCol w:w="913"/>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340" w:hRule="atLeast"/>
        </w:trPr>
        <w:tc>
          <w:tcPr>
            <w:tcW w:w="8364" w:type="dxa"/>
            <w:gridSpan w:val="4"/>
            <w:tcMar>
              <w:top w:w="0" w:type="dxa"/>
              <w:left w:w="0" w:type="dxa"/>
              <w:bottom w:w="0" w:type="dxa"/>
              <w:right w:w="0" w:type="dxa"/>
            </w:tcMar>
          </w:tcPr>
          <w:p>
            <w:pPr>
              <w:pStyle w:val="41"/>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val="zh-TW" w:eastAsia="zh-CN"/>
                <w14:textFill>
                  <w14:solidFill>
                    <w14:schemeClr w14:val="tx1"/>
                  </w14:solidFill>
                </w14:textFill>
              </w:rPr>
              <w:t>目的：</w:t>
            </w:r>
            <w:r>
              <w:rPr>
                <w:rFonts w:hint="eastAsia" w:ascii="仿宋_GB2312" w:hAnsi="宋体" w:eastAsia="仿宋_GB2312" w:cs="宋体"/>
                <w:color w:val="000000" w:themeColor="text1"/>
                <w:sz w:val="28"/>
                <w:szCs w:val="28"/>
                <w:lang w:val="zh-TW" w:eastAsia="zh-CN"/>
                <w14:textFill>
                  <w14:solidFill>
                    <w14:schemeClr w14:val="tx1"/>
                  </w14:solidFill>
                </w14:textFill>
              </w:rPr>
              <w:t>披露有变现障碍资产和无变现障碍资产</w:t>
            </w:r>
            <w:r>
              <w:rPr>
                <w:rFonts w:ascii="仿宋_GB2312" w:hAnsi="宋体" w:eastAsia="仿宋_GB2312" w:cs="宋体"/>
                <w:color w:val="000000" w:themeColor="text1"/>
                <w:sz w:val="28"/>
                <w:szCs w:val="28"/>
                <w:lang w:val="zh-CN" w:eastAsia="zh-CN"/>
                <w14:textFill>
                  <w14:solidFill>
                    <w14:schemeClr w14:val="tx1"/>
                  </w14:solidFill>
                </w14:textFill>
              </w:rPr>
              <w:t>的</w:t>
            </w:r>
            <w:r>
              <w:rPr>
                <w:rFonts w:ascii="仿宋_GB2312" w:hAnsi="宋体" w:eastAsia="仿宋_GB2312" w:cs="宋体"/>
                <w:color w:val="000000" w:themeColor="text1"/>
                <w:sz w:val="28"/>
                <w:szCs w:val="28"/>
                <w:lang w:val="zh-TW" w:eastAsia="zh-CN"/>
                <w14:textFill>
                  <w14:solidFill>
                    <w14:schemeClr w14:val="tx1"/>
                  </w14:solidFill>
                </w14:textFill>
              </w:rPr>
              <w:t>金额。</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322" w:hRule="atLeast"/>
        </w:trPr>
        <w:tc>
          <w:tcPr>
            <w:tcW w:w="8364" w:type="dxa"/>
            <w:gridSpan w:val="4"/>
            <w:tcMar>
              <w:top w:w="0" w:type="dxa"/>
              <w:left w:w="0" w:type="dxa"/>
              <w:bottom w:w="0" w:type="dxa"/>
              <w:right w:w="0" w:type="dxa"/>
            </w:tcMar>
          </w:tcPr>
          <w:p>
            <w:pPr>
              <w:pStyle w:val="41"/>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val="zh-TW"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val="zh-TW"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1077" w:hRule="atLeast"/>
        </w:trPr>
        <w:tc>
          <w:tcPr>
            <w:tcW w:w="8364" w:type="dxa"/>
            <w:gridSpan w:val="4"/>
            <w:tcMar>
              <w:top w:w="0" w:type="dxa"/>
              <w:left w:w="0" w:type="dxa"/>
              <w:bottom w:w="0" w:type="dxa"/>
              <w:right w:w="0" w:type="dxa"/>
            </w:tcMar>
          </w:tcPr>
          <w:p>
            <w:pPr>
              <w:widowControl w:val="0"/>
              <w:snapToGrid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val="zh-TW" w:eastAsia="zh-CN"/>
                <w14:textFill>
                  <w14:solidFill>
                    <w14:schemeClr w14:val="tx1"/>
                  </w14:solidFill>
                </w14:textFill>
              </w:rPr>
              <w:t>内容：</w:t>
            </w:r>
            <w:r>
              <w:rPr>
                <w:rFonts w:ascii="仿宋_GB2312" w:hAnsi="仿宋_GB2312" w:eastAsia="仿宋_GB2312" w:cs="仿宋_GB2312"/>
                <w:color w:val="000000" w:themeColor="text1"/>
                <w:sz w:val="28"/>
                <w:szCs w:val="30"/>
                <w:lang w:val="zh-TW" w:eastAsia="zh-CN"/>
                <w14:textFill>
                  <w14:solidFill>
                    <w14:schemeClr w14:val="tx1"/>
                  </w14:solidFill>
                </w14:textFill>
              </w:rPr>
              <w:t>监管并表</w:t>
            </w:r>
            <w:r>
              <w:rPr>
                <w:rFonts w:hint="eastAsia" w:ascii="仿宋_GB2312" w:hAnsi="仿宋_GB2312" w:eastAsia="仿宋_GB2312" w:cs="仿宋_GB2312"/>
                <w:color w:val="000000" w:themeColor="text1"/>
                <w:sz w:val="28"/>
                <w:szCs w:val="30"/>
                <w:lang w:eastAsia="zh-CN"/>
                <w14:textFill>
                  <w14:solidFill>
                    <w14:schemeClr w14:val="tx1"/>
                  </w14:solidFill>
                </w14:textFill>
              </w:rPr>
              <w:t>范围下，</w:t>
            </w:r>
            <w:r>
              <w:rPr>
                <w:rFonts w:ascii="仿宋_GB2312" w:hAnsi="仿宋_GB2312" w:eastAsia="仿宋_GB2312" w:cs="仿宋_GB2312"/>
                <w:color w:val="000000" w:themeColor="text1"/>
                <w:sz w:val="28"/>
                <w:szCs w:val="28"/>
                <w:lang w:val="zh-TW" w:eastAsia="zh-CN"/>
                <w14:textFill>
                  <w14:solidFill>
                    <w14:schemeClr w14:val="tx1"/>
                  </w14:solidFill>
                </w14:textFill>
              </w:rPr>
              <w:t>资</w:t>
            </w:r>
            <w:r>
              <w:rPr>
                <w:rFonts w:ascii="仿宋_GB2312" w:hAnsi="仿宋_GB2312" w:eastAsia="仿宋_GB2312" w:cs="仿宋_GB2312"/>
                <w:color w:val="000000" w:themeColor="text1"/>
                <w:sz w:val="28"/>
                <w:szCs w:val="30"/>
                <w:lang w:val="zh-TW" w:eastAsia="zh-CN"/>
                <w14:textFill>
                  <w14:solidFill>
                    <w14:schemeClr w14:val="tx1"/>
                  </w14:solidFill>
                </w14:textFill>
              </w:rPr>
              <w:t>产负债表中有变现障碍</w:t>
            </w:r>
            <w:r>
              <w:rPr>
                <w:rFonts w:hint="eastAsia" w:ascii="仿宋_GB2312" w:hAnsi="仿宋_GB2312" w:eastAsia="仿宋_GB2312" w:cs="仿宋_GB2312"/>
                <w:color w:val="000000" w:themeColor="text1"/>
                <w:sz w:val="28"/>
                <w:szCs w:val="30"/>
                <w:lang w:eastAsia="zh-CN"/>
                <w14:textFill>
                  <w14:solidFill>
                    <w14:schemeClr w14:val="tx1"/>
                  </w14:solidFill>
                </w14:textFill>
              </w:rPr>
              <w:t>资产</w:t>
            </w:r>
            <w:r>
              <w:rPr>
                <w:rFonts w:ascii="仿宋_GB2312" w:hAnsi="仿宋_GB2312" w:eastAsia="仿宋_GB2312" w:cs="仿宋_GB2312"/>
                <w:color w:val="000000" w:themeColor="text1"/>
                <w:sz w:val="28"/>
                <w:szCs w:val="30"/>
                <w:lang w:val="zh-TW" w:eastAsia="zh-CN"/>
                <w14:textFill>
                  <w14:solidFill>
                    <w14:schemeClr w14:val="tx1"/>
                  </w14:solidFill>
                </w14:textFill>
              </w:rPr>
              <w:t>和无变现障碍</w:t>
            </w:r>
            <w:r>
              <w:rPr>
                <w:rFonts w:hint="eastAsia" w:ascii="仿宋_GB2312" w:hAnsi="仿宋_GB2312" w:eastAsia="仿宋_GB2312" w:cs="仿宋_GB2312"/>
                <w:color w:val="000000" w:themeColor="text1"/>
                <w:sz w:val="28"/>
                <w:szCs w:val="30"/>
                <w:lang w:eastAsia="zh-CN"/>
                <w14:textFill>
                  <w14:solidFill>
                    <w14:schemeClr w14:val="tx1"/>
                  </w14:solidFill>
                </w14:textFill>
              </w:rPr>
              <w:t>资产</w:t>
            </w:r>
            <w:r>
              <w:rPr>
                <w:rFonts w:ascii="仿宋_GB2312" w:hAnsi="仿宋_GB2312" w:eastAsia="仿宋_GB2312" w:cs="仿宋_GB2312"/>
                <w:color w:val="000000" w:themeColor="text1"/>
                <w:sz w:val="28"/>
                <w:szCs w:val="30"/>
                <w:lang w:val="zh-TW" w:eastAsia="zh-CN"/>
                <w14:textFill>
                  <w14:solidFill>
                    <w14:schemeClr w14:val="tx1"/>
                  </w14:solidFill>
                </w14:textFill>
              </w:rPr>
              <w:t>的期末余额</w:t>
            </w:r>
            <w:r>
              <w:rPr>
                <w:rFonts w:hint="eastAsia" w:ascii="仿宋_GB2312" w:hAnsi="仿宋_GB2312" w:eastAsia="仿宋_GB2312" w:cs="仿宋_GB2312"/>
                <w:color w:val="000000" w:themeColor="text1"/>
                <w:sz w:val="28"/>
                <w:szCs w:val="30"/>
                <w:lang w:val="zh-TW" w:eastAsia="zh-CN"/>
                <w14:textFill>
                  <w14:solidFill>
                    <w14:schemeClr w14:val="tx1"/>
                  </w14:solidFill>
                </w14:textFill>
              </w:rPr>
              <w:t>，</w:t>
            </w:r>
            <w:r>
              <w:rPr>
                <w:rFonts w:ascii="仿宋_GB2312" w:hAnsi="仿宋_GB2312" w:eastAsia="仿宋_GB2312" w:cs="仿宋_GB2312"/>
                <w:color w:val="000000" w:themeColor="text1"/>
                <w:sz w:val="28"/>
                <w:szCs w:val="30"/>
                <w:lang w:val="zh-TW" w:eastAsia="zh-CN"/>
                <w14:textFill>
                  <w14:solidFill>
                    <w14:schemeClr w14:val="tx1"/>
                  </w14:solidFill>
                </w14:textFill>
              </w:rPr>
              <w:t>包括资产证券化</w:t>
            </w:r>
            <w:r>
              <w:rPr>
                <w:rFonts w:hint="eastAsia" w:ascii="仿宋_GB2312" w:hAnsi="仿宋_GB2312" w:eastAsia="仿宋_GB2312" w:cs="仿宋_GB2312"/>
                <w:color w:val="000000" w:themeColor="text1"/>
                <w:sz w:val="28"/>
                <w:szCs w:val="30"/>
                <w:lang w:val="zh-TW" w:eastAsia="zh-CN"/>
                <w14:textFill>
                  <w14:solidFill>
                    <w14:schemeClr w14:val="tx1"/>
                  </w14:solidFill>
                </w14:textFill>
              </w:rPr>
              <w:t>中未出表部分的基础资产</w:t>
            </w:r>
            <w:r>
              <w:rPr>
                <w:rFonts w:ascii="仿宋_GB2312" w:hAnsi="仿宋_GB2312" w:eastAsia="仿宋_GB2312" w:cs="仿宋_GB2312"/>
                <w:color w:val="000000" w:themeColor="text1"/>
                <w:sz w:val="28"/>
                <w:szCs w:val="30"/>
                <w:lang w:val="zh-TW"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 xml:space="preserve">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322" w:hRule="atLeast"/>
        </w:trPr>
        <w:tc>
          <w:tcPr>
            <w:tcW w:w="8364" w:type="dxa"/>
            <w:gridSpan w:val="4"/>
            <w:tcMar>
              <w:top w:w="0" w:type="dxa"/>
              <w:left w:w="0" w:type="dxa"/>
              <w:bottom w:w="0" w:type="dxa"/>
              <w:right w:w="0" w:type="dxa"/>
            </w:tcMar>
          </w:tcPr>
          <w:p>
            <w:pPr>
              <w:pStyle w:val="41"/>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lang w:val="zh-TW" w:eastAsia="zh-TW"/>
                <w14:textFill>
                  <w14:solidFill>
                    <w14:schemeClr w14:val="tx1"/>
                  </w14:solidFill>
                </w14:textFill>
              </w:rPr>
              <w:t>频率：</w:t>
            </w:r>
            <w:r>
              <w:rPr>
                <w:rFonts w:ascii="仿宋_GB2312" w:hAnsi="宋体" w:eastAsia="仿宋_GB2312" w:cs="宋体"/>
                <w:color w:val="000000" w:themeColor="text1"/>
                <w:sz w:val="28"/>
                <w:szCs w:val="28"/>
                <w:lang w:val="zh-TW" w:eastAsia="zh-TW"/>
                <w14:textFill>
                  <w14:solidFill>
                    <w14:schemeClr w14:val="tx1"/>
                  </w14:solidFill>
                </w14:textFill>
              </w:rPr>
              <w:t>半年。</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267" w:hRule="atLeast"/>
        </w:trPr>
        <w:tc>
          <w:tcPr>
            <w:tcW w:w="8364" w:type="dxa"/>
            <w:gridSpan w:val="4"/>
            <w:tcMar>
              <w:top w:w="0" w:type="dxa"/>
              <w:left w:w="0" w:type="dxa"/>
              <w:bottom w:w="0" w:type="dxa"/>
              <w:right w:w="0" w:type="dxa"/>
            </w:tcMar>
          </w:tcPr>
          <w:p>
            <w:pPr>
              <w:pStyle w:val="41"/>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lang w:val="zh-TW"/>
                <w14:textFill>
                  <w14:solidFill>
                    <w14:schemeClr w14:val="tx1"/>
                  </w14:solidFill>
                </w14:textFill>
              </w:rPr>
              <w:t>格式：</w:t>
            </w:r>
            <w:r>
              <w:rPr>
                <w:rFonts w:ascii="仿宋_GB2312" w:hAnsi="宋体" w:eastAsia="仿宋_GB2312" w:cs="宋体"/>
                <w:color w:val="000000" w:themeColor="text1"/>
                <w:sz w:val="28"/>
                <w:szCs w:val="28"/>
                <w:lang w:val="zh-TW"/>
                <w14:textFill>
                  <w14:solidFill>
                    <w14:schemeClr w14:val="tx1"/>
                  </w14:solidFill>
                </w14:textFill>
              </w:rPr>
              <w:t>固定。</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567" w:type="dxa"/>
            <w:left w:w="108" w:type="dxa"/>
            <w:bottom w:w="0" w:type="dxa"/>
            <w:right w:w="108" w:type="dxa"/>
          </w:tblCellMar>
        </w:tblPrEx>
        <w:trPr>
          <w:trHeight w:val="1167" w:hRule="atLeast"/>
        </w:trPr>
        <w:tc>
          <w:tcPr>
            <w:tcW w:w="8364" w:type="dxa"/>
            <w:gridSpan w:val="4"/>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zh-TW"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val="zh-TW" w:eastAsia="zh-CN"/>
                <w14:textFill>
                  <w14:solidFill>
                    <w14:schemeClr w14:val="tx1"/>
                  </w14:solidFill>
                </w14:textFill>
              </w:rPr>
              <w:t>商业</w:t>
            </w:r>
            <w:r>
              <w:rPr>
                <w:rFonts w:ascii="仿宋_GB2312" w:hAnsi="仿宋_GB2312" w:eastAsia="仿宋_GB2312" w:cs="仿宋_GB2312"/>
                <w:color w:val="000000" w:themeColor="text1"/>
                <w:sz w:val="28"/>
                <w:szCs w:val="28"/>
                <w:lang w:val="zh-TW"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val="zh-TW" w:eastAsia="zh-CN"/>
                <w14:textFill>
                  <w14:solidFill>
                    <w14:schemeClr w14:val="tx1"/>
                  </w14:solidFill>
                </w14:textFill>
              </w:rPr>
              <w:t>应</w:t>
            </w:r>
            <w:r>
              <w:rPr>
                <w:rFonts w:ascii="仿宋_GB2312" w:hAnsi="仿宋_GB2312" w:eastAsia="仿宋_GB2312" w:cs="仿宋_GB2312"/>
                <w:color w:val="000000" w:themeColor="text1"/>
                <w:sz w:val="28"/>
                <w:szCs w:val="28"/>
                <w:lang w:val="zh-TW" w:eastAsia="zh-CN"/>
                <w14:textFill>
                  <w14:solidFill>
                    <w14:schemeClr w14:val="tx1"/>
                  </w14:solidFill>
                </w14:textFill>
              </w:rPr>
              <w:t>补充</w:t>
            </w:r>
            <w:r>
              <w:rPr>
                <w:rFonts w:hint="eastAsia" w:ascii="仿宋_GB2312" w:hAnsi="仿宋_GB2312" w:eastAsia="仿宋_GB2312" w:cs="仿宋_GB2312"/>
                <w:color w:val="000000" w:themeColor="text1"/>
                <w:sz w:val="28"/>
                <w:szCs w:val="28"/>
                <w:lang w:eastAsia="zh-CN"/>
                <w14:textFill>
                  <w14:solidFill>
                    <w14:schemeClr w14:val="tx1"/>
                  </w14:solidFill>
                </w14:textFill>
              </w:rPr>
              <w:t>说明</w:t>
            </w:r>
            <w:r>
              <w:rPr>
                <w:rFonts w:ascii="仿宋_GB2312" w:hAnsi="仿宋_GB2312" w:eastAsia="仿宋_GB2312" w:cs="仿宋_GB2312"/>
                <w:color w:val="000000" w:themeColor="text1"/>
                <w:sz w:val="28"/>
                <w:szCs w:val="28"/>
                <w:lang w:val="zh-TW" w:eastAsia="zh-CN"/>
                <w14:textFill>
                  <w14:solidFill>
                    <w14:schemeClr w14:val="tx1"/>
                  </w14:solidFill>
                </w14:textFill>
              </w:rPr>
              <w:t>以下</w:t>
            </w:r>
            <w:r>
              <w:rPr>
                <w:rFonts w:hint="eastAsia" w:ascii="仿宋_GB2312" w:hAnsi="仿宋_GB2312" w:eastAsia="仿宋_GB2312" w:cs="仿宋_GB2312"/>
                <w:color w:val="000000" w:themeColor="text1"/>
                <w:sz w:val="28"/>
                <w:szCs w:val="28"/>
                <w:lang w:eastAsia="zh-CN"/>
                <w14:textFill>
                  <w14:solidFill>
                    <w14:schemeClr w14:val="tx1"/>
                  </w14:solidFill>
                </w14:textFill>
              </w:rPr>
              <w:t>信息</w:t>
            </w:r>
            <w:r>
              <w:rPr>
                <w:rFonts w:ascii="仿宋_GB2312" w:hAnsi="仿宋_GB2312" w:eastAsia="仿宋_GB2312" w:cs="仿宋_GB2312"/>
                <w:color w:val="000000" w:themeColor="text1"/>
                <w:sz w:val="28"/>
                <w:szCs w:val="28"/>
                <w:lang w:val="zh-TW"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val="zh-TW"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val="zh-TW" w:eastAsia="zh-CN"/>
                <w14:textFill>
                  <w14:solidFill>
                    <w14:schemeClr w14:val="tx1"/>
                  </w14:solidFill>
                </w14:textFill>
              </w:rPr>
              <w:t>有变现障碍</w:t>
            </w:r>
            <w:r>
              <w:rPr>
                <w:rFonts w:ascii="仿宋_GB2312" w:hAnsi="仿宋_GB2312" w:eastAsia="仿宋_GB2312" w:cs="仿宋_GB2312"/>
                <w:bCs/>
                <w:color w:val="000000" w:themeColor="text1"/>
                <w:sz w:val="28"/>
                <w:szCs w:val="28"/>
                <w:lang w:eastAsia="zh-CN"/>
                <w14:textFill>
                  <w14:solidFill>
                    <w14:schemeClr w14:val="tx1"/>
                  </w14:solidFill>
                </w14:textFill>
              </w:rPr>
              <w:t>资产</w:t>
            </w:r>
            <w:r>
              <w:rPr>
                <w:rFonts w:ascii="仿宋_GB2312" w:hAnsi="仿宋_GB2312" w:eastAsia="仿宋_GB2312" w:cs="仿宋_GB2312"/>
                <w:bCs/>
                <w:color w:val="000000" w:themeColor="text1"/>
                <w:sz w:val="28"/>
                <w:szCs w:val="28"/>
                <w:lang w:val="zh-TW" w:eastAsia="zh-CN"/>
                <w14:textFill>
                  <w14:solidFill>
                    <w14:schemeClr w14:val="tx1"/>
                  </w14:solidFill>
                </w14:textFill>
              </w:rPr>
              <w:t>和无变现障碍资产较</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上期</w:t>
            </w:r>
            <w:r>
              <w:rPr>
                <w:rFonts w:ascii="仿宋_GB2312" w:hAnsi="仿宋_GB2312" w:eastAsia="仿宋_GB2312" w:cs="仿宋_GB2312"/>
                <w:bCs/>
                <w:color w:val="000000" w:themeColor="text1"/>
                <w:sz w:val="28"/>
                <w:szCs w:val="28"/>
                <w:lang w:val="zh-TW" w:eastAsia="zh-CN"/>
                <w14:textFill>
                  <w14:solidFill>
                    <w14:schemeClr w14:val="tx1"/>
                  </w14:solidFill>
                </w14:textFill>
              </w:rPr>
              <w:t>发生的重大变动</w:t>
            </w:r>
            <w:r>
              <w:rPr>
                <w:rFonts w:hint="eastAsia" w:ascii="仿宋_GB2312" w:hAnsi="仿宋_GB2312" w:eastAsia="仿宋_GB2312" w:cs="仿宋_GB2312"/>
                <w:bCs/>
                <w:color w:val="000000" w:themeColor="text1"/>
                <w:sz w:val="28"/>
                <w:szCs w:val="28"/>
                <w:lang w:val="zh-TW"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bCs/>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2.</w:t>
            </w:r>
            <w:r>
              <w:rPr>
                <w:rFonts w:ascii="仿宋_GB2312" w:hAnsi="仿宋_GB2312" w:eastAsia="仿宋_GB2312" w:cs="仿宋_GB2312"/>
                <w:bCs/>
                <w:color w:val="000000" w:themeColor="text1"/>
                <w:sz w:val="28"/>
                <w:szCs w:val="28"/>
                <w:lang w:eastAsia="zh-CN"/>
                <w14:textFill>
                  <w14:solidFill>
                    <w14:schemeClr w14:val="tx1"/>
                  </w14:solidFill>
                </w14:textFill>
              </w:rPr>
              <w:t>有助于理解披露数据的其他相关信息。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67" w:hRule="atLeast"/>
        </w:trPr>
        <w:tc>
          <w:tcPr>
            <w:tcW w:w="3057" w:type="dxa"/>
            <w:vMerge w:val="restart"/>
            <w:tcBorders>
              <w:top w:val="single" w:color="000000" w:sz="4" w:space="0"/>
              <w:left w:val="nil"/>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67" w:hRule="atLeast"/>
        </w:trPr>
        <w:tc>
          <w:tcPr>
            <w:tcW w:w="3057" w:type="dxa"/>
            <w:vMerge w:val="continue"/>
            <w:tcBorders>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有变现障碍</w:t>
            </w:r>
            <w:r>
              <w:rPr>
                <w:rFonts w:ascii="仿宋_GB2312" w:hAnsi="仿宋_GB2312" w:eastAsia="仿宋_GB2312" w:cs="仿宋_GB2312"/>
                <w:color w:val="000000" w:themeColor="text1"/>
                <w:sz w:val="28"/>
                <w:szCs w:val="28"/>
                <w:lang w:eastAsia="zh-CN"/>
                <w14:textFill>
                  <w14:solidFill>
                    <w14:schemeClr w14:val="tx1"/>
                  </w14:solidFill>
                </w14:textFill>
              </w:rPr>
              <w:t>资产</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无变现障碍资产</w:t>
            </w: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合计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54"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现金及存款准备金</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54"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对中央银行的债权</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7"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同业资产</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0"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贷款</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0"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债券（未纳入以上项目部分）</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0"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股权</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0" w:hRule="atLeast"/>
        </w:trPr>
        <w:tc>
          <w:tcPr>
            <w:tcW w:w="3057"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其他资产</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913"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0" w:hRule="atLeast"/>
        </w:trPr>
        <w:tc>
          <w:tcPr>
            <w:tcW w:w="3057" w:type="dxa"/>
            <w:tcBorders>
              <w:top w:val="single" w:color="000000" w:sz="4" w:space="0"/>
              <w:left w:val="nil"/>
              <w:bottom w:val="single" w:color="auto"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合计</w:t>
            </w:r>
          </w:p>
        </w:tc>
        <w:tc>
          <w:tcPr>
            <w:tcW w:w="2268" w:type="dxa"/>
            <w:tcBorders>
              <w:top w:val="single" w:color="000000" w:sz="4" w:space="0"/>
              <w:left w:val="single" w:color="000000" w:sz="4" w:space="0"/>
              <w:bottom w:val="single" w:color="auto"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2126" w:type="dxa"/>
            <w:tcBorders>
              <w:top w:val="single" w:color="000000" w:sz="4" w:space="0"/>
              <w:left w:val="single" w:color="000000" w:sz="4" w:space="0"/>
              <w:bottom w:val="single" w:color="auto" w:sz="4" w:space="0"/>
              <w:right w:val="single" w:color="000000" w:sz="4" w:space="0"/>
            </w:tcBorders>
            <w:shd w:val="clear" w:color="auto" w:fill="FFFFFF"/>
            <w:tcMar>
              <w:top w:w="0" w:type="dxa"/>
              <w:left w:w="0" w:type="dxa"/>
              <w:bottom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913" w:type="dxa"/>
            <w:tcBorders>
              <w:top w:val="single" w:color="000000" w:sz="4" w:space="0"/>
              <w:left w:val="single" w:color="000000" w:sz="4" w:space="0"/>
              <w:bottom w:val="single" w:color="auto" w:sz="4" w:space="0"/>
              <w:right w:val="nil"/>
            </w:tcBorders>
            <w:shd w:val="clear" w:color="auto" w:fill="FFFFFF"/>
            <w:tcMar>
              <w:top w:w="0" w:type="dxa"/>
              <w:left w:w="0" w:type="dxa"/>
              <w:bottom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bl>
    <w:p>
      <w:pPr>
        <w:pStyle w:val="41"/>
        <w:spacing w:line="480" w:lineRule="exact"/>
        <w:jc w:val="center"/>
        <w:rPr>
          <w:rFonts w:ascii="仿宋_GB2312" w:hAnsi="宋体" w:eastAsia="仿宋_GB2312" w:cs="宋体"/>
          <w:b/>
          <w:bCs/>
          <w:color w:val="000000" w:themeColor="text1"/>
          <w:sz w:val="30"/>
          <w:szCs w:val="30"/>
          <w:lang w:val="zh-TW" w:eastAsia="zh-CN"/>
          <w14:textFill>
            <w14:solidFill>
              <w14:schemeClr w14:val="tx1"/>
            </w14:solidFill>
          </w14:textFill>
        </w:rPr>
      </w:pPr>
      <w:bookmarkStart w:id="32" w:name="_Hlk79678407"/>
    </w:p>
    <w:p>
      <w:pPr>
        <w:pStyle w:val="41"/>
        <w:spacing w:line="480" w:lineRule="exact"/>
        <w:jc w:val="center"/>
        <w:rPr>
          <w:rFonts w:ascii="仿宋_GB2312" w:hAnsi="宋体" w:eastAsia="仿宋_GB2312" w:cs="宋体"/>
          <w:b/>
          <w:bCs/>
          <w:color w:val="000000" w:themeColor="text1"/>
          <w:sz w:val="30"/>
          <w:szCs w:val="30"/>
          <w:lang w:val="zh-TW" w:eastAsia="zh-CN"/>
          <w14:textFill>
            <w14:solidFill>
              <w14:schemeClr w14:val="tx1"/>
            </w14:solidFill>
          </w14:textFill>
        </w:rPr>
      </w:pPr>
      <w:r>
        <w:rPr>
          <w:rFonts w:hint="eastAsia" w:ascii="仿宋_GB2312" w:hAnsi="宋体" w:eastAsia="仿宋_GB2312" w:cs="宋体"/>
          <w:b/>
          <w:bCs/>
          <w:color w:val="000000" w:themeColor="text1"/>
          <w:sz w:val="30"/>
          <w:szCs w:val="30"/>
          <w:lang w:val="zh-TW" w:eastAsia="zh-CN"/>
          <w14:textFill>
            <w14:solidFill>
              <w14:schemeClr w14:val="tx1"/>
            </w14:solidFill>
          </w14:textFill>
        </w:rPr>
        <w:t>填写说明</w:t>
      </w:r>
    </w:p>
    <w:bookmarkEnd w:id="32"/>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bookmarkStart w:id="33" w:name="_Hlk79678389"/>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663"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66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在清算、出售、转移、转让时存在法律、监管、合同或其他障碍的资产。本表中“有变现障碍资产”不考虑《商业银行流动性风险管理办法》中关于资产实际变现能力的要求，如压力情景下商业银行是否具备足够交易能力，变现市场是否活跃且有充分的交易深度及规模</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tcBorders>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663"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除有变现障碍资产以外的</w:t>
            </w:r>
            <w:r>
              <w:rPr>
                <w:rFonts w:ascii="仿宋_GB2312" w:hAnsi="仿宋_GB2312" w:eastAsia="仿宋_GB2312" w:cs="仿宋_GB2312"/>
                <w:color w:val="000000" w:themeColor="text1"/>
                <w:sz w:val="28"/>
                <w:szCs w:val="28"/>
                <w:lang w:eastAsia="zh-CN"/>
                <w14:textFill>
                  <w14:solidFill>
                    <w14:schemeClr w14:val="tx1"/>
                  </w14:solidFill>
                </w14:textFill>
              </w:rPr>
              <w:t>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701" w:type="dxa"/>
            <w:tcBorders>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663"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a列与b列之和</w:t>
            </w:r>
            <w:r>
              <w:rPr>
                <w:rFonts w:ascii="仿宋_GB2312" w:hAnsi="仿宋_GB2312" w:eastAsia="仿宋_GB2312" w:cs="仿宋_GB2312"/>
                <w:color w:val="000000" w:themeColor="text1"/>
                <w:sz w:val="28"/>
                <w:szCs w:val="28"/>
                <w:lang w:eastAsia="zh-CN"/>
                <w14:textFill>
                  <w14:solidFill>
                    <w14:schemeClr w14:val="tx1"/>
                  </w14:solidFill>
                </w14:textFill>
              </w:rPr>
              <w:t>。</w:t>
            </w:r>
          </w:p>
        </w:tc>
      </w:tr>
      <w:bookmarkEnd w:id="33"/>
    </w:tbl>
    <w:p>
      <w:pPr>
        <w:snapToGrid w:val="0"/>
        <w:spacing w:line="480" w:lineRule="exact"/>
        <w:ind w:firstLine="560" w:firstLineChars="200"/>
        <w:rPr>
          <w:rFonts w:ascii="仿宋_GB2312" w:hAnsi="仿宋_GB2312" w:eastAsia="仿宋_GB2312" w:cs="仿宋_GB2312"/>
          <w:color w:val="000000" w:themeColor="text1"/>
          <w:sz w:val="28"/>
          <w:szCs w:val="28"/>
          <w:lang w:val="zh-TW" w:eastAsia="zh-CN"/>
          <w14:textFill>
            <w14:solidFill>
              <w14:schemeClr w14:val="tx1"/>
            </w14:solidFill>
          </w14:textFill>
        </w:rPr>
      </w:pPr>
    </w:p>
    <w:p>
      <w:pPr>
        <w:pStyle w:val="41"/>
        <w:spacing w:line="480" w:lineRule="exact"/>
        <w:jc w:val="center"/>
        <w:outlineLvl w:val="0"/>
        <w:rPr>
          <w:rFonts w:ascii="黑体" w:hAnsi="黑体" w:eastAsia="PMingLiU" w:cs="宋体"/>
          <w:bCs/>
          <w:color w:val="000000" w:themeColor="text1"/>
          <w:kern w:val="2"/>
          <w:sz w:val="36"/>
          <w:szCs w:val="36"/>
          <w:lang w:val="zh-TW" w:eastAsia="zh-TW"/>
          <w14:textFill>
            <w14:solidFill>
              <w14:schemeClr w14:val="tx1"/>
            </w14:solidFill>
          </w14:textFill>
        </w:rPr>
      </w:pPr>
      <w:r>
        <w:rPr>
          <w:color w:val="000000" w:themeColor="text1"/>
          <w14:textFill>
            <w14:solidFill>
              <w14:schemeClr w14:val="tx1"/>
            </w14:solidFill>
          </w14:textFill>
        </w:rPr>
        <w:br w:type="page"/>
      </w:r>
      <w:bookmarkStart w:id="34" w:name="_Toc88810925"/>
      <w:bookmarkStart w:id="35" w:name="_Toc73872005"/>
      <w:r>
        <w:rPr>
          <w:rFonts w:ascii="黑体" w:hAnsi="黑体" w:eastAsia="黑体" w:cs="宋体"/>
          <w:bCs/>
          <w:color w:val="000000" w:themeColor="text1"/>
          <w:kern w:val="2"/>
          <w:sz w:val="36"/>
          <w:szCs w:val="36"/>
          <w:lang w:val="zh-TW" w:eastAsia="zh-TW"/>
          <w14:textFill>
            <w14:solidFill>
              <w14:schemeClr w14:val="tx1"/>
            </w14:solidFill>
          </w14:textFill>
        </w:rPr>
        <w:t>薪酬</w:t>
      </w:r>
      <w:bookmarkEnd w:id="34"/>
      <w:bookmarkEnd w:id="35"/>
    </w:p>
    <w:p>
      <w:pPr>
        <w:pStyle w:val="41"/>
        <w:spacing w:line="480" w:lineRule="exact"/>
        <w:jc w:val="center"/>
        <w:rPr>
          <w:rFonts w:ascii="黑体" w:hAnsi="黑体" w:eastAsia="PMingLiU" w:cs="宋体"/>
          <w:bCs/>
          <w:color w:val="000000" w:themeColor="text1"/>
          <w:kern w:val="2"/>
          <w:sz w:val="36"/>
          <w:szCs w:val="36"/>
          <w:lang w:val="zh-TW" w:eastAsia="zh-TW"/>
          <w14:textFill>
            <w14:solidFill>
              <w14:schemeClr w14:val="tx1"/>
            </w14:solidFill>
          </w14:textFill>
        </w:rPr>
      </w:pP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一、披露内容</w:t>
      </w:r>
    </w:p>
    <w:p>
      <w:pPr>
        <w:pStyle w:val="41"/>
        <w:widowControl w:val="0"/>
        <w:spacing w:line="480" w:lineRule="exact"/>
        <w:ind w:firstLine="600" w:firstLineChars="200"/>
        <w:jc w:val="both"/>
        <w:outlineLvl w:val="1"/>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一</w:t>
      </w:r>
      <w:r>
        <w:rPr>
          <w:rFonts w:hint="eastAsia" w:ascii="仿宋_GB2312" w:hAnsi="宋体" w:eastAsia="仿宋_GB2312" w:cs="宋体"/>
          <w:color w:val="000000" w:themeColor="text1"/>
          <w:sz w:val="30"/>
          <w:szCs w:val="30"/>
          <w:lang w:eastAsia="zh-TW"/>
          <w14:textFill>
            <w14:solidFill>
              <w14:schemeClr w14:val="tx1"/>
            </w14:solidFill>
          </w14:textFill>
        </w:rPr>
        <w:t>）</w:t>
      </w:r>
      <w:r>
        <w:rPr>
          <w:rFonts w:ascii="仿宋_GB2312" w:hAnsi="宋体" w:eastAsia="仿宋_GB2312" w:cs="宋体"/>
          <w:color w:val="000000" w:themeColor="text1"/>
          <w:kern w:val="2"/>
          <w:sz w:val="30"/>
          <w:szCs w:val="30"/>
          <w:lang w:val="zh-TW" w:eastAsia="zh-TW"/>
          <w14:textFill>
            <w14:solidFill>
              <w14:schemeClr w14:val="tx1"/>
            </w14:solidFill>
          </w14:textFill>
        </w:rPr>
        <w:t>表</w:t>
      </w:r>
      <w:r>
        <w:rPr>
          <w:rFonts w:hint="eastAsia" w:ascii="仿宋_GB2312" w:hAnsi="宋体" w:eastAsia="仿宋_GB2312" w:cs="宋体"/>
          <w:color w:val="000000" w:themeColor="text1"/>
          <w:kern w:val="2"/>
          <w:sz w:val="30"/>
          <w:szCs w:val="30"/>
          <w:lang w:val="zh-TW" w:eastAsia="zh-TW"/>
          <w14:textFill>
            <w14:solidFill>
              <w14:schemeClr w14:val="tx1"/>
            </w14:solidFill>
          </w14:textFill>
        </w:rPr>
        <w:t>格</w:t>
      </w:r>
      <w:r>
        <w:rPr>
          <w:rFonts w:ascii="仿宋_GB2312" w:hAnsi="宋体" w:eastAsia="仿宋_GB2312" w:cs="宋体"/>
          <w:color w:val="000000" w:themeColor="text1"/>
          <w:kern w:val="2"/>
          <w:sz w:val="30"/>
          <w:szCs w:val="30"/>
          <w:lang w:eastAsia="zh-TW"/>
          <w14:textFill>
            <w14:solidFill>
              <w14:schemeClr w14:val="tx1"/>
            </w14:solidFill>
          </w14:textFill>
        </w:rPr>
        <w:t>REMA：</w:t>
      </w:r>
      <w:r>
        <w:rPr>
          <w:rFonts w:ascii="仿宋_GB2312" w:hAnsi="宋体" w:eastAsia="仿宋_GB2312" w:cs="宋体"/>
          <w:color w:val="000000" w:themeColor="text1"/>
          <w:kern w:val="2"/>
          <w:sz w:val="30"/>
          <w:szCs w:val="30"/>
          <w:lang w:val="zh-TW" w:eastAsia="zh-TW"/>
          <w14:textFill>
            <w14:solidFill>
              <w14:schemeClr w14:val="tx1"/>
            </w14:solidFill>
          </w14:textFill>
        </w:rPr>
        <w:t>薪酬政策</w:t>
      </w:r>
    </w:p>
    <w:p>
      <w:pPr>
        <w:pStyle w:val="41"/>
        <w:widowControl w:val="0"/>
        <w:spacing w:line="480" w:lineRule="exact"/>
        <w:ind w:firstLine="600" w:firstLineChars="200"/>
        <w:jc w:val="both"/>
        <w:rPr>
          <w:rFonts w:ascii="仿宋_GB2312" w:hAnsi="宋体" w:eastAsia="仿宋_GB2312" w:cs="宋体"/>
          <w:color w:val="000000" w:themeColor="text1"/>
          <w:sz w:val="30"/>
          <w:szCs w:val="30"/>
          <w:lang w:val="zh-TW" w:eastAsia="zh-CN"/>
          <w14:textFill>
            <w14:solidFill>
              <w14:schemeClr w14:val="tx1"/>
            </w14:solidFill>
          </w14:textFill>
        </w:rPr>
      </w:pPr>
      <w:r>
        <w:rPr>
          <w:rFonts w:hint="eastAsia" w:ascii="仿宋_GB2312" w:hAnsi="宋体" w:eastAsia="仿宋_GB2312" w:cs="宋体"/>
          <w:color w:val="000000" w:themeColor="text1"/>
          <w:sz w:val="30"/>
          <w:szCs w:val="30"/>
          <w:lang w:val="zh-TW" w:eastAsia="zh-CN"/>
          <w14:textFill>
            <w14:solidFill>
              <w14:schemeClr w14:val="tx1"/>
            </w14:solidFill>
          </w14:textFill>
        </w:rPr>
        <w:t>披露商业银行薪酬政策以及薪酬体系的主要情况。</w:t>
      </w:r>
    </w:p>
    <w:p>
      <w:pPr>
        <w:pStyle w:val="41"/>
        <w:widowControl w:val="0"/>
        <w:spacing w:line="480" w:lineRule="exact"/>
        <w:ind w:firstLine="600" w:firstLineChars="200"/>
        <w:jc w:val="both"/>
        <w:outlineLvl w:val="1"/>
        <w:rPr>
          <w:rFonts w:ascii="仿宋_GB2312" w:hAnsi="宋体" w:eastAsia="仿宋_GB2312" w:cs="宋体"/>
          <w:color w:val="000000" w:themeColor="text1"/>
          <w:sz w:val="30"/>
          <w:szCs w:val="30"/>
          <w:lang w:val="zh-TW" w:eastAsia="zh-TW"/>
          <w14:textFill>
            <w14:solidFill>
              <w14:schemeClr w14:val="tx1"/>
            </w14:solidFill>
          </w14:textFill>
        </w:rPr>
      </w:pPr>
      <w:r>
        <w:rPr>
          <w:rFonts w:ascii="仿宋_GB2312" w:hAnsi="宋体" w:eastAsia="仿宋_GB2312" w:cs="宋体"/>
          <w:color w:val="000000" w:themeColor="text1"/>
          <w:kern w:val="2"/>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二</w:t>
      </w:r>
      <w:r>
        <w:rPr>
          <w:rFonts w:ascii="仿宋_GB2312" w:hAnsi="宋体" w:eastAsia="仿宋_GB2312" w:cs="宋体"/>
          <w:color w:val="000000" w:themeColor="text1"/>
          <w:kern w:val="2"/>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表格</w:t>
      </w:r>
      <w:r>
        <w:rPr>
          <w:rFonts w:ascii="仿宋_GB2312" w:hAnsi="宋体" w:eastAsia="仿宋_GB2312" w:cs="宋体"/>
          <w:color w:val="000000" w:themeColor="text1"/>
          <w:kern w:val="2"/>
          <w:sz w:val="30"/>
          <w:szCs w:val="30"/>
          <w:lang w:val="zh-TW" w:eastAsia="zh-TW"/>
          <w14:textFill>
            <w14:solidFill>
              <w14:schemeClr w14:val="tx1"/>
            </w14:solidFill>
          </w14:textFill>
        </w:rPr>
        <w:t>REM1：</w:t>
      </w:r>
      <w:r>
        <w:rPr>
          <w:rFonts w:hint="eastAsia" w:ascii="仿宋_GB2312" w:hAnsi="宋体" w:eastAsia="仿宋_GB2312" w:cs="宋体"/>
          <w:color w:val="000000" w:themeColor="text1"/>
          <w:kern w:val="2"/>
          <w:sz w:val="30"/>
          <w:szCs w:val="30"/>
          <w:lang w:val="zh-TW" w:eastAsia="zh-TW"/>
          <w14:textFill>
            <w14:solidFill>
              <w14:schemeClr w14:val="tx1"/>
            </w14:solidFill>
          </w14:textFill>
        </w:rPr>
        <w:t>已支付</w:t>
      </w:r>
      <w:r>
        <w:rPr>
          <w:rFonts w:ascii="仿宋_GB2312" w:hAnsi="宋体" w:eastAsia="仿宋_GB2312" w:cs="宋体"/>
          <w:color w:val="000000" w:themeColor="text1"/>
          <w:kern w:val="2"/>
          <w:sz w:val="30"/>
          <w:szCs w:val="30"/>
          <w:lang w:val="zh-TW" w:eastAsia="zh-TW"/>
          <w14:textFill>
            <w14:solidFill>
              <w14:schemeClr w14:val="tx1"/>
            </w14:solidFill>
          </w14:textFill>
        </w:rPr>
        <w:t>薪酬</w:t>
      </w:r>
    </w:p>
    <w:p>
      <w:pPr>
        <w:pStyle w:val="41"/>
        <w:widowControl w:val="0"/>
        <w:spacing w:line="480" w:lineRule="exact"/>
        <w:ind w:firstLine="600" w:firstLineChars="200"/>
        <w:jc w:val="both"/>
        <w:rPr>
          <w:rFonts w:ascii="仿宋_GB2312" w:hAnsi="宋体" w:eastAsia="仿宋_GB2312" w:cs="宋体"/>
          <w:color w:val="000000" w:themeColor="text1"/>
          <w:sz w:val="30"/>
          <w:szCs w:val="30"/>
          <w:lang w:val="zh-TW" w:eastAsia="zh-CN"/>
          <w14:textFill>
            <w14:solidFill>
              <w14:schemeClr w14:val="tx1"/>
            </w14:solidFill>
          </w14:textFill>
        </w:rPr>
      </w:pPr>
      <w:r>
        <w:rPr>
          <w:rFonts w:hint="eastAsia" w:ascii="仿宋_GB2312" w:hAnsi="宋体" w:eastAsia="仿宋_GB2312" w:cs="宋体"/>
          <w:color w:val="000000" w:themeColor="text1"/>
          <w:sz w:val="30"/>
          <w:szCs w:val="30"/>
          <w:lang w:val="zh-TW" w:eastAsia="zh-CN"/>
          <w14:textFill>
            <w14:solidFill>
              <w14:schemeClr w14:val="tx1"/>
            </w14:solidFill>
          </w14:textFill>
        </w:rPr>
        <w:t>披露商业银行会计年度内已支付的固定薪酬和可变薪酬的构成。</w:t>
      </w:r>
    </w:p>
    <w:p>
      <w:pPr>
        <w:pStyle w:val="41"/>
        <w:widowControl w:val="0"/>
        <w:spacing w:line="480" w:lineRule="exact"/>
        <w:ind w:firstLine="600" w:firstLineChars="200"/>
        <w:jc w:val="both"/>
        <w:outlineLvl w:val="1"/>
        <w:rPr>
          <w:rFonts w:ascii="仿宋_GB2312" w:hAnsi="宋体" w:eastAsia="仿宋_GB2312" w:cs="宋体"/>
          <w:color w:val="000000" w:themeColor="text1"/>
          <w:sz w:val="30"/>
          <w:szCs w:val="30"/>
          <w:lang w:val="zh-TW" w:eastAsia="zh-TW"/>
          <w14:textFill>
            <w14:solidFill>
              <w14:schemeClr w14:val="tx1"/>
            </w14:solidFill>
          </w14:textFill>
        </w:rPr>
      </w:pPr>
      <w:r>
        <w:rPr>
          <w:rFonts w:ascii="仿宋_GB2312" w:hAnsi="宋体" w:eastAsia="仿宋_GB2312" w:cs="宋体"/>
          <w:color w:val="000000" w:themeColor="text1"/>
          <w:kern w:val="2"/>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三</w:t>
      </w:r>
      <w:r>
        <w:rPr>
          <w:rFonts w:ascii="仿宋_GB2312" w:hAnsi="宋体" w:eastAsia="仿宋_GB2312" w:cs="宋体"/>
          <w:color w:val="000000" w:themeColor="text1"/>
          <w:kern w:val="2"/>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表格</w:t>
      </w:r>
      <w:r>
        <w:rPr>
          <w:rFonts w:ascii="仿宋_GB2312" w:hAnsi="宋体" w:eastAsia="仿宋_GB2312" w:cs="宋体"/>
          <w:color w:val="000000" w:themeColor="text1"/>
          <w:kern w:val="2"/>
          <w:sz w:val="30"/>
          <w:szCs w:val="30"/>
          <w:lang w:val="zh-TW" w:eastAsia="zh-TW"/>
          <w14:textFill>
            <w14:solidFill>
              <w14:schemeClr w14:val="tx1"/>
            </w14:solidFill>
          </w14:textFill>
        </w:rPr>
        <w:t>REM2：特殊薪酬</w:t>
      </w:r>
    </w:p>
    <w:p>
      <w:pPr>
        <w:pStyle w:val="41"/>
        <w:widowControl w:val="0"/>
        <w:spacing w:line="480" w:lineRule="exact"/>
        <w:ind w:firstLine="600" w:firstLineChars="200"/>
        <w:jc w:val="both"/>
        <w:rPr>
          <w:rFonts w:ascii="仿宋_GB2312" w:hAnsi="宋体" w:eastAsia="仿宋_GB2312" w:cs="宋体"/>
          <w:color w:val="000000" w:themeColor="text1"/>
          <w:sz w:val="30"/>
          <w:szCs w:val="30"/>
          <w:lang w:val="zh-TW" w:eastAsia="zh-CN"/>
          <w14:textFill>
            <w14:solidFill>
              <w14:schemeClr w14:val="tx1"/>
            </w14:solidFill>
          </w14:textFill>
        </w:rPr>
      </w:pPr>
      <w:r>
        <w:rPr>
          <w:rFonts w:hint="eastAsia" w:ascii="仿宋_GB2312" w:hAnsi="宋体" w:eastAsia="仿宋_GB2312" w:cs="宋体"/>
          <w:color w:val="000000" w:themeColor="text1"/>
          <w:sz w:val="30"/>
          <w:szCs w:val="30"/>
          <w:lang w:val="zh-TW" w:eastAsia="zh-CN"/>
          <w14:textFill>
            <w14:solidFill>
              <w14:schemeClr w14:val="tx1"/>
            </w14:solidFill>
          </w14:textFill>
        </w:rPr>
        <w:t>披露商业银行会计年度内特殊薪酬的构成。</w:t>
      </w:r>
    </w:p>
    <w:p>
      <w:pPr>
        <w:pStyle w:val="41"/>
        <w:widowControl w:val="0"/>
        <w:spacing w:line="480" w:lineRule="exact"/>
        <w:ind w:firstLine="600" w:firstLineChars="200"/>
        <w:jc w:val="both"/>
        <w:outlineLvl w:val="1"/>
        <w:rPr>
          <w:rFonts w:ascii="仿宋_GB2312" w:hAnsi="宋体" w:eastAsia="仿宋_GB2312" w:cs="宋体"/>
          <w:color w:val="000000" w:themeColor="text1"/>
          <w:sz w:val="30"/>
          <w:szCs w:val="30"/>
          <w:lang w:val="zh-TW" w:eastAsia="zh-CN"/>
          <w14:textFill>
            <w14:solidFill>
              <w14:schemeClr w14:val="tx1"/>
            </w14:solidFill>
          </w14:textFill>
        </w:rPr>
      </w:pPr>
      <w:r>
        <w:rPr>
          <w:rFonts w:ascii="仿宋_GB2312" w:hAnsi="宋体" w:eastAsia="仿宋_GB2312" w:cs="宋体"/>
          <w:color w:val="000000" w:themeColor="text1"/>
          <w:sz w:val="30"/>
          <w:szCs w:val="30"/>
          <w:lang w:val="zh-TW" w:eastAsia="zh-CN"/>
          <w14:textFill>
            <w14:solidFill>
              <w14:schemeClr w14:val="tx1"/>
            </w14:solidFill>
          </w14:textFill>
        </w:rPr>
        <w:t>（</w:t>
      </w:r>
      <w:r>
        <w:rPr>
          <w:rFonts w:hint="eastAsia" w:ascii="仿宋_GB2312" w:hAnsi="宋体" w:eastAsia="仿宋_GB2312" w:cs="宋体"/>
          <w:color w:val="000000" w:themeColor="text1"/>
          <w:sz w:val="30"/>
          <w:szCs w:val="30"/>
          <w:lang w:val="zh-TW" w:eastAsia="zh-CN"/>
          <w14:textFill>
            <w14:solidFill>
              <w14:schemeClr w14:val="tx1"/>
            </w14:solidFill>
          </w14:textFill>
        </w:rPr>
        <w:t>四</w:t>
      </w:r>
      <w:r>
        <w:rPr>
          <w:rFonts w:ascii="仿宋_GB2312" w:hAnsi="宋体" w:eastAsia="仿宋_GB2312" w:cs="宋体"/>
          <w:color w:val="000000" w:themeColor="text1"/>
          <w:sz w:val="30"/>
          <w:szCs w:val="30"/>
          <w:lang w:val="zh-TW" w:eastAsia="zh-CN"/>
          <w14:textFill>
            <w14:solidFill>
              <w14:schemeClr w14:val="tx1"/>
            </w14:solidFill>
          </w14:textFill>
        </w:rPr>
        <w:t>）</w:t>
      </w:r>
      <w:r>
        <w:rPr>
          <w:rFonts w:hint="eastAsia" w:ascii="仿宋_GB2312" w:hAnsi="宋体" w:eastAsia="仿宋_GB2312" w:cs="宋体"/>
          <w:color w:val="000000" w:themeColor="text1"/>
          <w:sz w:val="30"/>
          <w:szCs w:val="30"/>
          <w:lang w:val="zh-TW" w:eastAsia="zh-CN"/>
          <w14:textFill>
            <w14:solidFill>
              <w14:schemeClr w14:val="tx1"/>
            </w14:solidFill>
          </w14:textFill>
        </w:rPr>
        <w:t>表格</w:t>
      </w:r>
      <w:r>
        <w:rPr>
          <w:rFonts w:ascii="仿宋_GB2312" w:hAnsi="宋体" w:eastAsia="仿宋_GB2312" w:cs="宋体"/>
          <w:color w:val="000000" w:themeColor="text1"/>
          <w:sz w:val="30"/>
          <w:szCs w:val="30"/>
          <w:lang w:val="zh-TW" w:eastAsia="zh-CN"/>
          <w14:textFill>
            <w14:solidFill>
              <w14:schemeClr w14:val="tx1"/>
            </w14:solidFill>
          </w14:textFill>
        </w:rPr>
        <w:t>REM3：递延薪酬</w:t>
      </w:r>
    </w:p>
    <w:p>
      <w:pPr>
        <w:pStyle w:val="41"/>
        <w:widowControl w:val="0"/>
        <w:spacing w:line="480" w:lineRule="exact"/>
        <w:ind w:firstLine="600" w:firstLineChars="200"/>
        <w:jc w:val="both"/>
        <w:rPr>
          <w:rFonts w:ascii="宋体" w:hAnsi="宋体" w:eastAsia="宋体" w:cs="宋体"/>
          <w:b/>
          <w:bCs/>
          <w:color w:val="000000" w:themeColor="text1"/>
          <w:sz w:val="20"/>
          <w:szCs w:val="20"/>
          <w:lang w:eastAsia="zh-CN"/>
          <w14:textFill>
            <w14:solidFill>
              <w14:schemeClr w14:val="tx1"/>
            </w14:solidFill>
          </w14:textFill>
        </w:rPr>
      </w:pPr>
      <w:r>
        <w:rPr>
          <w:rFonts w:ascii="仿宋_GB2312" w:hAnsi="宋体" w:eastAsia="仿宋_GB2312" w:cs="宋体"/>
          <w:color w:val="000000" w:themeColor="text1"/>
          <w:kern w:val="2"/>
          <w:sz w:val="30"/>
          <w:szCs w:val="30"/>
          <w:lang w:val="zh-TW" w:eastAsia="zh-CN"/>
          <w14:textFill>
            <w14:solidFill>
              <w14:schemeClr w14:val="tx1"/>
            </w14:solidFill>
          </w14:textFill>
        </w:rPr>
        <w:t>披露</w:t>
      </w:r>
      <w:r>
        <w:rPr>
          <w:rFonts w:hint="eastAsia" w:ascii="仿宋_GB2312" w:hAnsi="宋体" w:eastAsia="仿宋_GB2312" w:cs="宋体"/>
          <w:color w:val="000000" w:themeColor="text1"/>
          <w:sz w:val="30"/>
          <w:szCs w:val="30"/>
          <w:lang w:val="zh-TW" w:eastAsia="zh-CN"/>
          <w14:textFill>
            <w14:solidFill>
              <w14:schemeClr w14:val="tx1"/>
            </w14:solidFill>
          </w14:textFill>
        </w:rPr>
        <w:t>商业</w:t>
      </w:r>
      <w:r>
        <w:rPr>
          <w:rFonts w:ascii="仿宋_GB2312" w:hAnsi="宋体" w:eastAsia="仿宋_GB2312" w:cs="宋体"/>
          <w:color w:val="000000" w:themeColor="text1"/>
          <w:kern w:val="2"/>
          <w:sz w:val="30"/>
          <w:szCs w:val="30"/>
          <w:lang w:val="zh-TW" w:eastAsia="zh-CN"/>
          <w14:textFill>
            <w14:solidFill>
              <w14:schemeClr w14:val="tx1"/>
            </w14:solidFill>
          </w14:textFill>
        </w:rPr>
        <w:t>银行</w:t>
      </w:r>
      <w:r>
        <w:rPr>
          <w:rFonts w:hint="eastAsia" w:ascii="仿宋_GB2312" w:hAnsi="宋体" w:eastAsia="仿宋_GB2312" w:cs="宋体"/>
          <w:color w:val="000000" w:themeColor="text1"/>
          <w:kern w:val="2"/>
          <w:sz w:val="30"/>
          <w:szCs w:val="30"/>
          <w:lang w:val="zh-TW" w:eastAsia="zh-CN"/>
          <w14:textFill>
            <w14:solidFill>
              <w14:schemeClr w14:val="tx1"/>
            </w14:solidFill>
          </w14:textFill>
        </w:rPr>
        <w:t>会计</w:t>
      </w:r>
      <w:r>
        <w:rPr>
          <w:rFonts w:ascii="仿宋_GB2312" w:hAnsi="宋体" w:eastAsia="仿宋_GB2312" w:cs="宋体"/>
          <w:color w:val="000000" w:themeColor="text1"/>
          <w:kern w:val="2"/>
          <w:sz w:val="30"/>
          <w:szCs w:val="30"/>
          <w:lang w:val="zh-TW" w:eastAsia="zh-CN"/>
          <w14:textFill>
            <w14:solidFill>
              <w14:schemeClr w14:val="tx1"/>
            </w14:solidFill>
          </w14:textFill>
        </w:rPr>
        <w:t>年度内递延薪酬</w:t>
      </w:r>
      <w:r>
        <w:rPr>
          <w:rFonts w:ascii="仿宋_GB2312" w:hAnsi="宋体" w:eastAsia="仿宋_GB2312" w:cs="宋体"/>
          <w:color w:val="000000" w:themeColor="text1"/>
          <w:sz w:val="30"/>
          <w:szCs w:val="30"/>
          <w:lang w:val="zh-TW" w:eastAsia="zh-CN"/>
          <w14:textFill>
            <w14:solidFill>
              <w14:schemeClr w14:val="tx1"/>
            </w14:solidFill>
          </w14:textFill>
        </w:rPr>
        <w:t>的构成</w:t>
      </w:r>
      <w:r>
        <w:rPr>
          <w:rFonts w:ascii="仿宋_GB2312" w:hAnsi="宋体" w:eastAsia="仿宋_GB2312" w:cs="宋体"/>
          <w:color w:val="000000" w:themeColor="text1"/>
          <w:kern w:val="2"/>
          <w:sz w:val="30"/>
          <w:szCs w:val="30"/>
          <w:lang w:val="zh-TW" w:eastAsia="zh-CN"/>
          <w14:textFill>
            <w14:solidFill>
              <w14:schemeClr w14:val="tx1"/>
            </w14:solidFill>
          </w14:textFill>
        </w:rPr>
        <w:t>。</w:t>
      </w: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二、披露表格</w:t>
      </w:r>
    </w:p>
    <w:p>
      <w:pPr>
        <w:pStyle w:val="41"/>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一</w:t>
      </w:r>
      <w:r>
        <w:rPr>
          <w:rFonts w:hint="eastAsia" w:ascii="仿宋_GB2312" w:hAnsi="宋体" w:eastAsia="仿宋_GB2312" w:cs="宋体"/>
          <w:color w:val="000000" w:themeColor="text1"/>
          <w:sz w:val="30"/>
          <w:szCs w:val="30"/>
          <w:lang w:eastAsia="zh-TW"/>
          <w14:textFill>
            <w14:solidFill>
              <w14:schemeClr w14:val="tx1"/>
            </w14:solidFill>
          </w14:textFill>
        </w:rPr>
        <w:t>）</w:t>
      </w:r>
      <w:r>
        <w:rPr>
          <w:rFonts w:hint="eastAsia" w:ascii="仿宋_GB2312" w:hAnsi="宋体" w:eastAsia="仿宋_GB2312" w:cs="宋体"/>
          <w:color w:val="000000" w:themeColor="text1"/>
          <w:kern w:val="2"/>
          <w:sz w:val="30"/>
          <w:szCs w:val="30"/>
          <w:lang w:val="zh-TW" w:eastAsia="zh-TW"/>
          <w14:textFill>
            <w14:solidFill>
              <w14:schemeClr w14:val="tx1"/>
            </w14:solidFill>
          </w14:textFill>
        </w:rPr>
        <w:t>表格</w:t>
      </w:r>
      <w:r>
        <w:rPr>
          <w:rFonts w:ascii="仿宋_GB2312" w:hAnsi="宋体" w:eastAsia="仿宋_GB2312" w:cs="宋体"/>
          <w:color w:val="000000" w:themeColor="text1"/>
          <w:kern w:val="2"/>
          <w:sz w:val="30"/>
          <w:szCs w:val="30"/>
          <w:lang w:eastAsia="zh-TW"/>
          <w14:textFill>
            <w14:solidFill>
              <w14:schemeClr w14:val="tx1"/>
            </w14:solidFill>
          </w14:textFill>
        </w:rPr>
        <w:t>REMA：</w:t>
      </w:r>
      <w:r>
        <w:rPr>
          <w:rFonts w:ascii="仿宋_GB2312" w:hAnsi="宋体" w:eastAsia="仿宋_GB2312" w:cs="宋体"/>
          <w:color w:val="000000" w:themeColor="text1"/>
          <w:kern w:val="2"/>
          <w:sz w:val="30"/>
          <w:szCs w:val="30"/>
          <w:lang w:val="zh-TW" w:eastAsia="zh-TW"/>
          <w14:textFill>
            <w14:solidFill>
              <w14:schemeClr w14:val="tx1"/>
            </w14:solidFill>
          </w14:textFill>
        </w:rPr>
        <w:t>薪酬政策</w:t>
      </w:r>
    </w:p>
    <w:tbl>
      <w:tblPr>
        <w:tblStyle w:val="16"/>
        <w:tblW w:w="824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824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62"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披露商业</w:t>
            </w:r>
            <w:r>
              <w:rPr>
                <w:rFonts w:ascii="仿宋_GB2312" w:hAnsi="仿宋_GB2312" w:eastAsia="仿宋_GB2312" w:cs="仿宋_GB2312"/>
                <w:bCs/>
                <w:color w:val="000000" w:themeColor="text1"/>
                <w:sz w:val="28"/>
                <w:szCs w:val="28"/>
                <w:lang w:eastAsia="zh-CN"/>
                <w14:textFill>
                  <w14:solidFill>
                    <w14:schemeClr w14:val="tx1"/>
                  </w14:solidFill>
                </w14:textFill>
              </w:rPr>
              <w:t>银行薪酬政策</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以</w:t>
            </w:r>
            <w:r>
              <w:rPr>
                <w:rFonts w:ascii="仿宋_GB2312" w:hAnsi="仿宋_GB2312" w:eastAsia="仿宋_GB2312" w:cs="仿宋_GB2312"/>
                <w:bCs/>
                <w:color w:val="000000" w:themeColor="text1"/>
                <w:sz w:val="28"/>
                <w:szCs w:val="28"/>
                <w:lang w:eastAsia="zh-CN"/>
                <w14:textFill>
                  <w14:solidFill>
                    <w14:schemeClr w14:val="tx1"/>
                  </w14:solidFill>
                </w14:textFill>
              </w:rPr>
              <w:t>及薪酬体系的主要</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情况</w:t>
            </w:r>
            <w:r>
              <w:rPr>
                <w:rFonts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0"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0"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内容：</w:t>
            </w:r>
            <w:r>
              <w:rPr>
                <w:rFonts w:ascii="仿宋_GB2312" w:hAnsi="仿宋_GB2312" w:eastAsia="仿宋_GB2312" w:cs="仿宋_GB2312"/>
                <w:bCs/>
                <w:color w:val="000000" w:themeColor="text1"/>
                <w:sz w:val="28"/>
                <w:szCs w:val="28"/>
                <w:lang w:eastAsia="zh-CN"/>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0"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频率：</w:t>
            </w:r>
            <w:r>
              <w:rPr>
                <w:rFonts w:ascii="仿宋_GB2312" w:hAnsi="仿宋_GB2312" w:eastAsia="仿宋_GB2312" w:cs="仿宋_GB2312"/>
                <w:bCs/>
                <w:color w:val="000000" w:themeColor="text1"/>
                <w:sz w:val="28"/>
                <w:szCs w:val="28"/>
                <w:lang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0"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格式：</w:t>
            </w:r>
            <w:r>
              <w:rPr>
                <w:rFonts w:ascii="仿宋_GB2312" w:hAnsi="仿宋_GB2312" w:eastAsia="仿宋_GB2312" w:cs="仿宋_GB2312"/>
                <w:bCs/>
                <w:color w:val="000000" w:themeColor="text1"/>
                <w:sz w:val="28"/>
                <w:szCs w:val="28"/>
                <w:lang w:eastAsia="zh-CN"/>
                <w14:textFill>
                  <w14:solidFill>
                    <w14:schemeClr w14:val="tx1"/>
                  </w14:solidFill>
                </w14:textFill>
              </w:rPr>
              <w:t>可变。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5" w:hRule="atLeast"/>
        </w:trPr>
        <w:tc>
          <w:tcPr>
            <w:tcW w:w="824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ascii="仿宋_GB2312" w:hAnsi="仿宋_GB2312" w:eastAsia="仿宋_GB2312" w:cs="仿宋_GB2312"/>
                <w:bCs/>
                <w:color w:val="000000" w:themeColor="text1"/>
                <w:sz w:val="28"/>
                <w:szCs w:val="28"/>
                <w:lang w:eastAsia="zh-CN"/>
                <w14:textFill>
                  <w14:solidFill>
                    <w14:schemeClr w14:val="tx1"/>
                  </w14:solidFill>
                </w14:textFill>
              </w:rPr>
              <w:t>银行应说明其薪酬体系的主要组成和政策安排，包括但不限于以下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内容</w:t>
            </w:r>
            <w:r>
              <w:rPr>
                <w:rFonts w:ascii="仿宋_GB2312" w:hAnsi="仿宋_GB2312" w:eastAsia="仿宋_GB2312" w:cs="仿宋_GB2312"/>
                <w:bCs/>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1.薪酬管理委员会（小组）的构成、权限及薪酬管理委员会会议召开的次数，薪酬管理架构和决策程序，高级管理人员及关键岗位人员的认定标准和岗位类别。</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2.薪酬政策的特点、目标、适用范围、审议和修订情况。确保从事风险和合规管理工作员工的薪酬与其所监督的业务条线绩效相独立，且薪酬水平得到适当保证的措施和政策。</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3.薪酬政策如何与当前和未来的风险挂钩。</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4.薪酬水平如何与商业银行绩效挂钩。</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5.根据长期绩效调整薪酬水平的方法。</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6.可变薪酬使用的支付工具类别及使用原因。</w:t>
            </w:r>
          </w:p>
        </w:tc>
      </w:tr>
    </w:tbl>
    <w:p>
      <w:pPr>
        <w:widowControl w:val="0"/>
        <w:spacing w:line="480" w:lineRule="exact"/>
        <w:rPr>
          <w:rFonts w:ascii="宋体" w:hAnsi="宋体" w:cs="宋体"/>
          <w:b/>
          <w:bCs/>
          <w:color w:val="000000" w:themeColor="text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p>
      <w:pPr>
        <w:pStyle w:val="41"/>
        <w:spacing w:line="480" w:lineRule="exact"/>
        <w:ind w:firstLine="560" w:firstLineChars="200"/>
        <w:jc w:val="both"/>
        <w:rPr>
          <w:rFonts w:ascii="仿宋_GB2312" w:hAnsi="宋体" w:eastAsia="仿宋_GB2312" w:cs="宋体"/>
          <w:color w:val="000000" w:themeColor="text1"/>
          <w:sz w:val="30"/>
          <w:szCs w:val="30"/>
          <w:lang w:val="zh-TW" w:eastAsia="zh-TW"/>
          <w14:textFill>
            <w14:solidFill>
              <w14:schemeClr w14:val="tx1"/>
            </w14:solidFill>
          </w14:textFill>
        </w:rPr>
      </w:pPr>
      <w:r>
        <w:rPr>
          <w:rFonts w:hint="eastAsia" w:ascii="仿宋_GB2312" w:hAnsi="宋体" w:eastAsia="仿宋_GB2312" w:cs="宋体"/>
          <w:color w:val="000000" w:themeColor="text1"/>
          <w:sz w:val="28"/>
          <w:szCs w:val="30"/>
          <w:lang w:val="zh-TW" w:eastAsia="zh-CN"/>
          <w14:textFill>
            <w14:solidFill>
              <w14:schemeClr w14:val="tx1"/>
            </w14:solidFill>
          </w14:textFill>
        </w:rPr>
        <w:t>关键岗位人员：对商业银行经营风险有直接或重大影响的人员。商业银行应当根据自身机构类型与特点、市场规模、风险管理能力等因素确定关键岗位人员范围。</w:t>
      </w:r>
      <w:r>
        <w:rPr>
          <w:rFonts w:ascii="宋体" w:hAnsi="宋体" w:eastAsia="宋体" w:cs="宋体"/>
          <w:color w:val="000000" w:themeColor="text1"/>
          <w:lang w:eastAsia="zh-CN"/>
          <w14:textFill>
            <w14:solidFill>
              <w14:schemeClr w14:val="tx1"/>
            </w14:solidFill>
          </w14:textFill>
        </w:rPr>
        <w:br w:type="page"/>
      </w:r>
      <w:r>
        <w:rPr>
          <w:rFonts w:ascii="宋体" w:hAnsi="宋体" w:eastAsia="宋体" w:cs="宋体"/>
          <w:color w:val="000000" w:themeColor="text1"/>
          <w:lang w:eastAsia="zh-CN"/>
          <w14:textFill>
            <w14:solidFill>
              <w14:schemeClr w14:val="tx1"/>
            </w14:solidFill>
          </w14:textFill>
        </w:rPr>
        <w:t xml:space="preserve">    </w:t>
      </w:r>
      <w:r>
        <w:rPr>
          <w:rFonts w:ascii="仿宋_GB2312" w:hAnsi="宋体" w:eastAsia="仿宋_GB2312" w:cs="宋体"/>
          <w:color w:val="000000" w:themeColor="text1"/>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二</w:t>
      </w:r>
      <w:r>
        <w:rPr>
          <w:rFonts w:ascii="仿宋_GB2312" w:hAnsi="宋体" w:eastAsia="仿宋_GB2312" w:cs="宋体"/>
          <w:color w:val="000000" w:themeColor="text1"/>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CN"/>
          <w14:textFill>
            <w14:solidFill>
              <w14:schemeClr w14:val="tx1"/>
            </w14:solidFill>
          </w14:textFill>
        </w:rPr>
        <w:t>表格</w:t>
      </w:r>
      <w:r>
        <w:rPr>
          <w:rFonts w:ascii="仿宋_GB2312" w:hAnsi="宋体" w:eastAsia="仿宋_GB2312" w:cs="宋体"/>
          <w:color w:val="000000" w:themeColor="text1"/>
          <w:sz w:val="30"/>
          <w:szCs w:val="30"/>
          <w:lang w:val="zh-TW" w:eastAsia="zh-TW"/>
          <w14:textFill>
            <w14:solidFill>
              <w14:schemeClr w14:val="tx1"/>
            </w14:solidFill>
          </w14:textFill>
        </w:rPr>
        <w:t>REM1：</w:t>
      </w:r>
      <w:r>
        <w:rPr>
          <w:rFonts w:hint="eastAsia" w:ascii="仿宋_GB2312" w:hAnsi="宋体" w:eastAsia="仿宋_GB2312" w:cs="宋体"/>
          <w:color w:val="000000" w:themeColor="text1"/>
          <w:sz w:val="30"/>
          <w:szCs w:val="30"/>
          <w:lang w:val="zh-TW" w:eastAsia="zh-TW"/>
          <w14:textFill>
            <w14:solidFill>
              <w14:schemeClr w14:val="tx1"/>
            </w14:solidFill>
          </w14:textFill>
        </w:rPr>
        <w:t>已支付</w:t>
      </w:r>
      <w:r>
        <w:rPr>
          <w:rFonts w:ascii="仿宋_GB2312" w:hAnsi="宋体" w:eastAsia="仿宋_GB2312" w:cs="宋体"/>
          <w:color w:val="000000" w:themeColor="text1"/>
          <w:sz w:val="30"/>
          <w:szCs w:val="30"/>
          <w:lang w:val="zh-TW" w:eastAsia="zh-TW"/>
          <w14:textFill>
            <w14:solidFill>
              <w14:schemeClr w14:val="tx1"/>
            </w14:solidFill>
          </w14:textFill>
        </w:rPr>
        <w:t>薪酬</w:t>
      </w:r>
    </w:p>
    <w:tbl>
      <w:tblPr>
        <w:tblStyle w:val="16"/>
        <w:tblW w:w="824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735"/>
        <w:gridCol w:w="642"/>
        <w:gridCol w:w="3455"/>
        <w:gridCol w:w="1738"/>
        <w:gridCol w:w="16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
                <w:bCs/>
                <w:color w:val="000000" w:themeColor="text1"/>
                <w:sz w:val="28"/>
                <w:szCs w:val="28"/>
                <w:lang w:eastAsia="zh-TW"/>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TW"/>
                <w14:textFill>
                  <w14:solidFill>
                    <w14:schemeClr w14:val="tx1"/>
                  </w14:solidFill>
                </w14:textFill>
              </w:rPr>
              <w:t>披露</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w:t>
            </w:r>
            <w:r>
              <w:rPr>
                <w:rFonts w:ascii="仿宋_GB2312" w:hAnsi="仿宋_GB2312" w:eastAsia="仿宋_GB2312" w:cs="仿宋_GB2312"/>
                <w:bCs/>
                <w:color w:val="000000" w:themeColor="text1"/>
                <w:sz w:val="28"/>
                <w:szCs w:val="28"/>
                <w:lang w:eastAsia="zh-TW"/>
                <w14:textFill>
                  <w14:solidFill>
                    <w14:schemeClr w14:val="tx1"/>
                  </w14:solidFill>
                </w14:textFill>
              </w:rPr>
              <w:t>已支付薪酬的定量信息。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内容：</w:t>
            </w:r>
            <w:r>
              <w:rPr>
                <w:rFonts w:ascii="仿宋_GB2312" w:hAnsi="仿宋_GB2312" w:eastAsia="仿宋_GB2312" w:cs="仿宋_GB2312"/>
                <w:bCs/>
                <w:color w:val="000000" w:themeColor="text1"/>
                <w:sz w:val="28"/>
                <w:szCs w:val="28"/>
                <w:lang w:eastAsia="zh-CN"/>
                <w14:textFill>
                  <w14:solidFill>
                    <w14:schemeClr w14:val="tx1"/>
                  </w14:solidFill>
                </w14:textFill>
              </w:rPr>
              <w:t>定量信息。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频率：</w:t>
            </w:r>
            <w:r>
              <w:rPr>
                <w:rFonts w:ascii="仿宋_GB2312" w:hAnsi="仿宋_GB2312" w:eastAsia="仿宋_GB2312" w:cs="仿宋_GB2312"/>
                <w:bCs/>
                <w:color w:val="000000" w:themeColor="text1"/>
                <w:sz w:val="28"/>
                <w:szCs w:val="28"/>
                <w:lang w:eastAsia="zh-CN"/>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固定</w:t>
            </w:r>
            <w:r>
              <w:rPr>
                <w:rFonts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8246"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银行应补充说明</w:t>
            </w:r>
            <w:r>
              <w:rPr>
                <w:rFonts w:ascii="仿宋_GB2312" w:hAnsi="仿宋_GB2312" w:eastAsia="仿宋_GB2312" w:cs="仿宋_GB2312"/>
                <w:bCs/>
                <w:color w:val="000000" w:themeColor="text1"/>
                <w:sz w:val="28"/>
                <w:szCs w:val="28"/>
                <w:lang w:eastAsia="zh-CN"/>
                <w14:textFill>
                  <w14:solidFill>
                    <w14:schemeClr w14:val="tx1"/>
                  </w14:solidFill>
                </w14:textFill>
              </w:rPr>
              <w:t>报告期内出现的重大变</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化</w:t>
            </w:r>
            <w:r>
              <w:rPr>
                <w:rFonts w:ascii="仿宋_GB2312" w:hAnsi="仿宋_GB2312" w:eastAsia="仿宋_GB2312" w:cs="仿宋_GB2312"/>
                <w:bCs/>
                <w:color w:val="000000" w:themeColor="text1"/>
                <w:sz w:val="28"/>
                <w:szCs w:val="28"/>
                <w:lang w:eastAsia="zh-CN"/>
                <w14:textFill>
                  <w14:solidFill>
                    <w14:schemeClr w14:val="tx1"/>
                  </w14:solidFill>
                </w14:textFill>
              </w:rPr>
              <w:t>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引起该变化的</w:t>
            </w:r>
            <w:r>
              <w:rPr>
                <w:rFonts w:ascii="仿宋_GB2312" w:hAnsi="仿宋_GB2312" w:eastAsia="仿宋_GB2312" w:cs="仿宋_GB2312"/>
                <w:bCs/>
                <w:color w:val="000000" w:themeColor="text1"/>
                <w:sz w:val="28"/>
                <w:szCs w:val="28"/>
                <w:lang w:eastAsia="zh-CN"/>
                <w14:textFill>
                  <w14:solidFill>
                    <w14:schemeClr w14:val="tx1"/>
                  </w14:solidFill>
                </w14:textFill>
              </w:rPr>
              <w:t>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09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09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薪酬总数</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高级管理人员</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关键岗位人员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w:t>
            </w:r>
          </w:p>
        </w:tc>
        <w:tc>
          <w:tcPr>
            <w:tcW w:w="642"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固定薪酬</w:t>
            </w: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在职员工人数</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2</w:t>
            </w:r>
          </w:p>
        </w:tc>
        <w:tc>
          <w:tcPr>
            <w:tcW w:w="642" w:type="dxa"/>
            <w:vMerge w:val="continue"/>
            <w:tcBorders>
              <w:left w:val="single" w:color="000000" w:sz="4" w:space="0"/>
              <w:right w:val="single" w:color="000000" w:sz="4" w:space="0"/>
            </w:tcBorders>
            <w:shd w:val="clear" w:color="auto" w:fill="auto"/>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固定薪酬总额（3+5+7）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3</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其中：现金形式</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4</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5</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其中：股票或其他与股票挂钩的工具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6</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7</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其中：其他形式</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8</w:t>
            </w:r>
          </w:p>
        </w:tc>
        <w:tc>
          <w:tcPr>
            <w:tcW w:w="642" w:type="dxa"/>
            <w:vMerge w:val="continue"/>
            <w:tcBorders>
              <w:left w:val="single" w:color="000000" w:sz="4" w:space="0"/>
              <w:bottom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9</w:t>
            </w:r>
          </w:p>
        </w:tc>
        <w:tc>
          <w:tcPr>
            <w:tcW w:w="642"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可变薪酬</w:t>
            </w: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在职员工人数</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10</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可变薪酬总额（11+13+15）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11</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其中：现金形式</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3" w:hRule="atLeast"/>
        </w:trPr>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12</w:t>
            </w:r>
          </w:p>
        </w:tc>
        <w:tc>
          <w:tcPr>
            <w:tcW w:w="642" w:type="dxa"/>
            <w:vMerge w:val="continue"/>
            <w:tcBorders>
              <w:left w:val="single" w:color="000000" w:sz="4" w:space="0"/>
              <w:bottom w:val="single" w:color="auto"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13</w:t>
            </w:r>
          </w:p>
        </w:tc>
        <w:tc>
          <w:tcPr>
            <w:tcW w:w="642" w:type="dxa"/>
            <w:vMerge w:val="continue"/>
            <w:tcBorders>
              <w:top w:val="single" w:color="auto" w:sz="4" w:space="0"/>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其中：股票或其他与股票挂钩的工具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14</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15</w:t>
            </w:r>
          </w:p>
        </w:tc>
        <w:tc>
          <w:tcPr>
            <w:tcW w:w="642" w:type="dxa"/>
            <w:vMerge w:val="continue"/>
            <w:tcBorders>
              <w:left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其中：其他形式</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16</w:t>
            </w:r>
          </w:p>
        </w:tc>
        <w:tc>
          <w:tcPr>
            <w:tcW w:w="642" w:type="dxa"/>
            <w:vMerge w:val="continue"/>
            <w:tcBorders>
              <w:left w:val="single" w:color="000000" w:sz="4" w:space="0"/>
              <w:bottom w:val="single" w:color="000000" w:sz="4" w:space="0"/>
              <w:right w:val="single" w:color="000000" w:sz="4" w:space="0"/>
            </w:tcBorders>
            <w:shd w:val="clear" w:color="auto" w:fill="auto"/>
          </w:tcPr>
          <w:p>
            <w:pPr>
              <w:widowControl w:val="0"/>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1120" w:firstLineChars="4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其中：递延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735" w:type="dxa"/>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17</w:t>
            </w:r>
          </w:p>
        </w:tc>
        <w:tc>
          <w:tcPr>
            <w:tcW w:w="409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薪酬</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合计</w:t>
            </w:r>
            <w:r>
              <w:rPr>
                <w:rFonts w:ascii="仿宋_GB2312" w:hAnsi="仿宋_GB2312" w:eastAsia="仿宋_GB2312" w:cs="仿宋_GB2312"/>
                <w:bCs/>
                <w:color w:val="000000" w:themeColor="text1"/>
                <w:sz w:val="28"/>
                <w:szCs w:val="28"/>
                <w:lang w:eastAsia="zh-TW"/>
                <w14:textFill>
                  <w14:solidFill>
                    <w14:schemeClr w14:val="tx1"/>
                  </w14:solidFill>
                </w14:textFill>
              </w:rPr>
              <w:t>（2+10）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c>
          <w:tcPr>
            <w:tcW w:w="1676"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vAlign w:val="center"/>
          </w:tcPr>
          <w:p>
            <w:pPr>
              <w:widowControl w:val="0"/>
              <w:snapToGrid w:val="0"/>
              <w:spacing w:line="480" w:lineRule="exact"/>
              <w:jc w:val="center"/>
              <w:rPr>
                <w:rFonts w:ascii="仿宋_GB2312" w:hAnsi="仿宋_GB2312" w:eastAsia="仿宋_GB2312" w:cs="仿宋_GB2312"/>
                <w:bCs/>
                <w:color w:val="000000" w:themeColor="text1"/>
                <w:sz w:val="28"/>
                <w:szCs w:val="28"/>
                <w:lang w:eastAsia="zh-TW"/>
                <w14:textFill>
                  <w14:solidFill>
                    <w14:schemeClr w14:val="tx1"/>
                  </w14:solidFill>
                </w14:textFill>
              </w:rPr>
            </w:pPr>
            <w:r>
              <w:rPr>
                <w:rFonts w:ascii="仿宋_GB2312" w:hAnsi="仿宋_GB2312" w:eastAsia="仿宋_GB2312" w:cs="仿宋_GB2312"/>
                <w:bCs/>
                <w:color w:val="000000" w:themeColor="text1"/>
                <w:sz w:val="28"/>
                <w:szCs w:val="28"/>
                <w:lang w:eastAsia="zh-TW"/>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tcBorders>
              <w:bottom w:val="nil"/>
            </w:tcBorders>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6276" w:type="dxa"/>
            <w:tcBorders>
              <w:bottom w:val="nil"/>
            </w:tcBorders>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1-8行</w:t>
            </w:r>
          </w:p>
        </w:tc>
        <w:tc>
          <w:tcPr>
            <w:tcW w:w="6276"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固定薪酬：根据《商业银行稳健薪酬监管指引》，固定薪酬即基本薪酬。</w:t>
            </w:r>
            <w:r>
              <w:rPr>
                <w:rFonts w:ascii="仿宋_GB2312" w:hAnsi="宋体" w:eastAsia="仿宋_GB2312" w:cs="宋体"/>
                <w:color w:val="000000" w:themeColor="text1"/>
                <w:sz w:val="28"/>
                <w:szCs w:val="28"/>
                <w:lang w:eastAsia="zh-CN"/>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7行</w:t>
            </w:r>
          </w:p>
        </w:tc>
        <w:tc>
          <w:tcPr>
            <w:tcW w:w="6276"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w:t>
            </w:r>
            <w:r>
              <w:rPr>
                <w:rFonts w:ascii="仿宋_GB2312" w:hAnsi="宋体" w:eastAsia="仿宋_GB2312" w:cs="宋体"/>
                <w:color w:val="000000" w:themeColor="text1"/>
                <w:sz w:val="28"/>
                <w:szCs w:val="28"/>
                <w:lang w:eastAsia="zh-CN"/>
                <w14:textFill>
                  <w14:solidFill>
                    <w14:schemeClr w14:val="tx1"/>
                  </w14:solidFill>
                </w14:textFill>
              </w:rPr>
              <w:t>在表格</w:t>
            </w:r>
            <w:r>
              <w:rPr>
                <w:rFonts w:ascii="仿宋_GB2312" w:hAnsi="宋体" w:eastAsia="仿宋_GB2312" w:cs="宋体"/>
                <w:color w:val="000000" w:themeColor="text1"/>
                <w:sz w:val="28"/>
                <w:szCs w:val="28"/>
                <w:lang w:val="de-DE" w:eastAsia="zh-CN"/>
                <w14:textFill>
                  <w14:solidFill>
                    <w14:schemeClr w14:val="tx1"/>
                  </w14:solidFill>
                </w14:textFill>
              </w:rPr>
              <w:t>REMA</w:t>
            </w:r>
            <w:r>
              <w:rPr>
                <w:rFonts w:ascii="仿宋_GB2312" w:hAnsi="宋体" w:eastAsia="仿宋_GB2312" w:cs="宋体"/>
                <w:color w:val="000000" w:themeColor="text1"/>
                <w:sz w:val="28"/>
                <w:szCs w:val="28"/>
                <w:lang w:eastAsia="zh-CN"/>
                <w14:textFill>
                  <w14:solidFill>
                    <w14:schemeClr w14:val="tx1"/>
                  </w14:solidFill>
                </w14:textFill>
              </w:rPr>
              <w:t>中</w:t>
            </w:r>
            <w:r>
              <w:rPr>
                <w:rFonts w:hint="eastAsia" w:ascii="仿宋_GB2312" w:hAnsi="宋体" w:eastAsia="仿宋_GB2312" w:cs="宋体"/>
                <w:color w:val="000000" w:themeColor="text1"/>
                <w:sz w:val="28"/>
                <w:szCs w:val="28"/>
                <w:lang w:eastAsia="zh-CN"/>
                <w14:textFill>
                  <w14:solidFill>
                    <w14:schemeClr w14:val="tx1"/>
                  </w14:solidFill>
                </w14:textFill>
              </w:rPr>
              <w:t>披露</w:t>
            </w:r>
            <w:r>
              <w:rPr>
                <w:rFonts w:ascii="仿宋_GB2312" w:hAnsi="宋体" w:eastAsia="仿宋_GB2312" w:cs="宋体"/>
                <w:color w:val="000000" w:themeColor="text1"/>
                <w:sz w:val="28"/>
                <w:szCs w:val="28"/>
                <w:lang w:eastAsia="zh-CN"/>
                <w14:textFill>
                  <w14:solidFill>
                    <w14:schemeClr w14:val="tx1"/>
                  </w14:solidFill>
                </w14:textFill>
              </w:rPr>
              <w:t>其他形式的薪酬</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使用的支付工具类别及使用原因</w:t>
            </w:r>
            <w:r>
              <w:rPr>
                <w:rFonts w:ascii="仿宋_GB2312" w:hAnsi="宋体" w:eastAsia="仿宋_GB2312" w:cs="宋体"/>
                <w:color w:val="000000" w:themeColor="text1"/>
                <w:sz w:val="28"/>
                <w:szCs w:val="28"/>
                <w:lang w:eastAsia="zh-CN"/>
                <w14:textFill>
                  <w14:solidFill>
                    <w14:schemeClr w14:val="tx1"/>
                  </w14:solidFill>
                </w14:textFill>
              </w:rPr>
              <w:t>，如有必要，还应附</w:t>
            </w:r>
            <w:r>
              <w:rPr>
                <w:rFonts w:hint="eastAsia" w:ascii="仿宋_GB2312" w:hAnsi="宋体" w:eastAsia="仿宋_GB2312" w:cs="宋体"/>
                <w:color w:val="000000" w:themeColor="text1"/>
                <w:sz w:val="28"/>
                <w:szCs w:val="28"/>
                <w:lang w:eastAsia="zh-CN"/>
                <w14:textFill>
                  <w14:solidFill>
                    <w14:schemeClr w14:val="tx1"/>
                  </w14:solidFill>
                </w14:textFill>
              </w:rPr>
              <w:t>补充说明</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9-16行</w:t>
            </w:r>
          </w:p>
        </w:tc>
        <w:tc>
          <w:tcPr>
            <w:tcW w:w="6276"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可变薪酬：根据《商业银行稳健薪酬监管指引》，可变薪酬包括绩效薪酬和中长期各种激励。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根据表格</w:t>
            </w:r>
            <w:r>
              <w:rPr>
                <w:rFonts w:hint="eastAsia" w:ascii="仿宋_GB2312" w:hAnsi="宋体" w:eastAsia="仿宋_GB2312" w:cs="宋体"/>
                <w:color w:val="000000" w:themeColor="text1"/>
                <w:sz w:val="28"/>
                <w:szCs w:val="28"/>
                <w:lang w:val="de-DE" w:eastAsia="zh-CN"/>
                <w14:textFill>
                  <w14:solidFill>
                    <w14:schemeClr w14:val="tx1"/>
                  </w14:solidFill>
                </w14:textFill>
              </w:rPr>
              <w:t>REMA</w:t>
            </w:r>
            <w:r>
              <w:rPr>
                <w:rFonts w:hint="eastAsia" w:ascii="仿宋_GB2312" w:hAnsi="宋体" w:eastAsia="仿宋_GB2312" w:cs="宋体"/>
                <w:color w:val="000000" w:themeColor="text1"/>
                <w:sz w:val="28"/>
                <w:szCs w:val="28"/>
                <w:lang w:eastAsia="zh-CN"/>
                <w14:textFill>
                  <w14:solidFill>
                    <w14:schemeClr w14:val="tx1"/>
                  </w14:solidFill>
                </w14:textFill>
              </w:rPr>
              <w:t>中的认定标准与岗位类别对高级管理人员和关键岗位人员进行划分。</w:t>
            </w:r>
          </w:p>
        </w:tc>
      </w:tr>
    </w:tbl>
    <w:p>
      <w:pPr>
        <w:spacing w:line="480" w:lineRule="exact"/>
        <w:rPr>
          <w:rFonts w:ascii="宋体" w:hAnsi="宋体" w:cs="宋体"/>
          <w:color w:val="000000" w:themeColor="text1"/>
          <w:sz w:val="20"/>
          <w:szCs w:val="20"/>
          <w:lang w:eastAsia="zh-CN"/>
          <w14:textFill>
            <w14:solidFill>
              <w14:schemeClr w14:val="tx1"/>
            </w14:solidFill>
          </w14:textFill>
        </w:rPr>
      </w:pPr>
      <w:r>
        <w:rPr>
          <w:rFonts w:ascii="宋体" w:hAnsi="宋体" w:cs="宋体"/>
          <w:color w:val="000000" w:themeColor="text1"/>
          <w:sz w:val="20"/>
          <w:szCs w:val="20"/>
          <w:lang w:eastAsia="zh-CN"/>
          <w14:textFill>
            <w14:solidFill>
              <w14:schemeClr w14:val="tx1"/>
            </w14:solidFill>
          </w14:textFill>
        </w:rPr>
        <w:br w:type="page"/>
      </w:r>
    </w:p>
    <w:p>
      <w:pPr>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ascii="仿宋_GB2312" w:hAnsi="宋体" w:eastAsia="仿宋_GB2312" w:cs="宋体"/>
          <w:color w:val="000000" w:themeColor="text1"/>
          <w:sz w:val="30"/>
          <w:szCs w:val="30"/>
          <w:lang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TW"/>
          <w14:textFill>
            <w14:solidFill>
              <w14:schemeClr w14:val="tx1"/>
            </w14:solidFill>
          </w14:textFill>
        </w:rPr>
        <w:t>三</w:t>
      </w:r>
      <w:r>
        <w:rPr>
          <w:rFonts w:ascii="仿宋_GB2312" w:hAnsi="宋体" w:eastAsia="仿宋_GB2312" w:cs="宋体"/>
          <w:color w:val="000000" w:themeColor="text1"/>
          <w:sz w:val="30"/>
          <w:szCs w:val="30"/>
          <w:lang w:eastAsia="zh-TW"/>
          <w14:textFill>
            <w14:solidFill>
              <w14:schemeClr w14:val="tx1"/>
            </w14:solidFill>
          </w14:textFill>
        </w:rPr>
        <w:t>）</w:t>
      </w:r>
      <w:r>
        <w:rPr>
          <w:rFonts w:hint="eastAsia" w:ascii="仿宋_GB2312" w:hAnsi="宋体" w:eastAsia="仿宋_GB2312" w:cs="宋体"/>
          <w:color w:val="000000" w:themeColor="text1"/>
          <w:sz w:val="30"/>
          <w:szCs w:val="30"/>
          <w:lang w:val="zh-TW"/>
          <w14:textFill>
            <w14:solidFill>
              <w14:schemeClr w14:val="tx1"/>
            </w14:solidFill>
          </w14:textFill>
        </w:rPr>
        <w:t>表格</w:t>
      </w:r>
      <w:r>
        <w:rPr>
          <w:rFonts w:ascii="仿宋_GB2312" w:hAnsi="宋体" w:eastAsia="仿宋_GB2312" w:cs="宋体"/>
          <w:color w:val="000000" w:themeColor="text1"/>
          <w:sz w:val="30"/>
          <w:szCs w:val="30"/>
          <w:lang w:eastAsia="zh-TW"/>
          <w14:textFill>
            <w14:solidFill>
              <w14:schemeClr w14:val="tx1"/>
            </w14:solidFill>
          </w14:textFill>
        </w:rPr>
        <w:t>REM2：</w:t>
      </w:r>
      <w:r>
        <w:rPr>
          <w:rFonts w:ascii="仿宋_GB2312" w:hAnsi="宋体" w:eastAsia="仿宋_GB2312" w:cs="宋体"/>
          <w:color w:val="000000" w:themeColor="text1"/>
          <w:sz w:val="30"/>
          <w:szCs w:val="30"/>
          <w:lang w:val="zh-TW" w:eastAsia="zh-TW"/>
          <w14:textFill>
            <w14:solidFill>
              <w14:schemeClr w14:val="tx1"/>
            </w14:solidFill>
          </w14:textFill>
        </w:rPr>
        <w:t>特殊</w:t>
      </w:r>
      <w:r>
        <w:rPr>
          <w:rFonts w:hint="eastAsia" w:ascii="仿宋_GB2312" w:hAnsi="宋体" w:eastAsia="仿宋_GB2312" w:cs="宋体"/>
          <w:color w:val="000000" w:themeColor="text1"/>
          <w:sz w:val="30"/>
          <w:szCs w:val="30"/>
          <w:lang w:val="zh-TW" w:eastAsia="zh-TW"/>
          <w14:textFill>
            <w14:solidFill>
              <w14:schemeClr w14:val="tx1"/>
            </w14:solidFill>
          </w14:textFill>
        </w:rPr>
        <w:t>薪酬</w:t>
      </w:r>
    </w:p>
    <w:tbl>
      <w:tblPr>
        <w:tblStyle w:val="16"/>
        <w:tblW w:w="8246" w:type="dxa"/>
        <w:tblInd w:w="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412"/>
        <w:gridCol w:w="1959"/>
        <w:gridCol w:w="1469"/>
        <w:gridCol w:w="1469"/>
        <w:gridCol w:w="1469"/>
        <w:gridCol w:w="1468"/>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31"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TW"/>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目的：</w:t>
            </w:r>
            <w:r>
              <w:rPr>
                <w:rFonts w:hint="eastAsia" w:ascii="仿宋_GB2312" w:hAnsi="宋体" w:eastAsia="仿宋_GB2312" w:cs="宋体"/>
                <w:color w:val="000000" w:themeColor="text1"/>
                <w:sz w:val="28"/>
                <w:szCs w:val="28"/>
                <w:lang w:eastAsia="zh-TW"/>
                <w14:textFill>
                  <w14:solidFill>
                    <w14:schemeClr w14:val="tx1"/>
                  </w14:solidFill>
                </w14:textFill>
              </w:rPr>
              <w:t>披露</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eastAsia="zh-TW"/>
                <w14:textFill>
                  <w14:solidFill>
                    <w14:schemeClr w14:val="tx1"/>
                  </w14:solidFill>
                </w14:textFill>
              </w:rPr>
              <w:t>特殊薪酬的定量信息。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定量信息。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年度。</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bCs/>
                <w:color w:val="000000" w:themeColor="text1"/>
                <w:sz w:val="28"/>
                <w:szCs w:val="28"/>
                <w14:textFill>
                  <w14:solidFill>
                    <w14:schemeClr w14:val="tx1"/>
                  </w14:solidFill>
                </w14:textFill>
              </w:rPr>
              <w:t>固定</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64" w:hRule="atLeast"/>
        </w:trPr>
        <w:tc>
          <w:tcPr>
            <w:tcW w:w="8246" w:type="dxa"/>
            <w:gridSpan w:val="6"/>
            <w:shd w:val="clear" w:color="auto" w:fill="auto"/>
            <w:tcMar>
              <w:top w:w="0" w:type="dxa"/>
              <w:left w:w="0" w:type="dxa"/>
              <w:bottom w:w="0" w:type="dxa"/>
              <w:right w:w="0" w:type="dxa"/>
            </w:tcMar>
          </w:tcPr>
          <w:p>
            <w:pPr>
              <w:spacing w:line="480" w:lineRule="exact"/>
              <w:ind w:firstLine="562"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kern w:val="2"/>
                <w:sz w:val="28"/>
                <w:szCs w:val="28"/>
                <w:lang w:eastAsia="zh-CN"/>
                <w14:textFill>
                  <w14:solidFill>
                    <w14:schemeClr w14:val="tx1"/>
                  </w14:solidFill>
                </w14:textFill>
              </w:rPr>
              <w:t>补充说明</w:t>
            </w:r>
            <w:r>
              <w:rPr>
                <w:rFonts w:ascii="仿宋_GB2312" w:hAnsi="宋体" w:eastAsia="仿宋_GB2312" w:cs="宋体"/>
                <w:color w:val="000000" w:themeColor="text1"/>
                <w:kern w:val="2"/>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银行应补充说明报告期内出现的重大变化及引起该变化的主要原因</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412" w:type="dxa"/>
            <w:vMerge w:val="restart"/>
            <w:shd w:val="clear" w:color="auto" w:fill="auto"/>
            <w:tcMar>
              <w:top w:w="0" w:type="dxa"/>
              <w:left w:w="0" w:type="dxa"/>
              <w:bottom w:w="0" w:type="dxa"/>
              <w:right w:w="0" w:type="dxa"/>
            </w:tcMar>
            <w:vAlign w:val="cente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1959" w:type="dxa"/>
            <w:vMerge w:val="restart"/>
            <w:shd w:val="clear" w:color="auto" w:fill="auto"/>
            <w:vAlign w:val="center"/>
          </w:tcPr>
          <w:p>
            <w:pPr>
              <w:widowControl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特殊薪酬</w:t>
            </w:r>
          </w:p>
        </w:tc>
        <w:tc>
          <w:tcPr>
            <w:tcW w:w="1469" w:type="dxa"/>
            <w:shd w:val="clear" w:color="auto" w:fill="auto"/>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a</w:t>
            </w:r>
          </w:p>
        </w:tc>
        <w:tc>
          <w:tcPr>
            <w:tcW w:w="1469" w:type="dxa"/>
            <w:shd w:val="clear" w:color="auto" w:fill="auto"/>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b</w:t>
            </w:r>
          </w:p>
        </w:tc>
        <w:tc>
          <w:tcPr>
            <w:tcW w:w="1469" w:type="dxa"/>
            <w:shd w:val="clear" w:color="auto" w:fill="auto"/>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c</w:t>
            </w:r>
          </w:p>
        </w:tc>
        <w:tc>
          <w:tcPr>
            <w:tcW w:w="1468" w:type="dxa"/>
            <w:shd w:val="clear" w:color="auto" w:fill="auto"/>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 w:hRule="atLeast"/>
        </w:trPr>
        <w:tc>
          <w:tcPr>
            <w:tcW w:w="412" w:type="dxa"/>
            <w:vMerge w:val="continue"/>
            <w:shd w:val="clear" w:color="auto" w:fill="auto"/>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959" w:type="dxa"/>
            <w:vMerge w:val="continue"/>
            <w:shd w:val="clear" w:color="auto" w:fill="auto"/>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2938" w:type="dxa"/>
            <w:gridSpan w:val="2"/>
            <w:shd w:val="clear" w:color="auto" w:fill="auto"/>
            <w:vAlign w:val="center"/>
          </w:tcPr>
          <w:p>
            <w:pPr>
              <w:widowControl w:val="0"/>
              <w:spacing w:line="480" w:lineRule="exact"/>
              <w:jc w:val="center"/>
              <w:rPr>
                <w:rFonts w:ascii="仿宋_GB2312" w:eastAsia="仿宋_GB2312"/>
                <w:color w:val="000000" w:themeColor="text1"/>
                <w:sz w:val="28"/>
                <w:szCs w:val="28"/>
                <w:lang w:eastAsia="zh-TW"/>
                <w14:textFill>
                  <w14:solidFill>
                    <w14:schemeClr w14:val="tx1"/>
                  </w14:solidFill>
                </w14:textFill>
              </w:rPr>
            </w:pPr>
            <w:r>
              <w:rPr>
                <w:rFonts w:hint="eastAsia" w:ascii="仿宋_GB2312" w:hAnsi="DengXian" w:eastAsia="仿宋_GB2312" w:cs="宋体"/>
                <w:color w:val="000000" w:themeColor="text1"/>
                <w:sz w:val="28"/>
                <w:szCs w:val="28"/>
                <w14:textFill>
                  <w14:solidFill>
                    <w14:schemeClr w14:val="tx1"/>
                  </w14:solidFill>
                </w14:textFill>
              </w:rPr>
              <w:t>保底</w:t>
            </w:r>
            <w:r>
              <w:rPr>
                <w:rFonts w:ascii="仿宋_GB2312" w:hAnsi="宋体" w:eastAsia="仿宋_GB2312" w:cs="宋体"/>
                <w:color w:val="000000" w:themeColor="text1"/>
                <w:sz w:val="28"/>
                <w:szCs w:val="28"/>
                <w14:textFill>
                  <w14:solidFill>
                    <w14:schemeClr w14:val="tx1"/>
                  </w14:solidFill>
                </w14:textFill>
              </w:rPr>
              <w:t>奖金</w:t>
            </w:r>
          </w:p>
        </w:tc>
        <w:tc>
          <w:tcPr>
            <w:tcW w:w="2937" w:type="dxa"/>
            <w:gridSpan w:val="2"/>
            <w:shd w:val="clear" w:color="auto" w:fill="auto"/>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DengXian" w:eastAsia="仿宋_GB2312" w:cs="宋体"/>
                <w:color w:val="000000" w:themeColor="text1"/>
                <w:sz w:val="28"/>
                <w:szCs w:val="28"/>
                <w14:textFill>
                  <w14:solidFill>
                    <w14:schemeClr w14:val="tx1"/>
                  </w14:solidFill>
                </w14:textFill>
              </w:rPr>
              <w:t>离职金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8" w:hRule="atLeast"/>
        </w:trPr>
        <w:tc>
          <w:tcPr>
            <w:tcW w:w="412" w:type="dxa"/>
            <w:vMerge w:val="continue"/>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959" w:type="dxa"/>
            <w:vMerge w:val="continue"/>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9"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在职员工人数</w:t>
            </w:r>
          </w:p>
        </w:tc>
        <w:tc>
          <w:tcPr>
            <w:tcW w:w="1469"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总额</w:t>
            </w:r>
          </w:p>
        </w:tc>
        <w:tc>
          <w:tcPr>
            <w:tcW w:w="1469"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离职</w:t>
            </w:r>
            <w:r>
              <w:rPr>
                <w:rFonts w:ascii="仿宋_GB2312" w:hAnsi="宋体" w:eastAsia="仿宋_GB2312" w:cs="宋体"/>
                <w:color w:val="000000" w:themeColor="text1"/>
                <w:sz w:val="28"/>
                <w:szCs w:val="28"/>
                <w:lang w:eastAsia="zh-CN"/>
                <w14:textFill>
                  <w14:solidFill>
                    <w14:schemeClr w14:val="tx1"/>
                  </w14:solidFill>
                </w14:textFill>
              </w:rPr>
              <w:t>员工人数</w:t>
            </w:r>
          </w:p>
        </w:tc>
        <w:tc>
          <w:tcPr>
            <w:tcW w:w="1468"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总额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 w:hRule="atLeast"/>
        </w:trPr>
        <w:tc>
          <w:tcPr>
            <w:tcW w:w="412" w:type="dxa"/>
            <w:shd w:val="clear" w:color="auto" w:fill="auto"/>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w:t>
            </w:r>
          </w:p>
        </w:tc>
        <w:tc>
          <w:tcPr>
            <w:tcW w:w="1959" w:type="dxa"/>
            <w:shd w:val="clear" w:color="auto" w:fill="auto"/>
            <w:vAlign w:val="center"/>
          </w:tcPr>
          <w:p>
            <w:pPr>
              <w:widowControl w:val="0"/>
              <w:spacing w:line="480" w:lineRule="exact"/>
              <w:jc w:val="both"/>
              <w:rPr>
                <w:rFonts w:ascii="仿宋_GB2312" w:hAnsi="宋体" w:eastAsia="仿宋_GB2312" w:cs="宋体"/>
                <w:b/>
                <w:bCs/>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高级管理人员</w:t>
            </w: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8"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trPr>
        <w:tc>
          <w:tcPr>
            <w:tcW w:w="412" w:type="dxa"/>
            <w:shd w:val="clear" w:color="auto" w:fill="auto"/>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w:t>
            </w:r>
          </w:p>
        </w:tc>
        <w:tc>
          <w:tcPr>
            <w:tcW w:w="1959" w:type="dxa"/>
            <w:shd w:val="clear" w:color="auto" w:fill="auto"/>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关键岗位人员</w:t>
            </w: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9"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c>
          <w:tcPr>
            <w:tcW w:w="1468" w:type="dxa"/>
            <w:shd w:val="clear" w:color="auto" w:fill="auto"/>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p>
        </w:tc>
      </w:tr>
    </w:tbl>
    <w:p>
      <w:pPr>
        <w:widowControl w:val="0"/>
        <w:snapToGrid w:val="0"/>
        <w:spacing w:line="480" w:lineRule="exact"/>
        <w:jc w:val="center"/>
        <w:rPr>
          <w:rFonts w:ascii="仿宋_GB2312" w:hAnsi="仿宋_GB2312" w:eastAsia="仿宋_GB2312" w:cs="仿宋_GB2312"/>
          <w:b/>
          <w:color w:val="000000" w:themeColor="text1"/>
          <w:sz w:val="16"/>
          <w:szCs w:val="16"/>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2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bookmarkStart w:id="36" w:name="_Hlk79678156"/>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w:t>
            </w:r>
            <w:r>
              <w:rPr>
                <w:rFonts w:ascii="仿宋_GB2312" w:hAnsi="仿宋_GB2312" w:eastAsia="仿宋_GB2312" w:cs="仿宋_GB2312"/>
                <w:b/>
                <w:bCs/>
                <w:color w:val="000000" w:themeColor="text1"/>
                <w:sz w:val="28"/>
                <w:szCs w:val="28"/>
                <w:lang w:eastAsia="zh-CN"/>
                <w14:textFill>
                  <w14:solidFill>
                    <w14:schemeClr w14:val="tx1"/>
                  </w14:solidFill>
                </w14:textFill>
              </w:rPr>
              <w:t>或</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w:t>
            </w:r>
          </w:p>
        </w:tc>
        <w:tc>
          <w:tcPr>
            <w:tcW w:w="6134"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1行</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2行</w:t>
            </w:r>
          </w:p>
        </w:tc>
        <w:tc>
          <w:tcPr>
            <w:tcW w:w="6134"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根据表格</w:t>
            </w:r>
            <w:r>
              <w:rPr>
                <w:rFonts w:hint="eastAsia" w:ascii="仿宋_GB2312" w:hAnsi="宋体" w:eastAsia="仿宋_GB2312" w:cs="宋体"/>
                <w:color w:val="000000" w:themeColor="text1"/>
                <w:sz w:val="28"/>
                <w:szCs w:val="28"/>
                <w:lang w:val="de-DE" w:eastAsia="zh-CN"/>
                <w14:textFill>
                  <w14:solidFill>
                    <w14:schemeClr w14:val="tx1"/>
                  </w14:solidFill>
                </w14:textFill>
              </w:rPr>
              <w:t>REMA</w:t>
            </w:r>
            <w:r>
              <w:rPr>
                <w:rFonts w:hint="eastAsia" w:ascii="仿宋_GB2312" w:hAnsi="宋体" w:eastAsia="仿宋_GB2312" w:cs="宋体"/>
                <w:color w:val="000000" w:themeColor="text1"/>
                <w:sz w:val="28"/>
                <w:szCs w:val="28"/>
                <w:lang w:eastAsia="zh-CN"/>
                <w14:textFill>
                  <w14:solidFill>
                    <w14:schemeClr w14:val="tx1"/>
                  </w14:solidFill>
                </w14:textFill>
              </w:rPr>
              <w:t>中的认定标准与岗位类别对高级管理人员和关键岗位人员进行划分。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134"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保底奖金:根据《商业银行稳健薪酬监管指引》，保底奖金是确有实际需要，只适用于新雇佣员工入职第一年的薪酬发放。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134" w:type="dxa"/>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离职金：会计</w:t>
            </w:r>
            <w:r>
              <w:rPr>
                <w:rFonts w:ascii="仿宋_GB2312" w:hAnsi="宋体" w:eastAsia="仿宋_GB2312" w:cs="宋体"/>
                <w:color w:val="000000" w:themeColor="text1"/>
                <w:sz w:val="28"/>
                <w:szCs w:val="28"/>
                <w:lang w:eastAsia="zh-CN"/>
                <w14:textFill>
                  <w14:solidFill>
                    <w14:schemeClr w14:val="tx1"/>
                  </w14:solidFill>
                </w14:textFill>
              </w:rPr>
              <w:t>年度内支付给被解雇员工的薪酬。</w:t>
            </w:r>
          </w:p>
        </w:tc>
      </w:tr>
      <w:bookmarkEnd w:id="36"/>
    </w:tbl>
    <w:p>
      <w:pPr>
        <w:pStyle w:val="41"/>
        <w:widowControl w:val="0"/>
        <w:spacing w:line="480" w:lineRule="exact"/>
        <w:ind w:firstLine="481" w:firstLineChars="200"/>
        <w:rPr>
          <w:rFonts w:ascii="仿宋_GB2312" w:hAnsi="宋体" w:eastAsia="仿宋_GB2312" w:cs="宋体"/>
          <w:color w:val="000000" w:themeColor="text1"/>
          <w:sz w:val="30"/>
          <w:szCs w:val="30"/>
          <w:lang w:val="zh-TW" w:eastAsia="zh-TW"/>
          <w14:textFill>
            <w14:solidFill>
              <w14:schemeClr w14:val="tx1"/>
            </w14:solidFill>
          </w14:textFill>
        </w:rPr>
      </w:pPr>
      <w:r>
        <w:rPr>
          <w:rFonts w:ascii="宋体" w:hAnsi="宋体" w:cs="宋体"/>
          <w:b/>
          <w:bCs/>
          <w:color w:val="000000" w:themeColor="text1"/>
          <w:lang w:eastAsia="zh-CN"/>
          <w14:textFill>
            <w14:solidFill>
              <w14:schemeClr w14:val="tx1"/>
            </w14:solidFill>
          </w14:textFill>
        </w:rPr>
        <w:br w:type="page"/>
      </w:r>
      <w:r>
        <w:rPr>
          <w:rFonts w:ascii="仿宋_GB2312" w:hAnsi="宋体" w:eastAsia="仿宋_GB2312" w:cs="宋体"/>
          <w:color w:val="000000" w:themeColor="text1"/>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CN"/>
          <w14:textFill>
            <w14:solidFill>
              <w14:schemeClr w14:val="tx1"/>
            </w14:solidFill>
          </w14:textFill>
        </w:rPr>
        <w:t>四</w:t>
      </w:r>
      <w:r>
        <w:rPr>
          <w:rFonts w:ascii="仿宋_GB2312" w:hAnsi="宋体" w:eastAsia="仿宋_GB2312" w:cs="宋体"/>
          <w:color w:val="000000" w:themeColor="text1"/>
          <w:sz w:val="30"/>
          <w:szCs w:val="30"/>
          <w:lang w:val="zh-TW" w:eastAsia="zh-TW"/>
          <w14:textFill>
            <w14:solidFill>
              <w14:schemeClr w14:val="tx1"/>
            </w14:solidFill>
          </w14:textFill>
        </w:rPr>
        <w:t>）</w:t>
      </w:r>
      <w:r>
        <w:rPr>
          <w:rFonts w:hint="eastAsia" w:ascii="仿宋_GB2312" w:hAnsi="宋体" w:eastAsia="仿宋_GB2312" w:cs="宋体"/>
          <w:color w:val="000000" w:themeColor="text1"/>
          <w:sz w:val="30"/>
          <w:szCs w:val="30"/>
          <w:lang w:val="zh-TW" w:eastAsia="zh-CN"/>
          <w14:textFill>
            <w14:solidFill>
              <w14:schemeClr w14:val="tx1"/>
            </w14:solidFill>
          </w14:textFill>
        </w:rPr>
        <w:t>表格</w:t>
      </w:r>
      <w:r>
        <w:rPr>
          <w:rFonts w:ascii="仿宋_GB2312" w:hAnsi="宋体" w:eastAsia="仿宋_GB2312" w:cs="宋体"/>
          <w:color w:val="000000" w:themeColor="text1"/>
          <w:sz w:val="30"/>
          <w:szCs w:val="30"/>
          <w:lang w:val="zh-TW" w:eastAsia="zh-TW"/>
          <w14:textFill>
            <w14:solidFill>
              <w14:schemeClr w14:val="tx1"/>
            </w14:solidFill>
          </w14:textFill>
        </w:rPr>
        <w:t>REM3：递延薪酬</w:t>
      </w:r>
    </w:p>
    <w:tbl>
      <w:tblPr>
        <w:tblStyle w:val="16"/>
        <w:tblW w:w="8246" w:type="dxa"/>
        <w:tblInd w:w="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1986"/>
        <w:gridCol w:w="1133"/>
        <w:gridCol w:w="1575"/>
        <w:gridCol w:w="1397"/>
        <w:gridCol w:w="1258"/>
        <w:gridCol w:w="897"/>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312"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eastAsia="zh-CN"/>
                <w14:textFill>
                  <w14:solidFill>
                    <w14:schemeClr w14:val="tx1"/>
                  </w14:solidFill>
                </w14:textFill>
              </w:rPr>
              <w:t>递延薪酬的定量信息。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定量信息。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年度。</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bCs/>
                <w:color w:val="000000" w:themeColor="text1"/>
                <w:sz w:val="28"/>
                <w:szCs w:val="28"/>
                <w14:textFill>
                  <w14:solidFill>
                    <w14:schemeClr w14:val="tx1"/>
                  </w14:solidFill>
                </w14:textFill>
              </w:rPr>
              <w:t>固定</w:t>
            </w:r>
            <w:r>
              <w:rPr>
                <w:rFonts w:ascii="仿宋_GB2312" w:hAnsi="宋体" w:eastAsia="仿宋_GB2312" w:cs="宋体"/>
                <w:color w:val="000000" w:themeColor="text1"/>
                <w:sz w:val="28"/>
                <w:szCs w:val="28"/>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8246" w:type="dxa"/>
            <w:gridSpan w:val="6"/>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银行应补充说明报告期内出现的重大变化及引起该变化的主要原因</w:t>
            </w:r>
            <w:r>
              <w:rPr>
                <w:rFonts w:hint="eastAsia" w:ascii="仿宋_GB2312" w:hAnsi="宋体" w:eastAsia="仿宋_GB2312" w:cs="宋体"/>
                <w:color w:val="000000" w:themeColor="text1"/>
                <w:sz w:val="28"/>
                <w:szCs w:val="28"/>
                <w:lang w:eastAsia="zh-CN"/>
                <w14:textFill>
                  <w14:solidFill>
                    <w14:schemeClr w14:val="tx1"/>
                  </w14:solidFill>
                </w14:textFill>
              </w:rPr>
              <w:t>，并披露高级管理人员和关键岗位人员的薪酬追索扣回情况。</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1986"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13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157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1397"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1258"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897"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1986"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递延薪酬</w:t>
            </w:r>
          </w:p>
        </w:tc>
        <w:tc>
          <w:tcPr>
            <w:tcW w:w="113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未支付的递延薪酬总额</w:t>
            </w:r>
          </w:p>
        </w:tc>
        <w:tc>
          <w:tcPr>
            <w:tcW w:w="157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其中：可能受显性调整和隐性调整影响的未支付的递延薪酬总额</w:t>
            </w:r>
          </w:p>
        </w:tc>
        <w:tc>
          <w:tcPr>
            <w:tcW w:w="1397"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本年显性调整的未支付递延薪酬金额</w:t>
            </w:r>
          </w:p>
        </w:tc>
        <w:tc>
          <w:tcPr>
            <w:tcW w:w="1258"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本年隐性调整的未支付递延薪酬金额</w:t>
            </w:r>
          </w:p>
        </w:tc>
        <w:tc>
          <w:tcPr>
            <w:tcW w:w="897"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本年已支付的递延薪酬总额</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高级管理人员</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现金</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股票</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986"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关键岗位人员</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现金</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股票</w:t>
            </w:r>
          </w:p>
        </w:tc>
        <w:tc>
          <w:tcPr>
            <w:tcW w:w="113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1986" w:type="dxa"/>
            <w:tcBorders>
              <w:bottom w:val="single" w:color="000000" w:sz="4" w:space="0"/>
            </w:tcBorders>
            <w:shd w:val="clear" w:color="auto" w:fill="auto"/>
            <w:tcMar>
              <w:top w:w="0" w:type="dxa"/>
              <w:left w:w="0" w:type="dxa"/>
              <w:bottom w:w="0" w:type="dxa"/>
              <w:right w:w="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w:t>
            </w:r>
          </w:p>
        </w:tc>
        <w:tc>
          <w:tcPr>
            <w:tcW w:w="1133"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86"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DengXian" w:eastAsia="仿宋_GB2312" w:cs="宋体"/>
                <w:color w:val="000000" w:themeColor="text1"/>
                <w:sz w:val="28"/>
                <w:szCs w:val="28"/>
                <w14:textFill>
                  <w14:solidFill>
                    <w14:schemeClr w14:val="tx1"/>
                  </w14:solidFill>
                </w14:textFill>
              </w:rPr>
              <w:t>合计</w:t>
            </w:r>
          </w:p>
        </w:tc>
        <w:tc>
          <w:tcPr>
            <w:tcW w:w="1133"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575"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397"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58"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97" w:type="dxa"/>
            <w:tcBorders>
              <w:bottom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spacing w:line="480" w:lineRule="exact"/>
        <w:rPr>
          <w:rFonts w:ascii="宋体" w:hAnsi="宋体" w:cs="宋体"/>
          <w:b/>
          <w:iCs/>
          <w:color w:val="000000" w:themeColor="text1"/>
          <w:sz w:val="20"/>
          <w:szCs w:val="20"/>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7503"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7503" w:type="dxa"/>
            <w:vAlign w:val="center"/>
          </w:tcPr>
          <w:p>
            <w:pPr>
              <w:snapToGrid w:val="0"/>
              <w:spacing w:line="480" w:lineRule="exact"/>
              <w:rPr>
                <w:rFonts w:ascii="仿宋_GB2312" w:hAnsi="宋体" w:eastAsia="仿宋_GB2312" w:cs="宋体"/>
                <w:iCs/>
                <w:color w:val="000000" w:themeColor="text1"/>
                <w:sz w:val="28"/>
                <w:szCs w:val="28"/>
                <w:lang w:eastAsia="zh-CN"/>
                <w14:textFill>
                  <w14:solidFill>
                    <w14:schemeClr w14:val="tx1"/>
                  </w14:solidFill>
                </w14:textFill>
              </w:rPr>
            </w:pPr>
            <w:r>
              <w:rPr>
                <w:rFonts w:hint="eastAsia" w:ascii="仿宋_GB2312" w:hAnsi="宋体" w:eastAsia="仿宋_GB2312" w:cs="宋体"/>
                <w:sz w:val="28"/>
                <w:szCs w:val="28"/>
                <w:lang w:eastAsia="zh-CN"/>
              </w:rPr>
              <w:t>未支付的递延薪酬总额包括以前年度的未付金额。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480" w:lineRule="exact"/>
              <w:jc w:val="center"/>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7503" w:type="dxa"/>
            <w:vAlign w:val="center"/>
          </w:tcPr>
          <w:p>
            <w:pPr>
              <w:snapToGrid w:val="0"/>
              <w:spacing w:line="480" w:lineRule="exact"/>
              <w:rPr>
                <w:rFonts w:ascii="仿宋_GB2312" w:hAnsi="宋体" w:eastAsia="仿宋_GB2312" w:cs="宋体"/>
                <w:iCs/>
                <w:color w:val="000000" w:themeColor="text1"/>
                <w:sz w:val="28"/>
                <w:szCs w:val="28"/>
                <w:lang w:eastAsia="zh-CN"/>
                <w14:textFill>
                  <w14:solidFill>
                    <w14:schemeClr w14:val="tx1"/>
                  </w14:solidFill>
                </w14:textFill>
              </w:rPr>
            </w:pPr>
            <w:r>
              <w:rPr>
                <w:rFonts w:hint="eastAsia" w:ascii="仿宋_GB2312" w:hAnsi="宋体" w:eastAsia="仿宋_GB2312" w:cs="宋体"/>
                <w:iCs/>
                <w:color w:val="000000" w:themeColor="text1"/>
                <w:sz w:val="28"/>
                <w:szCs w:val="28"/>
                <w:lang w:eastAsia="zh-CN"/>
                <w14:textFill>
                  <w14:solidFill>
                    <w14:schemeClr w14:val="tx1"/>
                  </w14:solidFill>
                </w14:textFill>
              </w:rPr>
              <w:t>a列填写金额的一部分。</w:t>
            </w:r>
          </w:p>
          <w:p>
            <w:pPr>
              <w:snapToGrid w:val="0"/>
              <w:spacing w:line="480" w:lineRule="exact"/>
              <w:rPr>
                <w:rFonts w:ascii="仿宋_GB2312" w:hAnsi="宋体" w:eastAsia="仿宋_GB2312" w:cs="宋体"/>
                <w:iCs/>
                <w:color w:val="000000" w:themeColor="text1"/>
                <w:sz w:val="28"/>
                <w:szCs w:val="28"/>
                <w:lang w:eastAsia="zh-CN"/>
                <w14:textFill>
                  <w14:solidFill>
                    <w14:schemeClr w14:val="tx1"/>
                  </w14:solidFill>
                </w14:textFill>
              </w:rPr>
            </w:pPr>
            <w:r>
              <w:rPr>
                <w:rFonts w:ascii="仿宋_GB2312" w:hAnsi="宋体" w:eastAsia="仿宋_GB2312" w:cs="宋体"/>
                <w:iCs/>
                <w:color w:val="000000" w:themeColor="text1"/>
                <w:sz w:val="28"/>
                <w:szCs w:val="28"/>
                <w:lang w:eastAsia="zh-CN"/>
                <w14:textFill>
                  <w14:solidFill>
                    <w14:schemeClr w14:val="tx1"/>
                  </w14:solidFill>
                </w14:textFill>
              </w:rPr>
              <w:t>可能受显性调整影响的递延薪酬：受直接调整条款约束的递延薪酬（</w:t>
            </w:r>
            <w:r>
              <w:rPr>
                <w:rFonts w:hint="eastAsia" w:ascii="仿宋_GB2312" w:hAnsi="宋体" w:eastAsia="仿宋_GB2312" w:cs="宋体"/>
                <w:iCs/>
                <w:color w:val="000000" w:themeColor="text1"/>
                <w:sz w:val="28"/>
                <w:szCs w:val="28"/>
                <w:lang w:eastAsia="zh-CN"/>
                <w14:textFill>
                  <w14:solidFill>
                    <w14:schemeClr w14:val="tx1"/>
                  </w14:solidFill>
                </w14:textFill>
              </w:rPr>
              <w:t>如：</w:t>
            </w:r>
            <w:r>
              <w:rPr>
                <w:rFonts w:ascii="仿宋_GB2312" w:hAnsi="宋体" w:eastAsia="仿宋_GB2312" w:cs="宋体"/>
                <w:iCs/>
                <w:color w:val="000000" w:themeColor="text1"/>
                <w:sz w:val="28"/>
                <w:szCs w:val="28"/>
                <w:lang w:eastAsia="zh-CN"/>
                <w14:textFill>
                  <w14:solidFill>
                    <w14:schemeClr w14:val="tx1"/>
                  </w14:solidFill>
                </w14:textFill>
              </w:rPr>
              <w:t>商业银行制定的绩效薪酬延期追索、扣回规定）</w:t>
            </w:r>
            <w:r>
              <w:rPr>
                <w:rFonts w:hint="eastAsia" w:ascii="仿宋_GB2312" w:hAnsi="宋体" w:eastAsia="仿宋_GB2312" w:cs="宋体"/>
                <w:color w:val="000000" w:themeColor="text1"/>
                <w:sz w:val="28"/>
                <w:szCs w:val="28"/>
                <w:lang w:eastAsia="zh-CN"/>
                <w14:textFill>
                  <w14:solidFill>
                    <w14:schemeClr w14:val="tx1"/>
                  </w14:solidFill>
                </w14:textFill>
              </w:rPr>
              <w:t>。</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iCs/>
                <w:color w:val="000000" w:themeColor="text1"/>
                <w:sz w:val="28"/>
                <w:szCs w:val="28"/>
                <w:lang w:eastAsia="zh-CN"/>
                <w14:textFill>
                  <w14:solidFill>
                    <w14:schemeClr w14:val="tx1"/>
                  </w14:solidFill>
                </w14:textFill>
              </w:rPr>
              <w:t>可能受</w:t>
            </w:r>
            <w:r>
              <w:rPr>
                <w:rFonts w:hint="eastAsia" w:ascii="仿宋_GB2312" w:hAnsi="宋体" w:eastAsia="仿宋_GB2312" w:cs="宋体"/>
                <w:color w:val="000000" w:themeColor="text1"/>
                <w:sz w:val="28"/>
                <w:szCs w:val="28"/>
                <w:lang w:eastAsia="zh-CN"/>
                <w14:textFill>
                  <w14:solidFill>
                    <w14:schemeClr w14:val="tx1"/>
                  </w14:solidFill>
                </w14:textFill>
              </w:rPr>
              <w:t>隐性调整影响的递延薪酬：与其他指标的业绩表现挂钩的递延薪酬（</w:t>
            </w:r>
            <w:r>
              <w:rPr>
                <w:rFonts w:hint="eastAsia" w:ascii="仿宋_GB2312" w:hAnsi="宋体" w:eastAsia="仿宋_GB2312" w:cs="宋体"/>
                <w:iCs/>
                <w:color w:val="000000" w:themeColor="text1"/>
                <w:sz w:val="28"/>
                <w:szCs w:val="28"/>
                <w:lang w:eastAsia="zh-CN"/>
                <w14:textFill>
                  <w14:solidFill>
                    <w14:schemeClr w14:val="tx1"/>
                  </w14:solidFill>
                </w14:textFill>
              </w:rPr>
              <w:t>如：</w:t>
            </w:r>
            <w:r>
              <w:rPr>
                <w:rFonts w:hint="eastAsia" w:ascii="仿宋_GB2312" w:hAnsi="宋体" w:eastAsia="仿宋_GB2312" w:cs="宋体"/>
                <w:color w:val="000000" w:themeColor="text1"/>
                <w:sz w:val="28"/>
                <w:szCs w:val="28"/>
                <w:lang w:eastAsia="zh-CN"/>
                <w14:textFill>
                  <w14:solidFill>
                    <w14:schemeClr w14:val="tx1"/>
                  </w14:solidFill>
                </w14:textFill>
              </w:rPr>
              <w:t>股票形式的递延薪酬会随股价波动而变化）。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sz w:val="28"/>
                <w:szCs w:val="28"/>
                <w:lang w:eastAsia="zh-CN"/>
              </w:rPr>
              <w:t>e列</w:t>
            </w:r>
          </w:p>
        </w:tc>
        <w:tc>
          <w:tcPr>
            <w:tcW w:w="7503" w:type="dxa"/>
            <w:vAlign w:val="center"/>
          </w:tcPr>
          <w:p>
            <w:pPr>
              <w:snapToGrid w:val="0"/>
              <w:spacing w:line="480" w:lineRule="exact"/>
              <w:rPr>
                <w:rFonts w:ascii="仿宋_GB2312" w:hAnsi="宋体" w:eastAsia="仿宋_GB2312" w:cs="宋体"/>
                <w:iCs/>
                <w:color w:val="000000" w:themeColor="text1"/>
                <w:sz w:val="28"/>
                <w:szCs w:val="28"/>
                <w:lang w:eastAsia="zh-CN"/>
                <w14:textFill>
                  <w14:solidFill>
                    <w14:schemeClr w14:val="tx1"/>
                  </w14:solidFill>
                </w14:textFill>
              </w:rPr>
            </w:pPr>
            <w:r>
              <w:rPr>
                <w:rFonts w:hint="eastAsia" w:ascii="仿宋_GB2312" w:hAnsi="宋体" w:eastAsia="仿宋_GB2312" w:cs="宋体"/>
                <w:sz w:val="28"/>
                <w:szCs w:val="28"/>
                <w:lang w:eastAsia="zh-CN"/>
              </w:rPr>
              <w:t>本年已支付的递延薪酬总额包括本年已支付的归属于以前年度的递延薪酬。</w:t>
            </w:r>
          </w:p>
        </w:tc>
      </w:tr>
    </w:tbl>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rPr>
          <w:rFonts w:ascii="宋体" w:hAnsi="宋体" w:eastAsia="DengXian" w:cs="宋体"/>
          <w:b/>
          <w:iCs/>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2.其他问题</w:t>
      </w:r>
    </w:p>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iCs/>
          <w:color w:val="000000" w:themeColor="text1"/>
          <w:sz w:val="28"/>
          <w:szCs w:val="28"/>
          <w:lang w:eastAsia="zh-CN"/>
          <w14:textFill>
            <w14:solidFill>
              <w14:schemeClr w14:val="tx1"/>
            </w14:solidFill>
          </w14:textFill>
        </w:rPr>
        <w:t>a列和b列应填写报告时点余额。c</w:t>
      </w:r>
      <w:r>
        <w:rPr>
          <w:rFonts w:hint="eastAsia" w:ascii="仿宋_GB2312" w:hAnsi="宋体" w:eastAsia="仿宋_GB2312" w:cs="宋体"/>
          <w:iCs/>
          <w:color w:val="000000" w:themeColor="text1"/>
          <w:sz w:val="28"/>
          <w:szCs w:val="28"/>
          <w:lang w:eastAsia="zh-CN"/>
          <w14:textFill>
            <w14:solidFill>
              <w14:schemeClr w14:val="tx1"/>
            </w14:solidFill>
          </w14:textFill>
        </w:rPr>
        <w:t>列至</w:t>
      </w:r>
      <w:r>
        <w:rPr>
          <w:rFonts w:ascii="仿宋_GB2312" w:hAnsi="宋体" w:eastAsia="仿宋_GB2312" w:cs="宋体"/>
          <w:iCs/>
          <w:color w:val="000000" w:themeColor="text1"/>
          <w:sz w:val="28"/>
          <w:szCs w:val="28"/>
          <w:lang w:eastAsia="zh-CN"/>
          <w14:textFill>
            <w14:solidFill>
              <w14:schemeClr w14:val="tx1"/>
            </w14:solidFill>
          </w14:textFill>
        </w:rPr>
        <w:t>e</w:t>
      </w:r>
      <w:r>
        <w:rPr>
          <w:rFonts w:hint="eastAsia" w:ascii="仿宋_GB2312" w:hAnsi="宋体" w:eastAsia="仿宋_GB2312" w:cs="宋体"/>
          <w:iCs/>
          <w:color w:val="000000" w:themeColor="text1"/>
          <w:sz w:val="28"/>
          <w:szCs w:val="28"/>
          <w:lang w:eastAsia="zh-CN"/>
          <w14:textFill>
            <w14:solidFill>
              <w14:schemeClr w14:val="tx1"/>
            </w14:solidFill>
          </w14:textFill>
        </w:rPr>
        <w:t>列</w:t>
      </w:r>
      <w:r>
        <w:rPr>
          <w:rFonts w:ascii="仿宋_GB2312" w:hAnsi="宋体" w:eastAsia="仿宋_GB2312" w:cs="宋体"/>
          <w:iCs/>
          <w:color w:val="000000" w:themeColor="text1"/>
          <w:sz w:val="28"/>
          <w:szCs w:val="28"/>
          <w:lang w:eastAsia="zh-CN"/>
          <w14:textFill>
            <w14:solidFill>
              <w14:schemeClr w14:val="tx1"/>
            </w14:solidFill>
          </w14:textFill>
        </w:rPr>
        <w:t>应填写本年内发生额。c列和d列显示b列数额的变动，e列显示a列数额的变动。</w:t>
      </w:r>
    </w:p>
    <w:p>
      <w:pPr>
        <w:spacing w:line="480" w:lineRule="exact"/>
        <w:rPr>
          <w:color w:val="000000" w:themeColor="text1"/>
          <w:lang w:eastAsia="zh-CN"/>
          <w14:textFill>
            <w14:solidFill>
              <w14:schemeClr w14:val="tx1"/>
            </w14:solidFill>
          </w14:textFill>
        </w:rPr>
      </w:pPr>
    </w:p>
    <w:p>
      <w:pPr>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color w:val="000000" w:themeColor="text1"/>
          <w:lang w:eastAsia="zh-CN"/>
          <w14:textFill>
            <w14:solidFill>
              <w14:schemeClr w14:val="tx1"/>
            </w14:solidFill>
          </w14:textFill>
        </w:rPr>
        <w:br w:type="page"/>
      </w:r>
      <w:bookmarkStart w:id="37" w:name="_Toc88810926"/>
      <w:r>
        <w:rPr>
          <w:rFonts w:hint="eastAsia" w:ascii="黑体" w:hAnsi="黑体" w:eastAsia="黑体" w:cs="黑体"/>
          <w:color w:val="000000" w:themeColor="text1"/>
          <w:sz w:val="36"/>
          <w:szCs w:val="36"/>
          <w:lang w:eastAsia="zh-CN"/>
          <w14:textFill>
            <w14:solidFill>
              <w14:schemeClr w14:val="tx1"/>
            </w14:solidFill>
          </w14:textFill>
        </w:rPr>
        <w:t>信用风险</w:t>
      </w:r>
      <w:bookmarkEnd w:id="37"/>
    </w:p>
    <w:p>
      <w:pPr>
        <w:widowControl w:val="0"/>
        <w:snapToGrid w:val="0"/>
        <w:spacing w:line="480" w:lineRule="exact"/>
        <w:jc w:val="both"/>
        <w:rPr>
          <w:rFonts w:ascii="宋体"/>
          <w:b/>
          <w:bCs/>
          <w:color w:val="000000" w:themeColor="text1"/>
          <w:sz w:val="21"/>
          <w:szCs w:val="21"/>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本部分披露的信用风险不包括交易对手信用风险、信用估值调整风险、银行账簿资产管理产品以及银行账簿资产证券化。交易对手信用风险、信用估值调整风险以及银行账簿资产证券化的信息披露要求详见其相应部分规定。</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中央交易对手风险暴露在交易对手信用风险框架表格CCR8中披露。对中央交易对手的贷款，在信用风险框架内披露。</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（一）表格CRA：信用风险定性信息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（二）表格CR1：资产质量</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（三）表格CR2：已违约贷款和债券的变动</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（四）表格CRB：资产质量附加信息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（五）表格CRC：信用风险缓释工具定性信息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（六）表格CR3：信用风险缓释工具使用情况</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（七）表格CRD：权重法下外部评级使用情况</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（八）表格CR4：权重法下信用风险暴露和信用风险缓释作用</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（九）表格CR5：权重法下信用风险暴露（按风险暴露类别和风险权重）</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（十）表格CRE：内部评级模型定性信息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（十一）表格CR6：内部评级法下信用风险暴露（按风险暴露类别和违约概率区间）</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（十二）表格CR7：内部评级法下信用衍生工具对风险加权资产的风险缓释作用</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（十三）表格CR8：内部评级法下风险加权资产变动</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（十四）表格CR9：内部评级法下违约概率返回检验（按风险暴露类别）</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（十五）表格CR10：内部评级法下专业贷款（监管映射法）</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（一）表格CRA：信用风险定性信息</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462" w:type="dxa"/>
            <w:vAlign w:val="center"/>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披露商业银行信用风险管理的目标、政策等。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2" w:type="dxa"/>
            <w:vAlign w:val="center"/>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62" w:type="dxa"/>
            <w:vAlign w:val="center"/>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内容：</w:t>
            </w:r>
            <w:r>
              <w:rPr>
                <w:rFonts w:hint="eastAsia" w:ascii="仿宋_GB2312" w:hAnsi="仿宋" w:eastAsia="仿宋_GB2312" w:cs="仿宋"/>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62" w:type="dxa"/>
            <w:vAlign w:val="center"/>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62" w:type="dxa"/>
            <w:vAlign w:val="center"/>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格式：</w:t>
            </w:r>
            <w:r>
              <w:rPr>
                <w:rFonts w:hint="eastAsia" w:ascii="仿宋_GB2312" w:hAnsi="仿宋" w:eastAsia="仿宋_GB2312" w:cs="仿宋"/>
                <w:color w:val="000000" w:themeColor="text1"/>
                <w:sz w:val="28"/>
                <w:szCs w:val="28"/>
                <w:lang w:eastAsia="zh-CN"/>
                <w14:textFill>
                  <w14:solidFill>
                    <w14:schemeClr w14:val="tx1"/>
                  </w14:solidFill>
                </w14:textFill>
              </w:rPr>
              <w:t>可变</w:t>
            </w:r>
            <w:r>
              <w:rPr>
                <w:rFonts w:hint="eastAsia" w:ascii="仿宋_GB2312" w:hAnsi="仿宋" w:eastAsia="仿宋_GB2312" w:cs="仿宋"/>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62" w:type="dxa"/>
            <w:vAlign w:val="center"/>
          </w:tcPr>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商业银行应披露信用风险管理目标和政策，重点包括：</w:t>
            </w:r>
          </w:p>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1.</w:t>
            </w:r>
            <w:r>
              <w:rPr>
                <w:rFonts w:ascii="仿宋_GB2312" w:hAnsi="仿宋" w:eastAsia="仿宋_GB2312" w:cs="仿宋"/>
                <w:color w:val="000000" w:themeColor="text1"/>
                <w:sz w:val="28"/>
                <w:szCs w:val="28"/>
                <w:lang w:eastAsia="zh-CN"/>
                <w14:textFill>
                  <w14:solidFill>
                    <w14:schemeClr w14:val="tx1"/>
                  </w14:solidFill>
                </w14:textFill>
              </w:rPr>
              <w:t>信用风险管理框架与业务模式的匹配性</w:t>
            </w:r>
            <w:r>
              <w:rPr>
                <w:rFonts w:hint="eastAsia" w:ascii="仿宋_GB2312" w:hAnsi="仿宋" w:eastAsia="仿宋_GB2312" w:cs="仿宋"/>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2.</w:t>
            </w:r>
            <w:r>
              <w:rPr>
                <w:rFonts w:ascii="仿宋_GB2312" w:hAnsi="仿宋" w:eastAsia="仿宋_GB2312" w:cs="仿宋"/>
                <w:color w:val="000000" w:themeColor="text1"/>
                <w:sz w:val="28"/>
                <w:szCs w:val="28"/>
                <w:lang w:eastAsia="zh-CN"/>
                <w14:textFill>
                  <w14:solidFill>
                    <w14:schemeClr w14:val="tx1"/>
                  </w14:solidFill>
                </w14:textFill>
              </w:rPr>
              <w:t>制定信用风险管理政策和信用风险限额的标准和方法</w:t>
            </w:r>
            <w:r>
              <w:rPr>
                <w:rFonts w:hint="eastAsia" w:ascii="仿宋_GB2312" w:hAnsi="仿宋" w:eastAsia="仿宋_GB2312" w:cs="仿宋"/>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3.</w:t>
            </w:r>
            <w:r>
              <w:rPr>
                <w:rFonts w:ascii="仿宋_GB2312" w:hAnsi="仿宋" w:eastAsia="仿宋_GB2312" w:cs="仿宋"/>
                <w:color w:val="000000" w:themeColor="text1"/>
                <w:sz w:val="28"/>
                <w:szCs w:val="28"/>
                <w:lang w:eastAsia="zh-CN"/>
                <w14:textFill>
                  <w14:solidFill>
                    <w14:schemeClr w14:val="tx1"/>
                  </w14:solidFill>
                </w14:textFill>
              </w:rPr>
              <w:t>信用风险管理和</w:t>
            </w:r>
            <w:r>
              <w:rPr>
                <w:rFonts w:hint="eastAsia" w:ascii="仿宋_GB2312" w:hAnsi="仿宋" w:eastAsia="仿宋_GB2312" w:cs="仿宋"/>
                <w:color w:val="000000" w:themeColor="text1"/>
                <w:sz w:val="28"/>
                <w:szCs w:val="28"/>
                <w:lang w:eastAsia="zh-CN"/>
                <w14:textFill>
                  <w14:solidFill>
                    <w14:schemeClr w14:val="tx1"/>
                  </w14:solidFill>
                </w14:textFill>
              </w:rPr>
              <w:t>内部控制的组织架构。</w:t>
            </w:r>
          </w:p>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4.</w:t>
            </w:r>
            <w:r>
              <w:rPr>
                <w:rFonts w:ascii="仿宋_GB2312" w:hAnsi="仿宋" w:eastAsia="仿宋_GB2312" w:cs="仿宋"/>
                <w:color w:val="000000" w:themeColor="text1"/>
                <w:sz w:val="28"/>
                <w:szCs w:val="28"/>
                <w:lang w:eastAsia="zh-CN"/>
                <w14:textFill>
                  <w14:solidFill>
                    <w14:schemeClr w14:val="tx1"/>
                  </w14:solidFill>
                </w14:textFill>
              </w:rPr>
              <w:t>信用风险管理、风险控制、合</w:t>
            </w:r>
            <w:r>
              <w:rPr>
                <w:rFonts w:hint="eastAsia" w:ascii="仿宋_GB2312" w:hAnsi="仿宋" w:eastAsia="仿宋_GB2312" w:cs="仿宋"/>
                <w:color w:val="000000" w:themeColor="text1"/>
                <w:sz w:val="28"/>
                <w:szCs w:val="28"/>
                <w:lang w:eastAsia="zh-CN"/>
                <w14:textFill>
                  <w14:solidFill>
                    <w14:schemeClr w14:val="tx1"/>
                  </w14:solidFill>
                </w14:textFill>
              </w:rPr>
              <w:t>规和内部审计部门间的关系。</w:t>
            </w:r>
          </w:p>
          <w:p>
            <w:pPr>
              <w:widowControl w:val="0"/>
              <w:snapToGrid w:val="0"/>
              <w:spacing w:line="480" w:lineRule="exact"/>
              <w:ind w:firstLine="560" w:firstLineChars="200"/>
              <w:jc w:val="both"/>
              <w:rPr>
                <w:rFonts w:ascii="仿宋" w:hAnsi="仿宋" w:eastAsia="仿宋"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5.</w:t>
            </w:r>
            <w:r>
              <w:rPr>
                <w:rFonts w:ascii="仿宋_GB2312" w:hAnsi="仿宋" w:eastAsia="仿宋_GB2312" w:cs="仿宋"/>
                <w:color w:val="000000" w:themeColor="text1"/>
                <w:sz w:val="28"/>
                <w:szCs w:val="28"/>
                <w:lang w:eastAsia="zh-CN"/>
                <w14:textFill>
                  <w14:solidFill>
                    <w14:schemeClr w14:val="tx1"/>
                  </w14:solidFill>
                </w14:textFill>
              </w:rPr>
              <w:t>提交董事会、</w:t>
            </w:r>
            <w:r>
              <w:rPr>
                <w:rFonts w:hint="eastAsia" w:ascii="仿宋_GB2312" w:hAnsi="仿宋" w:eastAsia="仿宋_GB2312" w:cs="仿宋"/>
                <w:color w:val="000000" w:themeColor="text1"/>
                <w:sz w:val="28"/>
                <w:szCs w:val="28"/>
                <w:lang w:eastAsia="zh-CN"/>
                <w14:textFill>
                  <w14:solidFill>
                    <w14:schemeClr w14:val="tx1"/>
                  </w14:solidFill>
                </w14:textFill>
              </w:rPr>
              <w:t>高级管理层的信用风险报告的范围和主要内容。</w:t>
            </w:r>
          </w:p>
        </w:tc>
      </w:tr>
    </w:tbl>
    <w:p>
      <w:pPr>
        <w:snapToGrid w:val="0"/>
        <w:spacing w:line="480" w:lineRule="exact"/>
        <w:ind w:firstLine="630" w:firstLineChars="300"/>
        <w:outlineLvl w:val="1"/>
        <w:rPr>
          <w:rFonts w:ascii="仿宋_GB2312" w:hAnsi="宋体" w:eastAsia="仿宋_GB2312" w:cs="宋体"/>
          <w:b/>
          <w:bCs/>
          <w:color w:val="000000" w:themeColor="text1"/>
          <w:sz w:val="21"/>
          <w:szCs w:val="21"/>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CR1</w:t>
      </w:r>
      <w:r>
        <w:rPr>
          <w:rFonts w:hint="eastAsia" w:ascii="仿宋_GB2312" w:hAnsi="仿宋_GB2312" w:eastAsia="仿宋_GB2312" w:cs="仿宋_GB2312"/>
          <w:color w:val="000000" w:themeColor="text1"/>
          <w:sz w:val="30"/>
          <w:szCs w:val="30"/>
          <w:lang w:eastAsia="zh-CN"/>
          <w14:textFill>
            <w14:solidFill>
              <w14:schemeClr w14:val="tx1"/>
            </w14:solidFill>
          </w14:textFill>
        </w:rPr>
        <w:t>：资产质量</w:t>
      </w:r>
    </w:p>
    <w:tbl>
      <w:tblPr>
        <w:tblStyle w:val="16"/>
        <w:tblW w:w="8459" w:type="dxa"/>
        <w:tblInd w:w="0" w:type="dxa"/>
        <w:tblLayout w:type="fixed"/>
        <w:tblCellMar>
          <w:top w:w="0" w:type="dxa"/>
          <w:left w:w="108" w:type="dxa"/>
          <w:bottom w:w="0" w:type="dxa"/>
          <w:right w:w="108" w:type="dxa"/>
        </w:tblCellMar>
      </w:tblPr>
      <w:tblGrid>
        <w:gridCol w:w="367"/>
        <w:gridCol w:w="1002"/>
        <w:gridCol w:w="1150"/>
        <w:gridCol w:w="1150"/>
        <w:gridCol w:w="1000"/>
        <w:gridCol w:w="1298"/>
        <w:gridCol w:w="1298"/>
        <w:gridCol w:w="1194"/>
      </w:tblGrid>
      <w:tr>
        <w:tblPrEx>
          <w:tblCellMar>
            <w:top w:w="0" w:type="dxa"/>
            <w:left w:w="108" w:type="dxa"/>
            <w:bottom w:w="0" w:type="dxa"/>
            <w:right w:w="108" w:type="dxa"/>
          </w:tblCellMar>
        </w:tblPrEx>
        <w:trPr>
          <w:trHeight w:val="340" w:hRule="atLeast"/>
        </w:trPr>
        <w:tc>
          <w:tcPr>
            <w:tcW w:w="8459" w:type="dxa"/>
            <w:gridSpan w:val="8"/>
            <w:tcBorders>
              <w:top w:val="single" w:color="auto" w:sz="4" w:space="0"/>
              <w:left w:val="nil"/>
              <w:bottom w:val="single" w:color="auto" w:sz="4" w:space="0"/>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披露商业银行表内外资产质量信息。</w:t>
            </w:r>
          </w:p>
        </w:tc>
      </w:tr>
      <w:tr>
        <w:tblPrEx>
          <w:tblCellMar>
            <w:top w:w="0" w:type="dxa"/>
            <w:left w:w="108" w:type="dxa"/>
            <w:bottom w:w="0" w:type="dxa"/>
            <w:right w:w="108" w:type="dxa"/>
          </w:tblCellMar>
        </w:tblPrEx>
        <w:trPr>
          <w:trHeight w:val="212" w:hRule="atLeast"/>
        </w:trPr>
        <w:tc>
          <w:tcPr>
            <w:tcW w:w="8459" w:type="dxa"/>
            <w:gridSpan w:val="8"/>
            <w:tcBorders>
              <w:top w:val="single" w:color="auto" w:sz="4" w:space="0"/>
              <w:left w:val="nil"/>
              <w:bottom w:val="single" w:color="auto" w:sz="4" w:space="0"/>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8459" w:type="dxa"/>
            <w:gridSpan w:val="8"/>
            <w:tcBorders>
              <w:top w:val="single" w:color="auto" w:sz="4" w:space="0"/>
              <w:left w:val="nil"/>
              <w:bottom w:val="single" w:color="auto" w:sz="4" w:space="0"/>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内容：</w:t>
            </w:r>
            <w:r>
              <w:rPr>
                <w:rFonts w:hint="eastAsia" w:ascii="仿宋_GB2312" w:hAnsi="仿宋" w:eastAsia="仿宋_GB2312" w:cs="仿宋"/>
                <w:color w:val="000000" w:themeColor="text1"/>
                <w:sz w:val="28"/>
                <w:szCs w:val="28"/>
                <w:lang w:eastAsia="zh-CN"/>
                <w14:textFill>
                  <w14:solidFill>
                    <w14:schemeClr w14:val="tx1"/>
                  </w14:solidFill>
                </w14:textFill>
              </w:rPr>
              <w:t>账面价值。</w:t>
            </w:r>
          </w:p>
        </w:tc>
      </w:tr>
      <w:tr>
        <w:tblPrEx>
          <w:tblCellMar>
            <w:top w:w="0" w:type="dxa"/>
            <w:left w:w="108" w:type="dxa"/>
            <w:bottom w:w="0" w:type="dxa"/>
            <w:right w:w="108" w:type="dxa"/>
          </w:tblCellMar>
        </w:tblPrEx>
        <w:trPr>
          <w:trHeight w:val="340" w:hRule="atLeast"/>
        </w:trPr>
        <w:tc>
          <w:tcPr>
            <w:tcW w:w="8459" w:type="dxa"/>
            <w:gridSpan w:val="8"/>
            <w:tcBorders>
              <w:top w:val="single" w:color="auto" w:sz="4" w:space="0"/>
              <w:left w:val="nil"/>
              <w:bottom w:val="single" w:color="auto" w:sz="4" w:space="0"/>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频率：</w:t>
            </w:r>
            <w:r>
              <w:rPr>
                <w:rFonts w:hint="eastAsia" w:ascii="仿宋_GB2312" w:hAnsi="仿宋" w:eastAsia="仿宋_GB2312" w:cs="仿宋"/>
                <w:color w:val="000000" w:themeColor="text1"/>
                <w:sz w:val="28"/>
                <w:szCs w:val="28"/>
                <w:lang w:eastAsia="zh-CN"/>
                <w14:textFill>
                  <w14:solidFill>
                    <w14:schemeClr w14:val="tx1"/>
                  </w14:solidFill>
                </w14:textFill>
              </w:rPr>
              <w:t>半年。</w:t>
            </w:r>
          </w:p>
        </w:tc>
      </w:tr>
      <w:tr>
        <w:tblPrEx>
          <w:tblCellMar>
            <w:top w:w="0" w:type="dxa"/>
            <w:left w:w="108" w:type="dxa"/>
            <w:bottom w:w="0" w:type="dxa"/>
            <w:right w:w="108" w:type="dxa"/>
          </w:tblCellMar>
        </w:tblPrEx>
        <w:trPr>
          <w:trHeight w:val="340" w:hRule="atLeast"/>
        </w:trPr>
        <w:tc>
          <w:tcPr>
            <w:tcW w:w="8459" w:type="dxa"/>
            <w:gridSpan w:val="8"/>
            <w:tcBorders>
              <w:top w:val="single" w:color="auto" w:sz="4" w:space="0"/>
              <w:left w:val="nil"/>
              <w:bottom w:val="single" w:color="auto" w:sz="4" w:space="0"/>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格式：</w:t>
            </w:r>
            <w:r>
              <w:rPr>
                <w:rFonts w:hint="eastAsia" w:ascii="仿宋_GB2312" w:hAnsi="仿宋" w:eastAsia="仿宋_GB2312" w:cs="仿宋"/>
                <w:color w:val="000000" w:themeColor="text1"/>
                <w:sz w:val="28"/>
                <w:szCs w:val="28"/>
                <w:lang w:eastAsia="zh-CN"/>
                <w14:textFill>
                  <w14:solidFill>
                    <w14:schemeClr w14:val="tx1"/>
                  </w14:solidFill>
                </w14:textFill>
              </w:rPr>
              <w:t>固定。</w:t>
            </w:r>
          </w:p>
        </w:tc>
      </w:tr>
      <w:tr>
        <w:tblPrEx>
          <w:tblCellMar>
            <w:top w:w="0" w:type="dxa"/>
            <w:left w:w="108" w:type="dxa"/>
            <w:bottom w:w="0" w:type="dxa"/>
            <w:right w:w="108" w:type="dxa"/>
          </w:tblCellMar>
        </w:tblPrEx>
        <w:trPr>
          <w:trHeight w:val="340" w:hRule="atLeast"/>
        </w:trPr>
        <w:tc>
          <w:tcPr>
            <w:tcW w:w="8459" w:type="dxa"/>
            <w:gridSpan w:val="8"/>
            <w:tcBorders>
              <w:top w:val="single" w:color="auto" w:sz="4" w:space="0"/>
              <w:left w:val="nil"/>
              <w:right w:val="nil"/>
            </w:tcBorders>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补充说明：</w:t>
            </w:r>
            <w:r>
              <w:rPr>
                <w:rFonts w:hint="eastAsia" w:ascii="仿宋_GB2312" w:hAnsi="仿宋" w:eastAsia="仿宋_GB2312" w:cs="仿宋"/>
                <w:bCs/>
                <w:color w:val="000000" w:themeColor="text1"/>
                <w:sz w:val="28"/>
                <w:szCs w:val="28"/>
                <w:lang w:eastAsia="zh-CN"/>
                <w14:textFill>
                  <w14:solidFill>
                    <w14:schemeClr w14:val="tx1"/>
                  </w14:solidFill>
                </w14:textFill>
              </w:rPr>
              <w:t>商业</w:t>
            </w:r>
            <w:r>
              <w:rPr>
                <w:rFonts w:hint="eastAsia" w:ascii="仿宋_GB2312" w:hAnsi="仿宋" w:eastAsia="仿宋_GB2312" w:cs="仿宋"/>
                <w:color w:val="000000" w:themeColor="text1"/>
                <w:sz w:val="28"/>
                <w:szCs w:val="28"/>
                <w:lang w:eastAsia="zh-CN"/>
                <w14:textFill>
                  <w14:solidFill>
                    <w14:schemeClr w14:val="tx1"/>
                  </w14:solidFill>
                </w14:textFill>
              </w:rPr>
              <w:t>银行应补充说明本行的违约定义。</w:t>
            </w:r>
          </w:p>
        </w:tc>
      </w:tr>
      <w:tr>
        <w:tblPrEx>
          <w:tblCellMar>
            <w:top w:w="0" w:type="dxa"/>
            <w:left w:w="108" w:type="dxa"/>
            <w:bottom w:w="0" w:type="dxa"/>
            <w:right w:w="108" w:type="dxa"/>
          </w:tblCellMar>
        </w:tblPrEx>
        <w:trPr>
          <w:trHeight w:val="339" w:hRule="atLeast"/>
        </w:trPr>
        <w:tc>
          <w:tcPr>
            <w:tcW w:w="1369" w:type="dxa"/>
            <w:gridSpan w:val="2"/>
            <w:vMerge w:val="restart"/>
            <w:tcBorders>
              <w:top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b</w:t>
            </w:r>
          </w:p>
        </w:tc>
        <w:tc>
          <w:tcPr>
            <w:tcW w:w="100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c</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d</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e</w:t>
            </w:r>
          </w:p>
        </w:tc>
        <w:tc>
          <w:tcPr>
            <w:tcW w:w="1194" w:type="dxa"/>
            <w:tcBorders>
              <w:top w:val="single" w:color="auto" w:sz="4" w:space="0"/>
              <w:left w:val="nil"/>
              <w:bottom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f</w:t>
            </w:r>
          </w:p>
        </w:tc>
      </w:tr>
      <w:tr>
        <w:tblPrEx>
          <w:tblCellMar>
            <w:top w:w="0" w:type="dxa"/>
            <w:left w:w="108" w:type="dxa"/>
            <w:bottom w:w="0" w:type="dxa"/>
            <w:right w:w="108" w:type="dxa"/>
          </w:tblCellMar>
        </w:tblPrEx>
        <w:trPr>
          <w:trHeight w:val="477" w:hRule="atLeast"/>
        </w:trPr>
        <w:tc>
          <w:tcPr>
            <w:tcW w:w="1369" w:type="dxa"/>
            <w:gridSpan w:val="2"/>
            <w:vMerge w:val="continue"/>
            <w:tcBorders>
              <w:top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2300" w:type="dxa"/>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本期余额</w:t>
            </w:r>
          </w:p>
        </w:tc>
        <w:tc>
          <w:tcPr>
            <w:tcW w:w="1000" w:type="dxa"/>
            <w:vMerge w:val="restart"/>
            <w:tcBorders>
              <w:top w:val="nil"/>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减值</w:t>
            </w:r>
            <w:r>
              <w:rPr>
                <w:rFonts w:hint="eastAsia" w:ascii="仿宋_GB2312" w:hAnsi="仿宋" w:eastAsia="仿宋_GB2312" w:cs="仿宋"/>
                <w:color w:val="000000" w:themeColor="text1"/>
                <w:sz w:val="28"/>
                <w:szCs w:val="28"/>
                <w:lang w:eastAsia="zh-CN"/>
                <w14:textFill>
                  <w14:solidFill>
                    <w14:schemeClr w14:val="tx1"/>
                  </w14:solidFill>
                </w14:textFill>
              </w:rPr>
              <w:t>准备</w:t>
            </w:r>
          </w:p>
        </w:tc>
        <w:tc>
          <w:tcPr>
            <w:tcW w:w="1298" w:type="dxa"/>
            <w:vMerge w:val="restart"/>
            <w:tcBorders>
              <w:top w:val="single" w:color="auto" w:sz="4" w:space="0"/>
              <w:left w:val="nil"/>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其中：权重法覆盖部分对应的减值准备</w:t>
            </w:r>
          </w:p>
        </w:tc>
        <w:tc>
          <w:tcPr>
            <w:tcW w:w="1298" w:type="dxa"/>
            <w:vMerge w:val="restart"/>
            <w:tcBorders>
              <w:top w:val="nil"/>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其中：内部评级法覆盖部分对应的减值准备</w:t>
            </w:r>
          </w:p>
        </w:tc>
        <w:tc>
          <w:tcPr>
            <w:tcW w:w="1194" w:type="dxa"/>
            <w:vMerge w:val="restart"/>
            <w:tcBorders>
              <w:top w:val="nil"/>
              <w:left w:val="nil"/>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净值</w:t>
            </w:r>
          </w:p>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(a+b</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c)</w:t>
            </w:r>
          </w:p>
        </w:tc>
      </w:tr>
      <w:tr>
        <w:tblPrEx>
          <w:tblCellMar>
            <w:top w:w="0" w:type="dxa"/>
            <w:left w:w="108" w:type="dxa"/>
            <w:bottom w:w="0" w:type="dxa"/>
            <w:right w:w="108" w:type="dxa"/>
          </w:tblCellMar>
        </w:tblPrEx>
        <w:trPr>
          <w:trHeight w:val="592" w:hRule="atLeast"/>
        </w:trPr>
        <w:tc>
          <w:tcPr>
            <w:tcW w:w="1369" w:type="dxa"/>
            <w:gridSpan w:val="2"/>
            <w:vMerge w:val="continue"/>
            <w:tcBorders>
              <w:top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115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已违约风险暴露</w:t>
            </w:r>
          </w:p>
        </w:tc>
        <w:tc>
          <w:tcPr>
            <w:tcW w:w="115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未违约风险暴露</w:t>
            </w:r>
          </w:p>
        </w:tc>
        <w:tc>
          <w:tcPr>
            <w:tcW w:w="1000" w:type="dxa"/>
            <w:vMerge w:val="continue"/>
            <w:tcBorders>
              <w:top w:val="nil"/>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p>
        </w:tc>
        <w:tc>
          <w:tcPr>
            <w:tcW w:w="1298" w:type="dxa"/>
            <w:vMerge w:val="continue"/>
            <w:tcBorders>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p>
        </w:tc>
        <w:tc>
          <w:tcPr>
            <w:tcW w:w="1298" w:type="dxa"/>
            <w:vMerge w:val="continue"/>
            <w:tcBorders>
              <w:top w:val="nil"/>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p>
        </w:tc>
        <w:tc>
          <w:tcPr>
            <w:tcW w:w="1194" w:type="dxa"/>
            <w:vMerge w:val="continue"/>
            <w:tcBorders>
              <w:left w:val="nil"/>
              <w:bottom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39" w:hRule="atLeast"/>
        </w:trPr>
        <w:tc>
          <w:tcPr>
            <w:tcW w:w="367" w:type="dxa"/>
            <w:tcBorders>
              <w:top w:val="nil"/>
              <w:bottom w:val="single" w:color="auto" w:sz="4" w:space="0"/>
              <w:right w:val="single" w:color="auto" w:sz="4" w:space="0"/>
            </w:tcBorders>
            <w:vAlign w:val="center"/>
          </w:tcPr>
          <w:p>
            <w:pPr>
              <w:snapToGrid w:val="0"/>
              <w:spacing w:line="480" w:lineRule="exact"/>
              <w:jc w:val="righ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w:t>
            </w:r>
          </w:p>
        </w:tc>
        <w:tc>
          <w:tcPr>
            <w:tcW w:w="1002"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各项</w:t>
            </w:r>
            <w:r>
              <w:rPr>
                <w:rFonts w:hint="eastAsia" w:ascii="仿宋_GB2312" w:hAnsi="仿宋" w:eastAsia="仿宋_GB2312" w:cs="仿宋"/>
                <w:color w:val="000000" w:themeColor="text1"/>
                <w:sz w:val="28"/>
                <w:szCs w:val="28"/>
                <w14:textFill>
                  <w14:solidFill>
                    <w14:schemeClr w14:val="tx1"/>
                  </w14:solidFill>
                </w14:textFill>
              </w:rPr>
              <w:t>贷款</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100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94" w:type="dxa"/>
            <w:tcBorders>
              <w:top w:val="nil"/>
              <w:left w:val="nil"/>
              <w:bottom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367" w:type="dxa"/>
            <w:tcBorders>
              <w:top w:val="nil"/>
              <w:bottom w:val="single" w:color="auto" w:sz="4" w:space="0"/>
              <w:right w:val="single" w:color="auto" w:sz="4" w:space="0"/>
            </w:tcBorders>
            <w:vAlign w:val="center"/>
          </w:tcPr>
          <w:p>
            <w:pPr>
              <w:snapToGrid w:val="0"/>
              <w:spacing w:line="480" w:lineRule="exact"/>
              <w:jc w:val="righ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w:t>
            </w:r>
          </w:p>
        </w:tc>
        <w:tc>
          <w:tcPr>
            <w:tcW w:w="1002"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债券</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100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94" w:type="dxa"/>
            <w:tcBorders>
              <w:top w:val="nil"/>
              <w:left w:val="nil"/>
              <w:bottom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367" w:type="dxa"/>
            <w:tcBorders>
              <w:top w:val="nil"/>
              <w:bottom w:val="single" w:color="auto" w:sz="4" w:space="0"/>
              <w:right w:val="single" w:color="auto" w:sz="4" w:space="0"/>
            </w:tcBorders>
            <w:vAlign w:val="center"/>
          </w:tcPr>
          <w:p>
            <w:pPr>
              <w:snapToGrid w:val="0"/>
              <w:spacing w:line="480" w:lineRule="exact"/>
              <w:jc w:val="righ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3</w:t>
            </w:r>
          </w:p>
        </w:tc>
        <w:tc>
          <w:tcPr>
            <w:tcW w:w="1002"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表外</w:t>
            </w:r>
            <w:r>
              <w:rPr>
                <w:rFonts w:hint="eastAsia" w:ascii="仿宋_GB2312" w:hAnsi="仿宋" w:eastAsia="仿宋_GB2312" w:cs="仿宋"/>
                <w:color w:val="000000" w:themeColor="text1"/>
                <w:sz w:val="28"/>
                <w:szCs w:val="28"/>
                <w:lang w:eastAsia="zh-CN"/>
                <w14:textFill>
                  <w14:solidFill>
                    <w14:schemeClr w14:val="tx1"/>
                  </w14:solidFill>
                </w14:textFill>
              </w:rPr>
              <w:t>项目</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100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94" w:type="dxa"/>
            <w:tcBorders>
              <w:top w:val="nil"/>
              <w:left w:val="nil"/>
              <w:bottom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367" w:type="dxa"/>
            <w:tcBorders>
              <w:top w:val="nil"/>
              <w:bottom w:val="single" w:color="auto" w:sz="4" w:space="0"/>
              <w:right w:val="single" w:color="auto" w:sz="4" w:space="0"/>
            </w:tcBorders>
            <w:vAlign w:val="center"/>
          </w:tcPr>
          <w:p>
            <w:pPr>
              <w:snapToGrid w:val="0"/>
              <w:spacing w:line="480" w:lineRule="exact"/>
              <w:jc w:val="righ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4</w:t>
            </w:r>
          </w:p>
        </w:tc>
        <w:tc>
          <w:tcPr>
            <w:tcW w:w="1002"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合计</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p>
        </w:tc>
        <w:tc>
          <w:tcPr>
            <w:tcW w:w="100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298"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1194" w:type="dxa"/>
            <w:tcBorders>
              <w:top w:val="nil"/>
              <w:left w:val="nil"/>
              <w:bottom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1.定义</w:t>
      </w:r>
    </w:p>
    <w:tbl>
      <w:tblPr>
        <w:tblStyle w:val="16"/>
        <w:tblW w:w="830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6608"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1行</w:t>
            </w:r>
          </w:p>
        </w:tc>
        <w:tc>
          <w:tcPr>
            <w:tcW w:w="6608" w:type="dxa"/>
            <w:vAlign w:val="center"/>
          </w:tcPr>
          <w:p>
            <w:pPr>
              <w:widowControl w:val="0"/>
              <w:snapToGrid w:val="0"/>
              <w:spacing w:line="480" w:lineRule="exact"/>
              <w:jc w:val="both"/>
              <w:rPr>
                <w:rFonts w:ascii="仿宋_GB2312" w:hAnsi="仿宋" w:eastAsia="仿宋_GB2312" w:cs="仿宋"/>
                <w:color w:val="000000" w:themeColor="text1"/>
                <w:sz w:val="28"/>
                <w:szCs w:val="28"/>
                <w:lang w:val="zh-TW"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各项贷款：对借款人融出货币资金形成的资产，主要包括贷款、贸易融资、票据融资、融资租赁、从非金融机构买入返售资产、透支、各项垫款等。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2行</w:t>
            </w:r>
          </w:p>
        </w:tc>
        <w:tc>
          <w:tcPr>
            <w:tcW w:w="6608" w:type="dxa"/>
            <w:vAlign w:val="center"/>
          </w:tcPr>
          <w:p>
            <w:pPr>
              <w:widowControl w:val="0"/>
              <w:adjustRightInd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债券：境内外其他机构发行的、约定在一定期限内还本付息的有价证券，包括国债、地方政府债、央票、政府机构债券、政策性金融债、商业性金融债、非金融企业债和其他债券等。本行不包括计量信用风险的股权投资。商业银行可在第</w:t>
            </w:r>
            <w:r>
              <w:rPr>
                <w:rFonts w:ascii="仿宋_GB2312" w:hAnsi="仿宋" w:eastAsia="仿宋_GB2312" w:cs="仿宋"/>
                <w:color w:val="000000" w:themeColor="text1"/>
                <w:sz w:val="28"/>
                <w:szCs w:val="28"/>
                <w:lang w:eastAsia="zh-CN"/>
                <w14:textFill>
                  <w14:solidFill>
                    <w14:schemeClr w14:val="tx1"/>
                  </w14:solidFill>
                </w14:textFill>
              </w:rPr>
              <w:t>2行和第3行</w:t>
            </w:r>
            <w:r>
              <w:rPr>
                <w:rFonts w:hint="eastAsia" w:ascii="仿宋_GB2312" w:hAnsi="仿宋" w:eastAsia="仿宋_GB2312" w:cs="仿宋"/>
                <w:color w:val="000000" w:themeColor="text1"/>
                <w:sz w:val="28"/>
                <w:szCs w:val="28"/>
                <w:lang w:eastAsia="zh-CN"/>
                <w14:textFill>
                  <w14:solidFill>
                    <w14:schemeClr w14:val="tx1"/>
                  </w14:solidFill>
                </w14:textFill>
              </w:rPr>
              <w:t>之间增加“其他投资”，并附补充说明。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14:textFill>
                  <w14:solidFill>
                    <w14:schemeClr w14:val="tx1"/>
                  </w14:solidFill>
                </w14:textFill>
              </w:rPr>
              <w:t>行</w:t>
            </w:r>
          </w:p>
        </w:tc>
        <w:tc>
          <w:tcPr>
            <w:tcW w:w="6608" w:type="dxa"/>
            <w:vAlign w:val="center"/>
          </w:tcPr>
          <w:p>
            <w:pPr>
              <w:widowControl w:val="0"/>
              <w:adjustRightInd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表外项目：已经发生但不涉及或尚未涉及资金增减变化，按会计准则不计入资产负债表，但有可能引起损益变动的业务。不包括可随时无条件撤销的贷款承诺</w:t>
            </w:r>
            <w:r>
              <w:rPr>
                <w:rFonts w:hint="eastAsia" w:ascii="仿宋_GB2312" w:hAnsi="仿宋" w:eastAsia="仿宋_GB2312" w:cs="仿宋"/>
                <w:color w:val="000000" w:themeColor="text1"/>
                <w:sz w:val="28"/>
                <w:szCs w:val="22"/>
                <w:lang w:eastAsia="zh-CN"/>
                <w14:textFill>
                  <w14:solidFill>
                    <w14:schemeClr w14:val="tx1"/>
                  </w14:solidFill>
                </w14:textFill>
              </w:rPr>
              <w:t>和资产证券化表外项目</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608" w:type="dxa"/>
            <w:vAlign w:val="center"/>
          </w:tcPr>
          <w:p>
            <w:pPr>
              <w:widowControl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本期余额</w:t>
            </w:r>
            <w:r>
              <w:rPr>
                <w:rFonts w:hint="eastAsia" w:ascii="仿宋_GB2312" w:hAnsi="仿宋" w:eastAsia="仿宋_GB2312" w:cs="仿宋"/>
                <w:color w:val="000000" w:themeColor="text1"/>
                <w:sz w:val="28"/>
                <w:szCs w:val="28"/>
                <w:lang w:val="zh-TW" w:eastAsia="zh-CN"/>
                <w14:textFill>
                  <w14:solidFill>
                    <w14:schemeClr w14:val="tx1"/>
                  </w14:solidFill>
                </w14:textFill>
              </w:rPr>
              <w:t>：</w:t>
            </w:r>
            <w:r>
              <w:rPr>
                <w:rFonts w:hint="eastAsia" w:ascii="仿宋_GB2312" w:hAnsi="仿宋" w:eastAsia="仿宋_GB2312" w:cs="仿宋"/>
                <w:color w:val="000000" w:themeColor="text1"/>
                <w:sz w:val="28"/>
                <w:szCs w:val="28"/>
                <w:lang w:eastAsia="zh-CN"/>
                <w14:textFill>
                  <w14:solidFill>
                    <w14:schemeClr w14:val="tx1"/>
                  </w14:solidFill>
                </w14:textFill>
              </w:rPr>
              <w:t>不考虑信用风险缓释工具的作用，表外项目填写转换前资产。</w:t>
            </w:r>
          </w:p>
          <w:p>
            <w:pPr>
              <w:widowControl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val="zh-TW" w:eastAsia="zh-CN"/>
                <w14:textFill>
                  <w14:solidFill>
                    <w14:schemeClr w14:val="tx1"/>
                  </w14:solidFill>
                </w14:textFill>
              </w:rPr>
              <w:t>已违约风险暴露：</w:t>
            </w:r>
            <w:r>
              <w:rPr>
                <w:rFonts w:hint="eastAsia" w:ascii="仿宋_GB2312" w:hAnsi="仿宋" w:eastAsia="仿宋_GB2312" w:cs="仿宋"/>
                <w:color w:val="000000" w:themeColor="text1"/>
                <w:sz w:val="28"/>
                <w:szCs w:val="28"/>
                <w:lang w:eastAsia="zh-CN"/>
                <w14:textFill>
                  <w14:solidFill>
                    <w14:schemeClr w14:val="tx1"/>
                  </w14:solidFill>
                </w14:textFill>
              </w:rPr>
              <w:t>对于采用权重法的商业银行，指划分为已违约风险暴露的资产。对于采用内部评级法的商业银行，区分内部评级法覆盖部分和内部评级法未覆盖部分；内部评级法覆盖部分</w:t>
            </w:r>
            <w:r>
              <w:rPr>
                <w:rFonts w:hint="eastAsia" w:ascii="仿宋_GB2312" w:hAnsi="仿宋" w:eastAsia="仿宋_GB2312" w:cs="仿宋"/>
                <w:color w:val="000000" w:themeColor="text1"/>
                <w:sz w:val="28"/>
                <w:szCs w:val="28"/>
                <w:lang w:val="zh-TW" w:eastAsia="zh-CN"/>
                <w14:textFill>
                  <w14:solidFill>
                    <w14:schemeClr w14:val="tx1"/>
                  </w14:solidFill>
                </w14:textFill>
              </w:rPr>
              <w:t>是</w:t>
            </w:r>
            <w:r>
              <w:rPr>
                <w:rFonts w:hint="eastAsia" w:ascii="仿宋_GB2312" w:hAnsi="仿宋" w:eastAsia="仿宋_GB2312" w:cs="仿宋"/>
                <w:color w:val="000000" w:themeColor="text1"/>
                <w:sz w:val="28"/>
                <w:szCs w:val="28"/>
                <w:lang w:eastAsia="zh-CN"/>
                <w14:textFill>
                  <w14:solidFill>
                    <w14:schemeClr w14:val="tx1"/>
                  </w14:solidFill>
                </w14:textFill>
              </w:rPr>
              <w:t>指符合本银行违约定义的风险暴露总额，</w:t>
            </w:r>
            <w:r>
              <w:rPr>
                <w:rFonts w:hint="eastAsia" w:ascii="仿宋_GB2312" w:hAnsi="仿宋" w:eastAsia="仿宋_GB2312" w:cs="仿宋"/>
                <w:color w:val="000000" w:themeColor="text1"/>
                <w:sz w:val="28"/>
                <w:szCs w:val="28"/>
                <w:lang w:val="zh-TW" w:eastAsia="zh-CN"/>
                <w14:textFill>
                  <w14:solidFill>
                    <w14:schemeClr w14:val="tx1"/>
                  </w14:solidFill>
                </w14:textFill>
              </w:rPr>
              <w:t>商业银行应使用与</w:t>
            </w:r>
            <w:r>
              <w:rPr>
                <w:rFonts w:hint="eastAsia" w:ascii="仿宋_GB2312" w:hAnsi="仿宋" w:eastAsia="仿宋_GB2312" w:cs="仿宋"/>
                <w:color w:val="000000" w:themeColor="text1"/>
                <w:sz w:val="28"/>
                <w:szCs w:val="28"/>
                <w:lang w:eastAsia="zh-CN"/>
                <w14:textFill>
                  <w14:solidFill>
                    <w14:schemeClr w14:val="tx1"/>
                  </w14:solidFill>
                </w14:textFill>
              </w:rPr>
              <w:t>内部管理</w:t>
            </w:r>
            <w:r>
              <w:rPr>
                <w:rFonts w:hint="eastAsia" w:ascii="仿宋_GB2312" w:hAnsi="仿宋" w:eastAsia="仿宋_GB2312" w:cs="仿宋"/>
                <w:color w:val="000000" w:themeColor="text1"/>
                <w:sz w:val="28"/>
                <w:szCs w:val="28"/>
                <w:lang w:val="zh-TW" w:eastAsia="zh-CN"/>
                <w14:textFill>
                  <w14:solidFill>
                    <w14:schemeClr w14:val="tx1"/>
                  </w14:solidFill>
                </w14:textFill>
              </w:rPr>
              <w:t>一</w:t>
            </w:r>
            <w:r>
              <w:rPr>
                <w:rFonts w:hint="eastAsia" w:ascii="仿宋_GB2312" w:hAnsi="仿宋" w:eastAsia="仿宋_GB2312" w:cs="仿宋"/>
                <w:color w:val="000000" w:themeColor="text1"/>
                <w:sz w:val="28"/>
                <w:szCs w:val="28"/>
                <w:lang w:eastAsia="zh-CN"/>
                <w14:textFill>
                  <w14:solidFill>
                    <w14:schemeClr w14:val="tx1"/>
                  </w14:solidFill>
                </w14:textFill>
              </w:rPr>
              <w:t>致的违约定义；内部评级法未覆盖部分</w:t>
            </w:r>
            <w:r>
              <w:rPr>
                <w:rFonts w:hint="eastAsia" w:ascii="仿宋_GB2312" w:hAnsi="仿宋" w:eastAsia="仿宋_GB2312" w:cs="仿宋"/>
                <w:color w:val="000000" w:themeColor="text1"/>
                <w:sz w:val="28"/>
                <w:szCs w:val="28"/>
                <w:lang w:val="zh-TW" w:eastAsia="zh-CN"/>
                <w14:textFill>
                  <w14:solidFill>
                    <w14:schemeClr w14:val="tx1"/>
                  </w14:solidFill>
                </w14:textFill>
              </w:rPr>
              <w:t>是</w:t>
            </w:r>
            <w:r>
              <w:rPr>
                <w:rFonts w:hint="eastAsia" w:ascii="仿宋_GB2312" w:hAnsi="仿宋" w:eastAsia="仿宋_GB2312" w:cs="仿宋"/>
                <w:color w:val="000000" w:themeColor="text1"/>
                <w:sz w:val="28"/>
                <w:szCs w:val="28"/>
                <w:lang w:eastAsia="zh-CN"/>
                <w14:textFill>
                  <w14:solidFill>
                    <w14:schemeClr w14:val="tx1"/>
                  </w14:solidFill>
                </w14:textFill>
              </w:rPr>
              <w:t>指按权重法要求划分为</w:t>
            </w:r>
            <w:r>
              <w:rPr>
                <w:rFonts w:hint="eastAsia" w:ascii="仿宋_GB2312" w:hAnsi="仿宋" w:eastAsia="仿宋_GB2312" w:cs="仿宋"/>
                <w:color w:val="000000" w:themeColor="text1"/>
                <w:sz w:val="28"/>
                <w:szCs w:val="28"/>
                <w:lang w:val="zh-TW" w:eastAsia="zh-CN"/>
                <w14:textFill>
                  <w14:solidFill>
                    <w14:schemeClr w14:val="tx1"/>
                  </w14:solidFill>
                </w14:textFill>
              </w:rPr>
              <w:t>已违约风险暴露的</w:t>
            </w:r>
            <w:r>
              <w:rPr>
                <w:rFonts w:hint="eastAsia" w:ascii="仿宋_GB2312" w:hAnsi="仿宋" w:eastAsia="仿宋_GB2312" w:cs="仿宋"/>
                <w:color w:val="000000" w:themeColor="text1"/>
                <w:sz w:val="28"/>
                <w:szCs w:val="28"/>
                <w:lang w:eastAsia="zh-CN"/>
                <w14:textFill>
                  <w14:solidFill>
                    <w14:schemeClr w14:val="tx1"/>
                  </w14:solidFill>
                </w14:textFill>
              </w:rPr>
              <w:t>资产。</w:t>
            </w:r>
          </w:p>
          <w:p>
            <w:pPr>
              <w:widowControl w:val="0"/>
              <w:snapToGrid w:val="0"/>
              <w:spacing w:line="480" w:lineRule="exact"/>
              <w:jc w:val="both"/>
              <w:rPr>
                <w:rFonts w:ascii="仿宋_GB2312" w:hAnsi="仿宋" w:eastAsia="仿宋_GB2312" w:cs="仿宋"/>
                <w:color w:val="000000" w:themeColor="text1"/>
                <w:sz w:val="28"/>
                <w:szCs w:val="28"/>
                <w:lang w:val="zh-TW"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未违约风险暴露：指除已违约风险暴露之外的风险暴露。</w:t>
            </w:r>
          </w:p>
        </w:tc>
      </w:tr>
    </w:tbl>
    <w:p>
      <w:pPr>
        <w:widowControl w:val="0"/>
        <w:adjustRightInd w:val="0"/>
        <w:snapToGrid w:val="0"/>
        <w:spacing w:line="480" w:lineRule="exact"/>
        <w:ind w:firstLine="560" w:firstLineChars="200"/>
        <w:jc w:val="both"/>
        <w:rPr>
          <w:rFonts w:ascii="仿宋" w:hAnsi="仿宋" w:eastAsia="仿宋" w:cs="仿宋"/>
          <w:color w:val="000000" w:themeColor="text1"/>
          <w:sz w:val="28"/>
          <w:szCs w:val="28"/>
          <w:lang w:val="zh-TW"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TW"/>
          <w14:textFill>
            <w14:solidFill>
              <w14:schemeClr w14:val="tx1"/>
            </w14:solidFill>
          </w14:textFill>
        </w:rPr>
      </w:pPr>
      <w:r>
        <w:rPr>
          <w:rFonts w:hint="eastAsia" w:ascii="仿宋_GB2312" w:hAnsi="仿宋_GB2312" w:eastAsia="仿宋_GB2312" w:cs="仿宋_GB2312"/>
          <w:b/>
          <w:color w:val="000000" w:themeColor="text1"/>
          <w:sz w:val="28"/>
          <w:szCs w:val="28"/>
          <w:lang w:eastAsia="zh-TW"/>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lang w:eastAsia="zh-TW"/>
          <w14:textFill>
            <w14:solidFill>
              <w14:schemeClr w14:val="tx1"/>
            </w14:solidFill>
          </w14:textFill>
        </w:rPr>
        <w:t>表间勾稽关系</w:t>
      </w:r>
    </w:p>
    <w:p>
      <w:pPr>
        <w:widowControl w:val="0"/>
        <w:adjustRightInd w:val="0"/>
        <w:snapToGrid w:val="0"/>
        <w:spacing w:line="480" w:lineRule="exact"/>
        <w:ind w:firstLine="560" w:firstLineChars="200"/>
        <w:jc w:val="both"/>
        <w:rPr>
          <w:rFonts w:ascii="仿宋_GB2312" w:hAnsi="仿宋" w:eastAsia="仿宋_GB2312" w:cs="仿宋"/>
          <w:color w:val="000000" w:themeColor="text1"/>
          <w:sz w:val="28"/>
          <w:szCs w:val="28"/>
          <w:lang w:eastAsia="zh-TW"/>
          <w14:textFill>
            <w14:solidFill>
              <w14:schemeClr w14:val="tx1"/>
            </w14:solidFill>
          </w14:textFill>
        </w:rPr>
      </w:pPr>
      <w:r>
        <w:rPr>
          <w:rFonts w:ascii="仿宋_GB2312" w:hAnsi="仿宋" w:eastAsia="仿宋_GB2312" w:cs="仿宋"/>
          <w:color w:val="000000" w:themeColor="text1"/>
          <w:sz w:val="28"/>
          <w:szCs w:val="28"/>
          <w:lang w:eastAsia="zh-TW"/>
          <w14:textFill>
            <w14:solidFill>
              <w14:schemeClr w14:val="tx1"/>
            </w14:solidFill>
          </w14:textFill>
        </w:rPr>
        <w:t>[CR1:1/f]=[CR3:1/a]+[CR3:1/b]</w:t>
      </w:r>
    </w:p>
    <w:p>
      <w:pPr>
        <w:widowControl w:val="0"/>
        <w:adjustRightInd w:val="0"/>
        <w:snapToGrid w:val="0"/>
        <w:spacing w:line="480" w:lineRule="exact"/>
        <w:ind w:firstLine="560" w:firstLineChars="200"/>
        <w:jc w:val="both"/>
        <w:rPr>
          <w:rFonts w:ascii="仿宋_GB2312" w:hAnsi="仿宋" w:eastAsia="仿宋_GB2312" w:cs="仿宋"/>
          <w:color w:val="000000" w:themeColor="text1"/>
          <w:sz w:val="28"/>
          <w:szCs w:val="28"/>
          <w:lang w:eastAsia="zh-TW"/>
          <w14:textFill>
            <w14:solidFill>
              <w14:schemeClr w14:val="tx1"/>
            </w14:solidFill>
          </w14:textFill>
        </w:rPr>
      </w:pPr>
      <w:r>
        <w:rPr>
          <w:rFonts w:ascii="仿宋_GB2312" w:hAnsi="仿宋" w:eastAsia="仿宋_GB2312" w:cs="仿宋"/>
          <w:color w:val="000000" w:themeColor="text1"/>
          <w:sz w:val="28"/>
          <w:szCs w:val="28"/>
          <w:lang w:eastAsia="zh-TW"/>
          <w14:textFill>
            <w14:solidFill>
              <w14:schemeClr w14:val="tx1"/>
            </w14:solidFill>
          </w14:textFill>
        </w:rPr>
        <w:t>[CR1:2/f]=[CR3:2/a]+[CR3:2/b]</w:t>
      </w:r>
    </w:p>
    <w:p>
      <w:pPr>
        <w:spacing w:line="480" w:lineRule="exact"/>
        <w:rPr>
          <w:rFonts w:ascii="宋体" w:hAnsi="宋体" w:cs="宋体"/>
          <w:b/>
          <w:bCs/>
          <w:color w:val="000000" w:themeColor="text1"/>
          <w:lang w:eastAsia="zh-TW"/>
          <w14:textFill>
            <w14:solidFill>
              <w14:schemeClr w14:val="tx1"/>
            </w14:solidFill>
          </w14:textFill>
        </w:rPr>
      </w:pPr>
    </w:p>
    <w:p>
      <w:pPr>
        <w:spacing w:line="480" w:lineRule="exact"/>
        <w:ind w:firstLine="481" w:firstLineChars="200"/>
        <w:outlineLvl w:val="1"/>
        <w:rPr>
          <w:rFonts w:ascii="仿宋_GB2312" w:hAnsi="仿宋_GB2312" w:eastAsia="仿宋_GB2312" w:cs="仿宋_GB2312"/>
          <w:color w:val="000000" w:themeColor="text1"/>
          <w:sz w:val="30"/>
          <w:szCs w:val="30"/>
          <w:lang w:eastAsia="zh-TW"/>
          <w14:textFill>
            <w14:solidFill>
              <w14:schemeClr w14:val="tx1"/>
            </w14:solidFill>
          </w14:textFill>
        </w:rPr>
      </w:pPr>
      <w:r>
        <w:rPr>
          <w:rFonts w:ascii="宋体" w:hAnsi="宋体" w:cs="宋体"/>
          <w:b/>
          <w:bCs/>
          <w:color w:val="000000" w:themeColor="text1"/>
          <w:lang w:eastAsia="zh-TW"/>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TW"/>
          <w14:textFill>
            <w14:solidFill>
              <w14:schemeClr w14:val="tx1"/>
            </w14:solidFill>
          </w14:textFill>
        </w:rPr>
        <w:t>（三）表格</w:t>
      </w:r>
      <w:r>
        <w:rPr>
          <w:rFonts w:hint="eastAsia" w:ascii="仿宋_GB2312" w:hAnsi="仿宋_GB2312" w:eastAsia="仿宋_GB2312" w:cs="仿宋_GB2312"/>
          <w:color w:val="000000" w:themeColor="text1"/>
          <w:sz w:val="30"/>
          <w:szCs w:val="30"/>
          <w:lang w:val="da-DK" w:eastAsia="zh-TW"/>
          <w14:textFill>
            <w14:solidFill>
              <w14:schemeClr w14:val="tx1"/>
            </w14:solidFill>
          </w14:textFill>
        </w:rPr>
        <w:t xml:space="preserve">CR2: </w:t>
      </w:r>
      <w:r>
        <w:rPr>
          <w:rFonts w:hint="eastAsia" w:ascii="仿宋_GB2312" w:hAnsi="仿宋_GB2312" w:eastAsia="仿宋_GB2312" w:cs="仿宋_GB2312"/>
          <w:color w:val="000000" w:themeColor="text1"/>
          <w:sz w:val="30"/>
          <w:szCs w:val="30"/>
          <w:lang w:eastAsia="zh-TW"/>
          <w14:textFill>
            <w14:solidFill>
              <w14:schemeClr w14:val="tx1"/>
            </w14:solidFill>
          </w14:textFill>
        </w:rPr>
        <w:t>已违约贷款和债券的变动</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912"/>
        <w:gridCol w:w="16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披露商业银行已违约贷款和债券的变动情况。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内容：</w:t>
            </w:r>
            <w:r>
              <w:rPr>
                <w:rFonts w:hint="eastAsia" w:ascii="仿宋_GB2312" w:hAnsi="仿宋" w:eastAsia="仿宋_GB2312" w:cs="仿宋"/>
                <w:color w:val="000000" w:themeColor="text1"/>
                <w:sz w:val="28"/>
                <w:szCs w:val="28"/>
                <w:lang w:eastAsia="zh-CN"/>
                <w14:textFill>
                  <w14:solidFill>
                    <w14:schemeClr w14:val="tx1"/>
                  </w14:solidFill>
                </w14:textFill>
              </w:rPr>
              <w:t>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格式：</w:t>
            </w:r>
            <w:r>
              <w:rPr>
                <w:rFonts w:hint="eastAsia" w:ascii="仿宋_GB2312" w:hAnsi="仿宋" w:eastAsia="仿宋_GB2312" w:cs="仿宋"/>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462" w:type="dxa"/>
            <w:gridSpan w:val="3"/>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商业银行应说明在本银行违约定义口径下，已违约贷款和债券的重大变动及引起变动的主要原因。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912" w:type="dxa"/>
            <w:tcBorders>
              <w:top w:val="single" w:color="auto" w:sz="4" w:space="0"/>
              <w:left w:val="nil"/>
              <w:bottom w:val="single" w:color="auto" w:sz="4" w:space="0"/>
              <w:right w:val="single" w:color="auto" w:sz="4" w:space="0"/>
            </w:tcBorders>
          </w:tcPr>
          <w:p>
            <w:pPr>
              <w:snapToGrid w:val="0"/>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已违约贷款和债券</w:t>
            </w:r>
          </w:p>
        </w:tc>
        <w:tc>
          <w:tcPr>
            <w:tcW w:w="1699" w:type="dxa"/>
            <w:tcBorders>
              <w:top w:val="single" w:color="auto" w:sz="4" w:space="0"/>
              <w:left w:val="nil"/>
              <w:bottom w:val="single" w:color="auto" w:sz="4" w:space="0"/>
              <w:right w:val="nil"/>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1</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上期末余额</w:t>
            </w:r>
          </w:p>
        </w:tc>
        <w:tc>
          <w:tcPr>
            <w:tcW w:w="1699" w:type="dxa"/>
            <w:tcBorders>
              <w:top w:val="single" w:color="auto" w:sz="4" w:space="0"/>
              <w:left w:val="nil"/>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2</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本期新增</w:t>
            </w:r>
          </w:p>
        </w:tc>
        <w:tc>
          <w:tcPr>
            <w:tcW w:w="1699" w:type="dxa"/>
            <w:tcBorders>
              <w:top w:val="single" w:color="auto" w:sz="4" w:space="0"/>
              <w:left w:val="nil"/>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3</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调整为未违约</w:t>
            </w:r>
          </w:p>
        </w:tc>
        <w:tc>
          <w:tcPr>
            <w:tcW w:w="1699" w:type="dxa"/>
            <w:tcBorders>
              <w:top w:val="single" w:color="auto" w:sz="4" w:space="0"/>
              <w:left w:val="nil"/>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4</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核销</w:t>
            </w:r>
          </w:p>
        </w:tc>
        <w:tc>
          <w:tcPr>
            <w:tcW w:w="1699" w:type="dxa"/>
            <w:tcBorders>
              <w:top w:val="single" w:color="auto" w:sz="4" w:space="0"/>
              <w:left w:val="nil"/>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5</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其他变动</w:t>
            </w:r>
          </w:p>
        </w:tc>
        <w:tc>
          <w:tcPr>
            <w:tcW w:w="1699" w:type="dxa"/>
            <w:tcBorders>
              <w:top w:val="single" w:color="auto" w:sz="4" w:space="0"/>
              <w:left w:val="nil"/>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6</w:t>
            </w:r>
          </w:p>
        </w:tc>
        <w:tc>
          <w:tcPr>
            <w:tcW w:w="5912"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本期末余额</w:t>
            </w:r>
            <w:r>
              <w:rPr>
                <w:rFonts w:ascii="仿宋_GB2312" w:hAnsi="仿宋" w:eastAsia="仿宋_GB2312" w:cs="仿宋"/>
                <w:color w:val="000000" w:themeColor="text1"/>
                <w:sz w:val="28"/>
                <w:szCs w:val="28"/>
                <w14:textFill>
                  <w14:solidFill>
                    <w14:schemeClr w14:val="tx1"/>
                  </w14:solidFill>
                </w14:textFill>
              </w:rPr>
              <w:t>(1+2-3-4+5)</w:t>
            </w:r>
          </w:p>
        </w:tc>
        <w:tc>
          <w:tcPr>
            <w:tcW w:w="1699" w:type="dxa"/>
            <w:tcBorders>
              <w:top w:val="single" w:color="auto" w:sz="4" w:space="0"/>
              <w:left w:val="single" w:color="auto" w:sz="4" w:space="0"/>
              <w:bottom w:val="single" w:color="auto" w:sz="4" w:space="0"/>
              <w:right w:val="nil"/>
            </w:tcBorders>
            <w:vAlign w:val="center"/>
          </w:tcPr>
          <w:p>
            <w:pPr>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bl>
    <w:p>
      <w:pPr>
        <w:pStyle w:val="41"/>
        <w:spacing w:line="480" w:lineRule="exact"/>
        <w:jc w:val="center"/>
        <w:rPr>
          <w:rFonts w:ascii="仿宋_GB2312" w:hAnsi="宋体" w:eastAsia="仿宋_GB2312" w:cs="宋体"/>
          <w:b/>
          <w:bCs/>
          <w:color w:val="000000" w:themeColor="text1"/>
          <w:sz w:val="13"/>
          <w:szCs w:val="13"/>
          <w:lang w:val="zh-TW" w:eastAsia="zh-CN"/>
          <w14:textFill>
            <w14:solidFill>
              <w14:schemeClr w14:val="tx1"/>
            </w14:solidFill>
          </w14:textFill>
        </w:rPr>
      </w:pPr>
    </w:p>
    <w:p>
      <w:pPr>
        <w:pStyle w:val="41"/>
        <w:spacing w:line="480" w:lineRule="exact"/>
        <w:jc w:val="center"/>
        <w:outlineLvl w:val="2"/>
        <w:rPr>
          <w:rFonts w:ascii="仿宋_GB2312" w:hAnsi="宋体" w:eastAsia="仿宋_GB2312" w:cs="宋体"/>
          <w:b/>
          <w:bCs/>
          <w:color w:val="000000" w:themeColor="text1"/>
          <w:sz w:val="30"/>
          <w:szCs w:val="30"/>
          <w:lang w:val="zh-TW" w:eastAsia="zh-CN"/>
          <w14:textFill>
            <w14:solidFill>
              <w14:schemeClr w14:val="tx1"/>
            </w14:solidFill>
          </w14:textFill>
        </w:rPr>
      </w:pPr>
      <w:r>
        <w:rPr>
          <w:rFonts w:hint="eastAsia" w:ascii="仿宋_GB2312" w:hAnsi="宋体" w:eastAsia="仿宋_GB2312" w:cs="宋体"/>
          <w:b/>
          <w:bCs/>
          <w:color w:val="000000" w:themeColor="text1"/>
          <w:sz w:val="30"/>
          <w:szCs w:val="30"/>
          <w:lang w:val="zh-TW"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67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行号</w:t>
            </w:r>
          </w:p>
        </w:tc>
        <w:tc>
          <w:tcPr>
            <w:tcW w:w="674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741" w:type="dxa"/>
            <w:vAlign w:val="center"/>
          </w:tcPr>
          <w:p>
            <w:pPr>
              <w:widowControl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本期新增：在报告期内新标识为已违约贷款和债券的金额。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741" w:type="dxa"/>
            <w:vAlign w:val="center"/>
          </w:tcPr>
          <w:p>
            <w:pPr>
              <w:widowControl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调整为未违约：在报告期内由已违约调整到未违约状态的贷款和债券的金额。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741" w:type="dxa"/>
            <w:vAlign w:val="center"/>
          </w:tcPr>
          <w:p>
            <w:pPr>
              <w:widowControl w:val="0"/>
              <w:snapToGrid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核销：包括全额和部分核销。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5行</w:t>
            </w:r>
          </w:p>
        </w:tc>
        <w:tc>
          <w:tcPr>
            <w:tcW w:w="6741" w:type="dxa"/>
            <w:vAlign w:val="center"/>
          </w:tcPr>
          <w:p>
            <w:pPr>
              <w:widowControl w:val="0"/>
              <w:snapToGrid w:val="0"/>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其他变动：调节项目。</w:t>
            </w:r>
          </w:p>
        </w:tc>
      </w:tr>
    </w:tbl>
    <w:p>
      <w:pPr>
        <w:widowControl w:val="0"/>
        <w:snapToGrid w:val="0"/>
        <w:spacing w:line="480" w:lineRule="exact"/>
        <w:ind w:firstLine="360" w:firstLineChars="200"/>
        <w:jc w:val="both"/>
        <w:rPr>
          <w:rFonts w:ascii="仿宋" w:hAnsi="仿宋" w:eastAsia="仿宋" w:cs="仿宋"/>
          <w:color w:val="000000" w:themeColor="text1"/>
          <w:sz w:val="18"/>
          <w:szCs w:val="18"/>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 w:eastAsia="仿宋_GB2312" w:cs="仿宋"/>
          <w:b/>
          <w:bCs/>
          <w:color w:val="000000" w:themeColor="text1"/>
          <w:sz w:val="28"/>
          <w:szCs w:val="28"/>
          <w:lang w:eastAsia="zh-TW"/>
          <w14:textFill>
            <w14:solidFill>
              <w14:schemeClr w14:val="tx1"/>
            </w14:solidFill>
          </w14:textFill>
        </w:rPr>
      </w:pPr>
      <w:r>
        <w:rPr>
          <w:rFonts w:ascii="仿宋_GB2312" w:hAnsi="仿宋" w:eastAsia="仿宋_GB2312" w:cs="仿宋"/>
          <w:b/>
          <w:bCs/>
          <w:color w:val="000000" w:themeColor="text1"/>
          <w:sz w:val="28"/>
          <w:szCs w:val="28"/>
          <w:lang w:eastAsia="zh-CN"/>
          <w14:textFill>
            <w14:solidFill>
              <w14:schemeClr w14:val="tx1"/>
            </w14:solidFill>
          </w14:textFill>
        </w:rPr>
        <w:t>2</w:t>
      </w:r>
      <w:r>
        <w:rPr>
          <w:rFonts w:hint="eastAsia" w:ascii="仿宋_GB2312" w:hAnsi="仿宋" w:eastAsia="仿宋_GB2312" w:cs="仿宋"/>
          <w:b/>
          <w:bCs/>
          <w:color w:val="000000" w:themeColor="text1"/>
          <w:sz w:val="28"/>
          <w:szCs w:val="28"/>
          <w:lang w:eastAsia="zh-CN"/>
          <w14:textFill>
            <w14:solidFill>
              <w14:schemeClr w14:val="tx1"/>
            </w14:solidFill>
          </w14:textFill>
        </w:rPr>
        <w:t>.</w:t>
      </w:r>
      <w:r>
        <w:rPr>
          <w:rFonts w:hint="eastAsia" w:ascii="仿宋_GB2312" w:hAnsi="仿宋" w:eastAsia="仿宋_GB2312" w:cs="仿宋"/>
          <w:b/>
          <w:bCs/>
          <w:color w:val="000000" w:themeColor="text1"/>
          <w:sz w:val="28"/>
          <w:szCs w:val="28"/>
          <w:lang w:eastAsia="zh-TW"/>
          <w14:textFill>
            <w14:solidFill>
              <w14:schemeClr w14:val="tx1"/>
            </w14:solidFill>
          </w14:textFill>
        </w:rPr>
        <w:t>表间勾稽关系</w:t>
      </w:r>
    </w:p>
    <w:p>
      <w:pPr>
        <w:widowControl w:val="0"/>
        <w:snapToGrid w:val="0"/>
        <w:spacing w:line="480" w:lineRule="exact"/>
        <w:ind w:firstLine="560" w:firstLineChars="200"/>
        <w:jc w:val="both"/>
        <w:rPr>
          <w:rFonts w:ascii="仿宋_GB2312" w:hAnsi="仿宋" w:eastAsia="仿宋_GB2312" w:cs="仿宋"/>
          <w:color w:val="000000" w:themeColor="text1"/>
          <w:sz w:val="28"/>
          <w:szCs w:val="28"/>
          <w:lang w:eastAsia="zh-TW"/>
          <w14:textFill>
            <w14:solidFill>
              <w14:schemeClr w14:val="tx1"/>
            </w14:solidFill>
          </w14:textFill>
        </w:rPr>
      </w:pPr>
      <w:r>
        <w:rPr>
          <w:rFonts w:ascii="仿宋_GB2312" w:hAnsi="仿宋" w:eastAsia="仿宋_GB2312" w:cs="仿宋"/>
          <w:color w:val="000000" w:themeColor="text1"/>
          <w:sz w:val="28"/>
          <w:szCs w:val="28"/>
          <w:lang w:eastAsia="zh-TW"/>
          <w14:textFill>
            <w14:solidFill>
              <w14:schemeClr w14:val="tx1"/>
            </w14:solidFill>
          </w14:textFill>
        </w:rPr>
        <w:t>[CR2:6/a]=[CR1:</w:t>
      </w:r>
      <w:r>
        <w:rPr>
          <w:rFonts w:ascii="仿宋_GB2312" w:hAnsi="仿宋" w:eastAsia="仿宋_GB2312" w:cs="仿宋"/>
          <w:color w:val="000000" w:themeColor="text1"/>
          <w:sz w:val="28"/>
          <w:szCs w:val="28"/>
          <w:lang w:eastAsia="zh-CN"/>
          <w14:textFill>
            <w14:solidFill>
              <w14:schemeClr w14:val="tx1"/>
            </w14:solidFill>
          </w14:textFill>
        </w:rPr>
        <w:t>1</w:t>
      </w:r>
      <w:r>
        <w:rPr>
          <w:rFonts w:ascii="仿宋_GB2312" w:hAnsi="仿宋" w:eastAsia="仿宋_GB2312" w:cs="仿宋"/>
          <w:color w:val="000000" w:themeColor="text1"/>
          <w:sz w:val="28"/>
          <w:szCs w:val="28"/>
          <w:lang w:eastAsia="zh-TW"/>
          <w14:textFill>
            <w14:solidFill>
              <w14:schemeClr w14:val="tx1"/>
            </w14:solidFill>
          </w14:textFill>
        </w:rPr>
        <w:t>/a]+[CR1:</w:t>
      </w:r>
      <w:r>
        <w:rPr>
          <w:rFonts w:ascii="仿宋_GB2312" w:hAnsi="仿宋" w:eastAsia="仿宋_GB2312" w:cs="仿宋"/>
          <w:color w:val="000000" w:themeColor="text1"/>
          <w:sz w:val="28"/>
          <w:szCs w:val="28"/>
          <w:lang w:eastAsia="zh-CN"/>
          <w14:textFill>
            <w14:solidFill>
              <w14:schemeClr w14:val="tx1"/>
            </w14:solidFill>
          </w14:textFill>
        </w:rPr>
        <w:t>2</w:t>
      </w:r>
      <w:r>
        <w:rPr>
          <w:rFonts w:ascii="仿宋_GB2312" w:hAnsi="仿宋" w:eastAsia="仿宋_GB2312" w:cs="仿宋"/>
          <w:color w:val="000000" w:themeColor="text1"/>
          <w:sz w:val="28"/>
          <w:szCs w:val="28"/>
          <w:lang w:eastAsia="zh-TW"/>
          <w14:textFill>
            <w14:solidFill>
              <w14:schemeClr w14:val="tx1"/>
            </w14:solidFill>
          </w14:textFill>
        </w:rPr>
        <w:t>/a]</w:t>
      </w:r>
    </w:p>
    <w:p>
      <w:pPr>
        <w:snapToGrid w:val="0"/>
        <w:spacing w:line="480" w:lineRule="exact"/>
        <w:ind w:firstLine="42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eastAsia="仿宋_GB2312"/>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（四）表格CRB：资产质量附加信息</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2" w:type="dxa"/>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补充披露商业银行资产质量相关信息。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462" w:type="dxa"/>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2" w:type="dxa"/>
          </w:tcPr>
          <w:p>
            <w:pPr>
              <w:widowControl w:val="0"/>
              <w:snapToGrid w:val="0"/>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内容：</w:t>
            </w:r>
            <w:r>
              <w:rPr>
                <w:rFonts w:hint="eastAsia" w:ascii="仿宋_GB2312" w:hAnsi="仿宋" w:eastAsia="仿宋_GB2312" w:cs="仿宋"/>
                <w:color w:val="000000" w:themeColor="text1"/>
                <w:sz w:val="28"/>
                <w:szCs w:val="28"/>
                <w:lang w:eastAsia="zh-CN"/>
                <w14:textFill>
                  <w14:solidFill>
                    <w14:schemeClr w14:val="tx1"/>
                  </w14:solidFill>
                </w14:textFill>
              </w:rPr>
              <w:t>定性和定量信息（账面价值）。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462" w:type="dxa"/>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2" w:type="dxa"/>
          </w:tcPr>
          <w:p>
            <w:pPr>
              <w:widowControl w:val="0"/>
              <w:snapToGrid w:val="0"/>
              <w:spacing w:line="480" w:lineRule="exact"/>
              <w:ind w:firstLine="562" w:firstLineChars="200"/>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格式：</w:t>
            </w:r>
            <w:r>
              <w:rPr>
                <w:rFonts w:hint="eastAsia" w:ascii="仿宋_GB2312" w:hAnsi="仿宋" w:eastAsia="仿宋_GB2312" w:cs="仿宋"/>
                <w:color w:val="000000" w:themeColor="text1"/>
                <w:sz w:val="28"/>
                <w:szCs w:val="28"/>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462" w:type="dxa"/>
          </w:tcPr>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商业银行应披露以下信息：</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.定性信息</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逾期超过90天但未被认定为“已发生信用减值”的风险暴露的范围及原因。</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会计上</w:t>
            </w:r>
            <w:r>
              <w:rPr>
                <w:rFonts w:hint="eastAsia" w:ascii="仿宋_GB2312" w:hAnsi="仿宋_GB2312" w:eastAsia="仿宋_GB2312" w:cs="仿宋_GB2312"/>
                <w:color w:val="000000" w:themeColor="text1"/>
                <w:sz w:val="28"/>
                <w:szCs w:val="28"/>
                <w:lang w:eastAsia="zh-CN"/>
                <w14:textFill>
                  <w14:solidFill>
                    <w14:schemeClr w14:val="tx1"/>
                  </w14:solidFill>
                </w14:textFill>
              </w:rPr>
              <w:t>确认金融工具</w:t>
            </w:r>
            <w:r>
              <w:rPr>
                <w:rFonts w:ascii="仿宋_GB2312" w:hAnsi="仿宋_GB2312" w:eastAsia="仿宋_GB2312" w:cs="仿宋_GB2312"/>
                <w:color w:val="000000" w:themeColor="text1"/>
                <w:sz w:val="28"/>
                <w:szCs w:val="28"/>
                <w:lang w:eastAsia="zh-CN"/>
                <w14:textFill>
                  <w14:solidFill>
                    <w14:schemeClr w14:val="tx1"/>
                  </w14:solidFill>
                </w14:textFill>
              </w:rPr>
              <w:t>损失准备的方法。</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（3）对重组资产的定义。</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.定量信息</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按地区、行业和剩余期限划分的风险暴露。</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已发生信用减值的风险暴露金额及对应的减值准备，并按地区和行业进行细分。</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lang w:eastAsia="zh-CN"/>
                <w14:textFill>
                  <w14:solidFill>
                    <w14:schemeClr w14:val="tx1"/>
                  </w14:solidFill>
                </w14:textFill>
              </w:rPr>
              <w:t>会计口径下</w:t>
            </w:r>
            <w:r>
              <w:rPr>
                <w:rFonts w:hint="eastAsia" w:ascii="仿宋_GB2312" w:hAnsi="仿宋_GB2312" w:eastAsia="仿宋_GB2312" w:cs="仿宋_GB2312"/>
                <w:color w:val="000000" w:themeColor="text1"/>
                <w:sz w:val="28"/>
                <w:szCs w:val="28"/>
                <w:lang w:eastAsia="zh-CN"/>
                <w14:textFill>
                  <w14:solidFill>
                    <w14:schemeClr w14:val="tx1"/>
                  </w14:solidFill>
                </w14:textFill>
              </w:rPr>
              <w:t>逾期风险暴露的账龄分析。</w:t>
            </w:r>
          </w:p>
          <w:p>
            <w:pPr>
              <w:widowControl w:val="0"/>
              <w:snapToGrid w:val="0"/>
              <w:spacing w:line="480" w:lineRule="exact"/>
              <w:ind w:firstLine="560" w:firstLineChars="200"/>
              <w:jc w:val="both"/>
              <w:rPr>
                <w:rFonts w:ascii="仿宋" w:hAnsi="仿宋" w:eastAsia="仿宋" w:cs="仿宋"/>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lang w:eastAsia="zh-CN"/>
                <w14:textFill>
                  <w14:solidFill>
                    <w14:schemeClr w14:val="tx1"/>
                  </w14:solidFill>
                </w14:textFill>
              </w:rPr>
              <w:t>已发生信用减值和未发生信用减值的重组资产。</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spacing w:line="480" w:lineRule="exact"/>
        <w:rPr>
          <w:rFonts w:ascii="宋体"/>
          <w:color w:val="000000" w:themeColor="text1"/>
          <w:sz w:val="21"/>
          <w:szCs w:val="21"/>
          <w:lang w:eastAsia="zh-CN"/>
          <w14:textFill>
            <w14:solidFill>
              <w14:schemeClr w14:val="tx1"/>
            </w14:solidFill>
          </w14:textFill>
        </w:rPr>
      </w:pPr>
    </w:p>
    <w:p>
      <w:pPr>
        <w:snapToGrid w:val="0"/>
        <w:spacing w:line="480" w:lineRule="exact"/>
        <w:ind w:firstLine="630" w:firstLineChars="3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（五）表格</w:t>
      </w:r>
      <w:r>
        <w:rPr>
          <w:rFonts w:ascii="仿宋_GB2312" w:hAnsi="仿宋_GB2312" w:eastAsia="仿宋_GB2312" w:cs="仿宋_GB2312"/>
          <w:color w:val="000000" w:themeColor="text1"/>
          <w:sz w:val="30"/>
          <w:szCs w:val="30"/>
          <w:lang w:eastAsia="zh-CN"/>
          <w14:textFill>
            <w14:solidFill>
              <w14:schemeClr w14:val="tx1"/>
            </w14:solidFill>
          </w14:textFill>
        </w:rPr>
        <w:t>CRC</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：信用风险缓释工具</w:t>
      </w:r>
      <w:r>
        <w:rPr>
          <w:rFonts w:ascii="仿宋_GB2312" w:hAnsi="仿宋_GB2312" w:eastAsia="仿宋_GB2312" w:cs="仿宋_GB2312"/>
          <w:color w:val="000000" w:themeColor="text1"/>
          <w:sz w:val="30"/>
          <w:szCs w:val="30"/>
          <w:lang w:eastAsia="zh-CN"/>
          <w14:textFill>
            <w14:solidFill>
              <w14:schemeClr w14:val="tx1"/>
            </w14:solidFill>
          </w14:textFill>
        </w:rPr>
        <w:t>定性信息</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披露商业银行</w:t>
            </w:r>
            <w:r>
              <w:rPr>
                <w:rFonts w:hint="eastAsia" w:ascii="仿宋_GB2312" w:hAnsi="宋体" w:eastAsia="仿宋_GB2312" w:cs="宋体"/>
                <w:color w:val="000000" w:themeColor="text1"/>
                <w:sz w:val="28"/>
                <w:szCs w:val="28"/>
                <w:lang w:eastAsia="zh-CN"/>
                <w14:textFill>
                  <w14:solidFill>
                    <w14:schemeClr w14:val="tx1"/>
                  </w14:solidFill>
                </w14:textFill>
              </w:rPr>
              <w:t>信用风险缓释工具的定性信息。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年</w:t>
            </w:r>
            <w:r>
              <w:rPr>
                <w:rFonts w:hint="eastAsia" w:ascii="仿宋_GB2312" w:hAnsi="宋体" w:eastAsia="仿宋_GB2312" w:cs="宋体"/>
                <w:color w:val="000000" w:themeColor="text1"/>
                <w:sz w:val="28"/>
                <w:szCs w:val="28"/>
                <w14:textFill>
                  <w14:solidFill>
                    <w14:schemeClr w14:val="tx1"/>
                  </w14:solidFill>
                </w14:textFill>
              </w:rPr>
              <w:t>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2" w:type="dxa"/>
          </w:tcPr>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商业银行应披露以下信息：</w:t>
            </w:r>
          </w:p>
          <w:p>
            <w:pPr>
              <w:widowControl w:val="0"/>
              <w:snapToGrid w:val="0"/>
              <w:spacing w:line="480" w:lineRule="exact"/>
              <w:ind w:firstLine="560"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宋体"/>
                <w:color w:val="000000" w:themeColor="text1"/>
                <w:sz w:val="28"/>
                <w:szCs w:val="28"/>
                <w:lang w:eastAsia="zh-CN"/>
                <w14:textFill>
                  <w14:solidFill>
                    <w14:schemeClr w14:val="tx1"/>
                  </w14:solidFill>
                </w14:textFill>
              </w:rPr>
              <w:t>1.净额结算的核心政策、流程及使用范围。</w:t>
            </w:r>
          </w:p>
          <w:p>
            <w:pPr>
              <w:widowControl w:val="0"/>
              <w:snapToGrid w:val="0"/>
              <w:spacing w:line="480" w:lineRule="exact"/>
              <w:ind w:firstLine="560"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宋体"/>
                <w:color w:val="000000" w:themeColor="text1"/>
                <w:sz w:val="28"/>
                <w:szCs w:val="28"/>
                <w:lang w:eastAsia="zh-CN"/>
                <w14:textFill>
                  <w14:solidFill>
                    <w14:schemeClr w14:val="tx1"/>
                  </w14:solidFill>
                </w14:textFill>
              </w:rPr>
              <w:t>2.抵质押品估值和管理的核心政策和流程。</w:t>
            </w:r>
          </w:p>
          <w:p>
            <w:pPr>
              <w:widowControl w:val="0"/>
              <w:snapToGrid w:val="0"/>
              <w:spacing w:line="480" w:lineRule="exact"/>
              <w:ind w:firstLine="560"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宋体"/>
                <w:color w:val="000000" w:themeColor="text1"/>
                <w:sz w:val="28"/>
                <w:szCs w:val="28"/>
                <w:lang w:eastAsia="zh-CN"/>
                <w14:textFill>
                  <w14:solidFill>
                    <w14:schemeClr w14:val="tx1"/>
                  </w14:solidFill>
                </w14:textFill>
              </w:rPr>
              <w:t>3.按照保证人类型、抵质押品类型和信用衍生工具的信用保护提供方类型，分析信用风险缓释工具集中度风险。商业银行应对信用衍生工具的保护提供方进行细分（如：按照交易对手评级或交易对手类型）。</w:t>
            </w:r>
          </w:p>
        </w:tc>
      </w:tr>
    </w:tbl>
    <w:p>
      <w:pPr>
        <w:snapToGrid w:val="0"/>
        <w:spacing w:line="480" w:lineRule="exact"/>
        <w:rPr>
          <w:rFonts w:ascii="宋体"/>
          <w:color w:val="000000" w:themeColor="text1"/>
          <w:sz w:val="21"/>
          <w:szCs w:val="21"/>
          <w:lang w:eastAsia="zh-CN"/>
          <w14:textFill>
            <w14:solidFill>
              <w14:schemeClr w14:val="tx1"/>
            </w14:solidFill>
          </w14:textFill>
        </w:rPr>
      </w:pPr>
    </w:p>
    <w:p>
      <w:pPr>
        <w:snapToGrid w:val="0"/>
        <w:spacing w:line="480" w:lineRule="exact"/>
        <w:ind w:firstLine="630" w:firstLineChars="300"/>
        <w:outlineLvl w:val="1"/>
        <w:rPr>
          <w:rFonts w:ascii="宋体"/>
          <w:b/>
          <w:bCs/>
          <w:color w:val="000000" w:themeColor="text1"/>
          <w:sz w:val="21"/>
          <w:szCs w:val="21"/>
          <w:highlight w:val="green"/>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（六）表格</w:t>
      </w:r>
      <w:r>
        <w:rPr>
          <w:rFonts w:ascii="仿宋_GB2312" w:hAnsi="仿宋_GB2312" w:eastAsia="仿宋_GB2312" w:cs="仿宋_GB2312"/>
          <w:color w:val="000000" w:themeColor="text1"/>
          <w:sz w:val="30"/>
          <w:szCs w:val="30"/>
          <w:lang w:eastAsia="zh-CN"/>
          <w14:textFill>
            <w14:solidFill>
              <w14:schemeClr w14:val="tx1"/>
            </w14:solidFill>
          </w14:textFill>
        </w:rPr>
        <w:t>CR3</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：信用风险缓释工具使用情况</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486"/>
        <w:gridCol w:w="1193"/>
        <w:gridCol w:w="1327"/>
        <w:gridCol w:w="1327"/>
        <w:gridCol w:w="1184"/>
        <w:gridCol w:w="1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披露商业银行信用风险缓释工具使用情况。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7"/>
          </w:tcPr>
          <w:p>
            <w:pPr>
              <w:widowControl w:val="0"/>
              <w:snapToGrid w:val="0"/>
              <w:spacing w:line="480" w:lineRule="exact"/>
              <w:ind w:firstLine="562" w:firstLineChars="200"/>
              <w:jc w:val="both"/>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155" w:type="dxa"/>
            <w:gridSpan w:val="2"/>
            <w:vMerge w:val="restart"/>
            <w:tcBorders>
              <w:top w:val="single" w:color="auto" w:sz="4" w:space="0"/>
              <w:right w:val="single" w:color="auto" w:sz="4" w:space="0"/>
            </w:tcBorders>
            <w:shd w:val="clear" w:color="000000" w:fill="FFFFFF"/>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1276" w:type="dxa"/>
            <w:tcBorders>
              <w:top w:val="single" w:color="auto" w:sz="4" w:space="0"/>
              <w:left w:val="nil"/>
              <w:bottom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5" w:type="dxa"/>
            <w:gridSpan w:val="2"/>
            <w:vMerge w:val="continue"/>
            <w:tcBorders>
              <w:bottom w:val="single" w:color="auto" w:sz="4" w:space="0"/>
              <w:right w:val="single" w:color="auto" w:sz="4" w:space="0"/>
            </w:tcBorders>
            <w:shd w:val="clear" w:color="000000" w:fill="FFFFFF"/>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缓释未覆盖部分风险暴露</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缓释覆盖部分风险暴露</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抵质押品覆盖部分风险暴露</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保证覆盖部分风险暴露</w:t>
            </w:r>
          </w:p>
        </w:tc>
        <w:tc>
          <w:tcPr>
            <w:tcW w:w="1276" w:type="dxa"/>
            <w:tcBorders>
              <w:top w:val="single" w:color="auto" w:sz="4" w:space="0"/>
              <w:left w:val="nil"/>
              <w:bottom w:val="single" w:color="auto" w:sz="4" w:space="0"/>
            </w:tcBorders>
            <w:vAlign w:val="center"/>
          </w:tcPr>
          <w:p>
            <w:pPr>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信用衍生工具覆盖部分风险暴露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9"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48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各项</w:t>
            </w:r>
            <w:r>
              <w:rPr>
                <w:rFonts w:hint="eastAsia" w:ascii="仿宋_GB2312" w:hAnsi="宋体" w:eastAsia="仿宋_GB2312" w:cs="宋体"/>
                <w:color w:val="000000" w:themeColor="text1"/>
                <w:sz w:val="28"/>
                <w:szCs w:val="28"/>
                <w14:textFill>
                  <w14:solidFill>
                    <w14:schemeClr w14:val="tx1"/>
                  </w14:solidFill>
                </w14:textFill>
              </w:rPr>
              <w:t>贷款</w:t>
            </w: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276" w:type="dxa"/>
            <w:tcBorders>
              <w:top w:val="single" w:color="auto" w:sz="4" w:space="0"/>
              <w:left w:val="nil"/>
              <w:bottom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9"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48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债券</w:t>
            </w: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276" w:type="dxa"/>
            <w:tcBorders>
              <w:top w:val="single" w:color="auto" w:sz="4" w:space="0"/>
              <w:left w:val="nil"/>
              <w:bottom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9"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3</w:t>
            </w:r>
          </w:p>
        </w:tc>
        <w:tc>
          <w:tcPr>
            <w:tcW w:w="148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合计</w:t>
            </w: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　</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　</w:t>
            </w:r>
          </w:p>
        </w:tc>
        <w:tc>
          <w:tcPr>
            <w:tcW w:w="1276" w:type="dxa"/>
            <w:tcBorders>
              <w:top w:val="single" w:color="auto" w:sz="4" w:space="0"/>
              <w:left w:val="nil"/>
              <w:bottom w:val="single" w:color="auto" w:sz="4" w:space="0"/>
            </w:tcBorders>
            <w:vAlign w:val="center"/>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9"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p>
        </w:tc>
        <w:tc>
          <w:tcPr>
            <w:tcW w:w="148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其中，已违约风险暴露</w:t>
            </w:r>
          </w:p>
        </w:tc>
        <w:tc>
          <w:tcPr>
            <w:tcW w:w="1193"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3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8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276" w:type="dxa"/>
            <w:tcBorders>
              <w:top w:val="single" w:color="auto" w:sz="4" w:space="0"/>
              <w:left w:val="nil"/>
              <w:bottom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bl>
    <w:p>
      <w:pPr>
        <w:widowControl w:val="0"/>
        <w:snapToGrid w:val="0"/>
        <w:spacing w:line="480" w:lineRule="exact"/>
        <w:jc w:val="both"/>
        <w:rPr>
          <w:rFonts w:ascii="宋体" w:hAnsi="宋体" w:cs="宋体"/>
          <w:b/>
          <w:bCs/>
          <w:color w:val="000000" w:themeColor="text1"/>
          <w:sz w:val="21"/>
          <w:szCs w:val="21"/>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63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313"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1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缓释未覆盖部分风险暴露：指信用风险缓释工具未覆盖部分风险暴露扣除减值准备后账面价值。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1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覆盖部分风险暴露：指信用风险缓释工具覆盖部分风险暴露扣除减值准备后账面价值。对于同一风险暴露被多种信用风险缓释工具同时覆盖的情况，商业银行应根据发生损失后信用风险缓释工具处置的顺序对覆盖部分风险暴露进行拆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1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抵质押品覆盖部分风险暴露：抵质押品覆盖部分风险暴露扣除减值准备后账面价值。如果同一风险暴露被包括抵质押品在内的多个信用风险缓释工具覆盖，抵质押品覆盖部分风险暴露为扣除处置顺序在抵质押品之前的信用风险缓释工具覆盖部分后，剩余风险暴露中由抵质押品覆盖部分。不考虑超额抵质押因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1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保证覆盖部分风险暴露：保证覆盖部分风险暴露扣除减值准备后账面价值。如果同一风险暴露被包括保证在内的多个信用风险缓释工具覆盖，保证覆盖部分风险暴露为扣除处置顺序在保证之前的信用风险缓释工具覆盖部分</w:t>
            </w:r>
            <w:r>
              <w:rPr>
                <w:rFonts w:ascii="仿宋_GB2312" w:hAnsi="宋体" w:eastAsia="仿宋_GB2312" w:cs="宋体"/>
                <w:color w:val="000000" w:themeColor="text1"/>
                <w:sz w:val="28"/>
                <w:szCs w:val="28"/>
                <w:lang w:eastAsia="zh-CN"/>
                <w14:textFill>
                  <w14:solidFill>
                    <w14:schemeClr w14:val="tx1"/>
                  </w14:solidFill>
                </w14:textFill>
              </w:rPr>
              <w:t>后</w:t>
            </w:r>
            <w:r>
              <w:rPr>
                <w:rFonts w:hint="eastAsia" w:ascii="仿宋_GB2312" w:hAnsi="宋体" w:eastAsia="仿宋_GB2312" w:cs="宋体"/>
                <w:color w:val="000000" w:themeColor="text1"/>
                <w:sz w:val="28"/>
                <w:szCs w:val="28"/>
                <w:lang w:eastAsia="zh-CN"/>
                <w14:textFill>
                  <w14:solidFill>
                    <w14:schemeClr w14:val="tx1"/>
                  </w14:solidFill>
                </w14:textFill>
              </w:rPr>
              <w:t>，剩余风险暴露中由保证覆盖部分。不考虑超额抵质押因素。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49"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e</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1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信用衍生工具覆盖部分风险暴露：信用衍生工具覆盖部分风险暴露扣除减值准备后账面价值。如果同一风险暴露被包括信用衍生工具在内的多个信用</w:t>
            </w:r>
            <w:r>
              <w:rPr>
                <w:rFonts w:ascii="仿宋_GB2312" w:hAnsi="宋体" w:eastAsia="仿宋_GB2312" w:cs="宋体"/>
                <w:color w:val="000000" w:themeColor="text1"/>
                <w:sz w:val="28"/>
                <w:szCs w:val="28"/>
                <w:lang w:eastAsia="zh-CN"/>
                <w14:textFill>
                  <w14:solidFill>
                    <w14:schemeClr w14:val="tx1"/>
                  </w14:solidFill>
                </w14:textFill>
              </w:rPr>
              <w:t>风险缓释</w:t>
            </w:r>
            <w:r>
              <w:rPr>
                <w:rFonts w:hint="eastAsia" w:ascii="仿宋_GB2312" w:hAnsi="宋体" w:eastAsia="仿宋_GB2312" w:cs="宋体"/>
                <w:color w:val="000000" w:themeColor="text1"/>
                <w:sz w:val="28"/>
                <w:szCs w:val="28"/>
                <w:lang w:eastAsia="zh-CN"/>
                <w14:textFill>
                  <w14:solidFill>
                    <w14:schemeClr w14:val="tx1"/>
                  </w14:solidFill>
                </w14:textFill>
              </w:rPr>
              <w:t>工具覆盖，信用衍生工具覆盖部分风险暴露为扣除处置顺序在信用衍生工具之前的信用风险缓释工具覆盖部分</w:t>
            </w:r>
            <w:r>
              <w:rPr>
                <w:rFonts w:ascii="仿宋_GB2312" w:hAnsi="宋体" w:eastAsia="仿宋_GB2312" w:cs="宋体"/>
                <w:color w:val="000000" w:themeColor="text1"/>
                <w:sz w:val="28"/>
                <w:szCs w:val="28"/>
                <w:lang w:eastAsia="zh-CN"/>
                <w14:textFill>
                  <w14:solidFill>
                    <w14:schemeClr w14:val="tx1"/>
                  </w14:solidFill>
                </w14:textFill>
              </w:rPr>
              <w:t>后</w:t>
            </w:r>
            <w:r>
              <w:rPr>
                <w:rFonts w:hint="eastAsia" w:ascii="仿宋_GB2312" w:hAnsi="宋体" w:eastAsia="仿宋_GB2312" w:cs="宋体"/>
                <w:color w:val="000000" w:themeColor="text1"/>
                <w:sz w:val="28"/>
                <w:szCs w:val="28"/>
                <w:lang w:eastAsia="zh-CN"/>
                <w14:textFill>
                  <w14:solidFill>
                    <w14:schemeClr w14:val="tx1"/>
                  </w14:solidFill>
                </w14:textFill>
              </w:rPr>
              <w:t>，剩余风险暴露中由信用衍生工具覆盖部分。不考虑超额抵质押因素。</w:t>
            </w:r>
          </w:p>
        </w:tc>
      </w:tr>
    </w:tbl>
    <w:p>
      <w:pPr>
        <w:snapToGrid w:val="0"/>
        <w:spacing w:line="480" w:lineRule="exact"/>
        <w:rPr>
          <w:rFonts w:ascii="宋体" w:hAnsi="宋体" w:cs="宋体"/>
          <w:color w:val="000000" w:themeColor="text1"/>
          <w:sz w:val="21"/>
          <w:szCs w:val="21"/>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14:textFill>
            <w14:solidFill>
              <w14:schemeClr w14:val="tx1"/>
            </w14:solidFill>
          </w14:textFill>
        </w:rPr>
      </w:pPr>
      <w:r>
        <w:rPr>
          <w:rFonts w:ascii="仿宋_GB2312" w:hAnsi="仿宋_GB2312" w:eastAsia="仿宋_GB2312" w:cs="仿宋_GB2312"/>
          <w:b/>
          <w:color w:val="000000" w:themeColor="text1"/>
          <w:sz w:val="28"/>
          <w:szCs w:val="28"/>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14:textFill>
            <w14:solidFill>
              <w14:schemeClr w14:val="tx1"/>
            </w14:solidFill>
          </w14:textFill>
        </w:rPr>
        <w:t>其他问题</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在计算信用风险缓释工具覆盖部分风险暴露时，应考虑币种错配、期限错配的影响。</w:t>
      </w:r>
    </w:p>
    <w:p>
      <w:pPr>
        <w:spacing w:line="480" w:lineRule="exact"/>
        <w:ind w:firstLine="420" w:firstLineChars="200"/>
        <w:outlineLvl w:val="1"/>
        <w:rPr>
          <w:rFonts w:ascii="仿宋_GB2312" w:eastAsia="仿宋_GB2312"/>
          <w:b/>
          <w:bCs/>
          <w:color w:val="000000" w:themeColor="text1"/>
          <w:sz w:val="21"/>
          <w:szCs w:val="21"/>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（七）表格</w:t>
      </w:r>
      <w:r>
        <w:rPr>
          <w:rFonts w:ascii="仿宋_GB2312" w:hAnsi="仿宋_GB2312" w:eastAsia="仿宋_GB2312" w:cs="仿宋_GB2312"/>
          <w:color w:val="000000" w:themeColor="text1"/>
          <w:sz w:val="30"/>
          <w:szCs w:val="30"/>
          <w:lang w:eastAsia="zh-CN"/>
          <w14:textFill>
            <w14:solidFill>
              <w14:schemeClr w14:val="tx1"/>
            </w14:solidFill>
          </w14:textFill>
        </w:rPr>
        <w:t>CRD</w:t>
      </w:r>
      <w:r>
        <w:rPr>
          <w:rFonts w:hint="eastAsia" w:ascii="仿宋_GB2312" w:hAnsi="仿宋_GB2312" w:eastAsia="仿宋_GB2312" w:cs="仿宋_GB2312"/>
          <w:color w:val="000000" w:themeColor="text1"/>
          <w:sz w:val="30"/>
          <w:szCs w:val="30"/>
          <w:lang w:eastAsia="zh-CN"/>
          <w14:textFill>
            <w14:solidFill>
              <w14:schemeClr w14:val="tx1"/>
            </w14:solidFill>
          </w14:textFill>
        </w:rPr>
        <w:t>：权重法下外部评级使用情况</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62" w:type="dxa"/>
            <w:vAlign w:val="center"/>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披露商业银行权重法下外部评级使用情况。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8462" w:type="dxa"/>
            <w:vAlign w:val="center"/>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同时满足下列条件的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1）采用权重法或因内部评级法未覆盖而使用权重法的商业银行；（2）使用外部评级结果计算风险加权资产的商业银行。如果使用外部评级结果计算的风险暴露和风险加权资产数额可忽略不计，且相关信息对使用者没有意义，可不披露本表格。但商业银行应作出解释说明，并提供相关风险暴露及其风险加权资产的数额等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462" w:type="dxa"/>
            <w:vAlign w:val="center"/>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62" w:type="dxa"/>
            <w:vAlign w:val="center"/>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年</w:t>
            </w:r>
            <w:r>
              <w:rPr>
                <w:rFonts w:hint="eastAsia" w:ascii="仿宋_GB2312" w:hAnsi="宋体" w:eastAsia="仿宋_GB2312" w:cs="宋体"/>
                <w:color w:val="000000" w:themeColor="text1"/>
                <w:sz w:val="28"/>
                <w:szCs w:val="28"/>
                <w14:textFill>
                  <w14:solidFill>
                    <w14:schemeClr w14:val="tx1"/>
                  </w14:solidFill>
                </w14:textFill>
              </w:rPr>
              <w:t>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62" w:type="dxa"/>
            <w:tcBorders>
              <w:bottom w:val="single" w:color="auto" w:sz="4" w:space="0"/>
            </w:tcBorders>
            <w:vAlign w:val="center"/>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ascii="仿宋_GB2312" w:hAnsi="宋体" w:eastAsia="仿宋_GB2312" w:cs="宋体"/>
                <w:color w:val="000000" w:themeColor="text1"/>
                <w:sz w:val="28"/>
                <w:szCs w:val="28"/>
                <w14:textFill>
                  <w14:solidFill>
                    <w14:schemeClr w14:val="tx1"/>
                  </w14:solidFill>
                </w14:textFill>
              </w:rPr>
              <w:t>可变</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2" w:type="dxa"/>
            <w:tcBorders>
              <w:bottom w:val="single" w:color="auto" w:sz="4" w:space="0"/>
            </w:tcBorders>
            <w:vAlign w:val="center"/>
          </w:tcPr>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在权重法下，商业银行应披露：</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选用的合格外部评级机构名称及报告期内发生变更的原因。</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2.使用</w:t>
            </w:r>
            <w:r>
              <w:rPr>
                <w:rFonts w:ascii="仿宋_GB2312" w:hAnsi="宋体" w:eastAsia="仿宋_GB2312" w:cs="宋体"/>
                <w:color w:val="000000" w:themeColor="text1"/>
                <w:sz w:val="28"/>
                <w:szCs w:val="28"/>
                <w:lang w:eastAsia="zh-CN"/>
                <w14:textFill>
                  <w14:solidFill>
                    <w14:schemeClr w14:val="tx1"/>
                  </w14:solidFill>
                </w14:textFill>
              </w:rPr>
              <w:t>外部</w:t>
            </w:r>
            <w:r>
              <w:rPr>
                <w:rFonts w:hint="eastAsia" w:ascii="仿宋_GB2312" w:hAnsi="宋体" w:eastAsia="仿宋_GB2312" w:cs="宋体"/>
                <w:color w:val="000000" w:themeColor="text1"/>
                <w:sz w:val="28"/>
                <w:szCs w:val="28"/>
                <w:lang w:eastAsia="zh-CN"/>
                <w14:textFill>
                  <w14:solidFill>
                    <w14:schemeClr w14:val="tx1"/>
                  </w14:solidFill>
                </w14:textFill>
              </w:rPr>
              <w:t>信用</w:t>
            </w:r>
            <w:r>
              <w:rPr>
                <w:rFonts w:ascii="仿宋_GB2312" w:hAnsi="宋体" w:eastAsia="仿宋_GB2312" w:cs="宋体"/>
                <w:color w:val="000000" w:themeColor="text1"/>
                <w:sz w:val="28"/>
                <w:szCs w:val="28"/>
                <w:lang w:eastAsia="zh-CN"/>
                <w14:textFill>
                  <w14:solidFill>
                    <w14:schemeClr w14:val="tx1"/>
                  </w14:solidFill>
                </w14:textFill>
              </w:rPr>
              <w:t>评级</w:t>
            </w:r>
            <w:r>
              <w:rPr>
                <w:rFonts w:hint="eastAsia" w:ascii="仿宋_GB2312" w:hAnsi="宋体" w:eastAsia="仿宋_GB2312" w:cs="宋体"/>
                <w:color w:val="000000" w:themeColor="text1"/>
                <w:sz w:val="28"/>
                <w:szCs w:val="28"/>
                <w:lang w:eastAsia="zh-CN"/>
                <w14:textFill>
                  <w14:solidFill>
                    <w14:schemeClr w14:val="tx1"/>
                  </w14:solidFill>
                </w14:textFill>
              </w:rPr>
              <w:t>结果的</w:t>
            </w:r>
            <w:r>
              <w:rPr>
                <w:rFonts w:ascii="仿宋_GB2312" w:hAnsi="宋体" w:eastAsia="仿宋_GB2312" w:cs="宋体"/>
                <w:color w:val="000000" w:themeColor="text1"/>
                <w:sz w:val="28"/>
                <w:szCs w:val="28"/>
                <w:lang w:eastAsia="zh-CN"/>
                <w14:textFill>
                  <w14:solidFill>
                    <w14:schemeClr w14:val="tx1"/>
                  </w14:solidFill>
                </w14:textFill>
              </w:rPr>
              <w:t>风险暴露类别。</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spacing w:line="480" w:lineRule="exact"/>
        <w:ind w:firstLine="420" w:firstLineChars="200"/>
        <w:jc w:val="both"/>
        <w:outlineLvl w:val="1"/>
        <w:rPr>
          <w:rFonts w:ascii="宋体"/>
          <w:b/>
          <w:bCs/>
          <w:color w:val="000000" w:themeColor="text1"/>
          <w:sz w:val="21"/>
          <w:szCs w:val="21"/>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（八）表格</w:t>
      </w:r>
      <w:r>
        <w:rPr>
          <w:rFonts w:ascii="仿宋_GB2312" w:hAnsi="仿宋_GB2312" w:eastAsia="仿宋_GB2312" w:cs="仿宋_GB2312"/>
          <w:color w:val="000000" w:themeColor="text1"/>
          <w:sz w:val="30"/>
          <w:szCs w:val="30"/>
          <w:lang w:eastAsia="zh-CN"/>
          <w14:textFill>
            <w14:solidFill>
              <w14:schemeClr w14:val="tx1"/>
            </w14:solidFill>
          </w14:textFill>
        </w:rPr>
        <w:t>CR4</w:t>
      </w:r>
      <w:r>
        <w:rPr>
          <w:rFonts w:hint="eastAsia" w:ascii="仿宋_GB2312" w:hAnsi="仿宋_GB2312" w:eastAsia="仿宋_GB2312" w:cs="仿宋_GB2312"/>
          <w:color w:val="000000" w:themeColor="text1"/>
          <w:sz w:val="30"/>
          <w:szCs w:val="30"/>
          <w:lang w:eastAsia="zh-CN"/>
          <w14:textFill>
            <w14:solidFill>
              <w14:schemeClr w14:val="tx1"/>
            </w14:solidFill>
          </w14:textFill>
        </w:rPr>
        <w:t>：权重法下信用风险暴露和信用风险缓释作用</w:t>
      </w:r>
    </w:p>
    <w:tbl>
      <w:tblPr>
        <w:tblStyle w:val="16"/>
        <w:tblW w:w="846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3"/>
        <w:gridCol w:w="2070"/>
        <w:gridCol w:w="1017"/>
        <w:gridCol w:w="871"/>
        <w:gridCol w:w="1017"/>
        <w:gridCol w:w="1163"/>
        <w:gridCol w:w="871"/>
        <w:gridCol w:w="87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2" w:type="dxa"/>
            <w:gridSpan w:val="8"/>
            <w:tcBorders>
              <w:top w:val="single" w:color="auto" w:sz="4" w:space="0"/>
            </w:tcBorders>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使用信用风险权重法时，信用风险缓释工具的作用。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2" w:type="dxa"/>
            <w:gridSpan w:val="8"/>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采用权重法或因内部评级法未覆盖而使用权重法的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对于使用内部评级法的商业银行，应披露内部评级法未覆盖而使用权重法的风险暴露和风险加权资产金额，如果内部评级法未覆盖的风险暴露和风险加权资产数额可忽略不计，且相关信息对使用者没有意义，可不披露本表格。但商业银行应作出解释说明，并提供相关风险暴露及其风险加权资产的数额等信息。</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本表不包括资产管理产品</w:t>
            </w:r>
            <w:r>
              <w:rPr>
                <w:rFonts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其相应披露要求详见表格</w:t>
            </w:r>
            <w:r>
              <w:rPr>
                <w:rFonts w:ascii="仿宋_GB2312" w:hAnsi="仿宋_GB2312" w:eastAsia="仿宋_GB2312" w:cs="仿宋_GB2312"/>
                <w:bCs/>
                <w:color w:val="000000" w:themeColor="text1"/>
                <w:sz w:val="28"/>
                <w:szCs w:val="28"/>
                <w:lang w:eastAsia="zh-CN"/>
                <w14:textFill>
                  <w14:solidFill>
                    <w14:schemeClr w14:val="tx1"/>
                  </w14:solidFill>
                </w14:textFill>
              </w:rPr>
              <w:t>OV1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8"/>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监管风险暴露数值。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8"/>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半年。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8"/>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固定。</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gridSpan w:val="8"/>
            <w:vAlign w:val="cente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53" w:type="dxa"/>
            <w:gridSpan w:val="2"/>
            <w:vMerge w:val="restart"/>
            <w:shd w:val="clear" w:color="000000" w:fill="FFFFFF"/>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1163"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870"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653" w:type="dxa"/>
            <w:gridSpan w:val="2"/>
            <w:vMerge w:val="continue"/>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c>
          <w:tcPr>
            <w:tcW w:w="1888" w:type="dxa"/>
            <w:gridSpan w:val="2"/>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缓释前</w:t>
            </w:r>
          </w:p>
        </w:tc>
        <w:tc>
          <w:tcPr>
            <w:tcW w:w="2180" w:type="dxa"/>
            <w:gridSpan w:val="2"/>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缓释后</w:t>
            </w:r>
          </w:p>
        </w:tc>
        <w:tc>
          <w:tcPr>
            <w:tcW w:w="1741" w:type="dxa"/>
            <w:gridSpan w:val="2"/>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风险加权资产和平均风险权重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shd w:val="clear" w:color="000000" w:fill="FFFFFF"/>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070" w:type="dxa"/>
            <w:shd w:val="clear" w:color="000000" w:fill="FFFFFF"/>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表内</w:t>
            </w:r>
            <w:r>
              <w:rPr>
                <w:rFonts w:hint="eastAsia" w:ascii="仿宋_GB2312" w:hAnsi="宋体" w:eastAsia="仿宋_GB2312" w:cs="宋体"/>
                <w:color w:val="000000" w:themeColor="text1"/>
                <w:sz w:val="28"/>
                <w:szCs w:val="28"/>
                <w:lang w:eastAsia="zh-CN"/>
                <w14:textFill>
                  <w14:solidFill>
                    <w14:schemeClr w14:val="tx1"/>
                  </w14:solidFill>
                </w14:textFill>
              </w:rPr>
              <w:t>资产余额</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转换前</w:t>
            </w:r>
            <w:r>
              <w:rPr>
                <w:rFonts w:hint="eastAsia" w:ascii="仿宋_GB2312" w:hAnsi="宋体" w:eastAsia="仿宋_GB2312" w:cs="宋体"/>
                <w:color w:val="000000" w:themeColor="text1"/>
                <w:sz w:val="28"/>
                <w:szCs w:val="28"/>
                <w14:textFill>
                  <w14:solidFill>
                    <w14:schemeClr w14:val="tx1"/>
                  </w14:solidFill>
                </w14:textFill>
              </w:rPr>
              <w:t>表外资产</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表内</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转换后</w:t>
            </w:r>
            <w:r>
              <w:rPr>
                <w:rFonts w:hint="eastAsia" w:ascii="仿宋_GB2312" w:hAnsi="宋体" w:eastAsia="仿宋_GB2312" w:cs="宋体"/>
                <w:color w:val="000000" w:themeColor="text1"/>
                <w:sz w:val="28"/>
                <w:szCs w:val="28"/>
                <w14:textFill>
                  <w14:solidFill>
                    <w14:schemeClr w14:val="tx1"/>
                  </w14:solidFill>
                </w14:textFill>
              </w:rPr>
              <w:t>表外</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平均风险权重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2070" w:type="dxa"/>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对主权的</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ind w:right="-122" w:rightChars="-51"/>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2070" w:type="dxa"/>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对公共部门实体的风险暴露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2070" w:type="dxa"/>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对我国开发性金融机构和政策性银行的风险暴露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2070" w:type="dxa"/>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对多边开发银行的风险暴露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2070" w:type="dxa"/>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对金融机构的风险暴露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6</w:t>
            </w:r>
          </w:p>
        </w:tc>
        <w:tc>
          <w:tcPr>
            <w:tcW w:w="2070" w:type="dxa"/>
            <w:vAlign w:val="center"/>
          </w:tcPr>
          <w:p>
            <w:pPr>
              <w:snapToGrid w:val="0"/>
              <w:spacing w:line="480" w:lineRule="exact"/>
              <w:ind w:firstLine="280" w:firstLineChars="1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其中:对商业银行的风险暴露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7</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其中:对其他金融机构的风险暴露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2070" w:type="dxa"/>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合格资产担保债券</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2070" w:type="dxa"/>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对公司的</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10</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其中:专业贷款</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2070" w:type="dxa"/>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次级债权（未扣除部分）</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12</w:t>
            </w:r>
          </w:p>
        </w:tc>
        <w:tc>
          <w:tcPr>
            <w:tcW w:w="2070" w:type="dxa"/>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股权风险暴露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13</w:t>
            </w:r>
          </w:p>
        </w:tc>
        <w:tc>
          <w:tcPr>
            <w:tcW w:w="2070" w:type="dxa"/>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对个人的风险暴露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14</w:t>
            </w:r>
          </w:p>
        </w:tc>
        <w:tc>
          <w:tcPr>
            <w:tcW w:w="2070" w:type="dxa"/>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房地产风险暴露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15</w:t>
            </w:r>
          </w:p>
        </w:tc>
        <w:tc>
          <w:tcPr>
            <w:tcW w:w="2070" w:type="dxa"/>
            <w:vAlign w:val="center"/>
          </w:tcPr>
          <w:p>
            <w:pPr>
              <w:snapToGrid w:val="0"/>
              <w:spacing w:line="480" w:lineRule="exact"/>
              <w:ind w:firstLine="280" w:firstLineChars="1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其中:还款不实质性依赖于房地产所产生的现金流的居住用房地产风险暴露</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017"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163"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1"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70" w:type="dxa"/>
            <w:vAlign w:val="center"/>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16</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其中:还款实质性依赖于房地产所产生的现金流的居住用房地产风险暴露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17</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其中:还款不实质性依赖于房地产所产生的现金流的商用房地产风险暴露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18</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其中:还款实质性依赖于房地产所产生的现金流的商用房地产风险暴露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19</w:t>
            </w:r>
          </w:p>
        </w:tc>
        <w:tc>
          <w:tcPr>
            <w:tcW w:w="2070" w:type="dxa"/>
            <w:vAlign w:val="center"/>
          </w:tcPr>
          <w:p>
            <w:pPr>
              <w:snapToGrid w:val="0"/>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其中:房地产开发风险暴露</w:t>
            </w: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017"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163"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1"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870"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tcBorders>
              <w:bottom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2070" w:type="dxa"/>
            <w:tcBorders>
              <w:bottom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已违约风险暴露</w:t>
            </w:r>
          </w:p>
        </w:tc>
        <w:tc>
          <w:tcPr>
            <w:tcW w:w="1017"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tcBorders>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tcBorders>
              <w:top w:val="single" w:color="auto" w:sz="4" w:space="0"/>
              <w:bottom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p>
        </w:tc>
        <w:tc>
          <w:tcPr>
            <w:tcW w:w="2070" w:type="dxa"/>
            <w:tcBorders>
              <w:top w:val="single" w:color="auto" w:sz="4" w:space="0"/>
              <w:bottom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w:t>
            </w:r>
          </w:p>
        </w:tc>
        <w:tc>
          <w:tcPr>
            <w:tcW w:w="1017"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3" w:type="dxa"/>
            <w:tcBorders>
              <w:top w:val="single" w:color="auto" w:sz="4" w:space="0"/>
              <w:bottom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22</w:t>
            </w:r>
          </w:p>
        </w:tc>
        <w:tc>
          <w:tcPr>
            <w:tcW w:w="2070" w:type="dxa"/>
            <w:tcBorders>
              <w:top w:val="single" w:color="auto" w:sz="4" w:space="0"/>
              <w:bottom w:val="single" w:color="auto" w:sz="4" w:space="0"/>
            </w:tcBorders>
            <w:vAlign w:val="center"/>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1017"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017"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163"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1"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870" w:type="dxa"/>
            <w:tcBorders>
              <w:top w:val="single" w:color="auto" w:sz="4" w:space="0"/>
              <w:bottom w:val="single" w:color="auto" w:sz="4" w:space="0"/>
            </w:tcBorders>
            <w:vAlign w:val="center"/>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bl>
    <w:p>
      <w:pPr>
        <w:widowControl w:val="0"/>
        <w:snapToGrid w:val="0"/>
        <w:spacing w:line="480" w:lineRule="exact"/>
        <w:jc w:val="both"/>
        <w:rPr>
          <w:rFonts w:ascii="宋体"/>
          <w:b/>
          <w:bCs/>
          <w:color w:val="000000" w:themeColor="text1"/>
          <w:sz w:val="21"/>
          <w:szCs w:val="21"/>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6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9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行/列号</w:t>
            </w:r>
          </w:p>
        </w:tc>
        <w:tc>
          <w:tcPr>
            <w:tcW w:w="6942"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942"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缓释前表内资产余额：表内资产余额扣除减值准备后、信用风险缓释前的数额。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942"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缓释前、转换前表外资产：表外项目经信用转换系数</w:t>
            </w:r>
            <w:r>
              <w:rPr>
                <w:rFonts w:ascii="仿宋_GB2312" w:hAnsi="宋体" w:eastAsia="仿宋_GB2312" w:cs="宋体"/>
                <w:color w:val="000000" w:themeColor="text1"/>
                <w:sz w:val="28"/>
                <w:szCs w:val="28"/>
                <w:lang w:eastAsia="zh-CN"/>
                <w14:textFill>
                  <w14:solidFill>
                    <w14:schemeClr w14:val="tx1"/>
                  </w14:solidFill>
                </w14:textFill>
              </w:rPr>
              <w:t>转换前、信用风险缓释前的</w:t>
            </w:r>
            <w:r>
              <w:rPr>
                <w:rFonts w:hint="eastAsia" w:ascii="仿宋_GB2312" w:hAnsi="宋体" w:eastAsia="仿宋_GB2312" w:cs="宋体"/>
                <w:color w:val="000000" w:themeColor="text1"/>
                <w:sz w:val="28"/>
                <w:szCs w:val="28"/>
                <w:lang w:eastAsia="zh-CN"/>
                <w14:textFill>
                  <w14:solidFill>
                    <w14:schemeClr w14:val="tx1"/>
                  </w14:solidFill>
                </w14:textFill>
              </w:rPr>
              <w:t>数额</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d列</w:t>
            </w:r>
          </w:p>
        </w:tc>
        <w:tc>
          <w:tcPr>
            <w:tcW w:w="6942"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缓释后、转换后表外风险暴露：表外项目经信用转换系数</w:t>
            </w:r>
            <w:r>
              <w:rPr>
                <w:rFonts w:ascii="仿宋_GB2312" w:hAnsi="宋体" w:eastAsia="仿宋_GB2312" w:cs="宋体"/>
                <w:color w:val="000000" w:themeColor="text1"/>
                <w:sz w:val="28"/>
                <w:szCs w:val="28"/>
                <w:lang w:eastAsia="zh-CN"/>
                <w14:textFill>
                  <w14:solidFill>
                    <w14:schemeClr w14:val="tx1"/>
                  </w14:solidFill>
                </w14:textFill>
              </w:rPr>
              <w:t>转换、扣除减值准备、信用风险缓释后的风险暴露。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f</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942" w:type="dxa"/>
            <w:vAlign w:val="center"/>
          </w:tcPr>
          <w:p>
            <w:pPr>
              <w:widowControl w:val="0"/>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平均风险权重</w:t>
            </w:r>
            <w:r>
              <w:rPr>
                <w:rFonts w:ascii="仿宋_GB2312" w:hAnsi="宋体" w:eastAsia="仿宋_GB2312" w:cs="宋体"/>
                <w:color w:val="000000" w:themeColor="text1"/>
                <w:sz w:val="28"/>
                <w:szCs w:val="28"/>
                <w:lang w:eastAsia="zh-CN"/>
                <w14:textFill>
                  <w14:solidFill>
                    <w14:schemeClr w14:val="tx1"/>
                  </w14:solidFill>
                </w14:textFill>
              </w:rPr>
              <w:t>：风险加权资产/</w:t>
            </w:r>
            <w:r>
              <w:rPr>
                <w:rFonts w:hint="eastAsia" w:ascii="仿宋_GB2312" w:hAnsi="宋体" w:eastAsia="仿宋_GB2312" w:cs="宋体"/>
                <w:color w:val="000000" w:themeColor="text1"/>
                <w:sz w:val="28"/>
                <w:szCs w:val="28"/>
                <w:lang w:eastAsia="zh-CN"/>
                <w14:textFill>
                  <w14:solidFill>
                    <w14:schemeClr w14:val="tx1"/>
                  </w14:solidFill>
                </w14:textFill>
              </w:rPr>
              <w:t>缓释后、转换后表内外风险暴露，即</w:t>
            </w:r>
            <w:r>
              <w:rPr>
                <w:rFonts w:ascii="仿宋_GB2312" w:hAnsi="宋体" w:eastAsia="仿宋_GB2312" w:cs="宋体"/>
                <w:color w:val="000000" w:themeColor="text1"/>
                <w:sz w:val="28"/>
                <w:szCs w:val="28"/>
                <w:lang w:eastAsia="zh-CN"/>
                <w14:textFill>
                  <w14:solidFill>
                    <w14:schemeClr w14:val="tx1"/>
                  </w14:solidFill>
                </w14:textFill>
              </w:rPr>
              <w:t>e</w:t>
            </w:r>
            <w:r>
              <w:rPr>
                <w:rFonts w:hint="eastAsia" w:ascii="仿宋_GB2312" w:hAnsi="宋体" w:eastAsia="仿宋_GB2312" w:cs="宋体"/>
                <w:color w:val="000000" w:themeColor="text1"/>
                <w:sz w:val="28"/>
                <w:szCs w:val="28"/>
                <w:lang w:eastAsia="zh-CN"/>
                <w14:textFill>
                  <w14:solidFill>
                    <w14:schemeClr w14:val="tx1"/>
                  </w14:solidFill>
                </w14:textFill>
              </w:rPr>
              <w:t>列</w:t>
            </w:r>
            <w:r>
              <w:rPr>
                <w:rFonts w:ascii="仿宋_GB2312" w:hAnsi="宋体" w:eastAsia="仿宋_GB2312" w:cs="宋体"/>
                <w:color w:val="000000" w:themeColor="text1"/>
                <w:sz w:val="28"/>
                <w:szCs w:val="28"/>
                <w:lang w:eastAsia="zh-CN"/>
                <w14:textFill>
                  <w14:solidFill>
                    <w14:schemeClr w14:val="tx1"/>
                  </w14:solidFill>
                </w14:textFill>
              </w:rPr>
              <w:t>/（c</w:t>
            </w:r>
            <w:r>
              <w:rPr>
                <w:rFonts w:hint="eastAsia" w:ascii="仿宋_GB2312" w:hAnsi="宋体" w:eastAsia="仿宋_GB2312" w:cs="宋体"/>
                <w:color w:val="000000" w:themeColor="text1"/>
                <w:sz w:val="28"/>
                <w:szCs w:val="28"/>
                <w:lang w:eastAsia="zh-CN"/>
                <w14:textFill>
                  <w14:solidFill>
                    <w14:schemeClr w14:val="tx1"/>
                  </w14:solidFill>
                </w14:textFill>
              </w:rPr>
              <w:t>列</w:t>
            </w:r>
            <w:r>
              <w:rPr>
                <w:rFonts w:ascii="仿宋_GB2312" w:hAnsi="宋体" w:eastAsia="仿宋_GB2312" w:cs="宋体"/>
                <w:color w:val="000000" w:themeColor="text1"/>
                <w:sz w:val="28"/>
                <w:szCs w:val="28"/>
                <w:lang w:eastAsia="zh-CN"/>
                <w14:textFill>
                  <w14:solidFill>
                    <w14:schemeClr w14:val="tx1"/>
                  </w14:solidFill>
                </w14:textFill>
              </w:rPr>
              <w:t>+d</w:t>
            </w:r>
            <w:r>
              <w:rPr>
                <w:rFonts w:hint="eastAsia" w:ascii="仿宋_GB2312" w:hAnsi="宋体" w:eastAsia="仿宋_GB2312" w:cs="宋体"/>
                <w:color w:val="000000" w:themeColor="text1"/>
                <w:sz w:val="28"/>
                <w:szCs w:val="28"/>
                <w:lang w:eastAsia="zh-CN"/>
                <w14:textFill>
                  <w14:solidFill>
                    <w14:schemeClr w14:val="tx1"/>
                  </w14:solidFill>
                </w14:textFill>
              </w:rPr>
              <w:t>列</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21行</w:t>
            </w:r>
          </w:p>
        </w:tc>
        <w:tc>
          <w:tcPr>
            <w:tcW w:w="6942" w:type="dxa"/>
            <w:vAlign w:val="center"/>
          </w:tcPr>
          <w:p>
            <w:pPr>
              <w:widowControl w:val="0"/>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指未包含在以上项目中且应计量信用风险加权资产的其他类型资产业务。</w:t>
            </w:r>
          </w:p>
        </w:tc>
      </w:tr>
    </w:tbl>
    <w:p>
      <w:pPr>
        <w:widowControl w:val="0"/>
        <w:snapToGrid w:val="0"/>
        <w:spacing w:line="480" w:lineRule="exact"/>
        <w:jc w:val="both"/>
        <w:rPr>
          <w:rFonts w:ascii="宋体" w:hAnsi="宋体" w:cs="宋体"/>
          <w:b/>
          <w:bCs/>
          <w:color w:val="000000" w:themeColor="text1"/>
          <w:sz w:val="21"/>
          <w:szCs w:val="21"/>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w:t>
      </w:r>
      <w:r>
        <w:rPr>
          <w:rFonts w:ascii="仿宋_GB2312" w:hAnsi="仿宋_GB2312" w:eastAsia="仿宋_GB2312" w:cs="仿宋_GB2312"/>
          <w:b/>
          <w:color w:val="000000" w:themeColor="text1"/>
          <w:sz w:val="28"/>
          <w:szCs w:val="28"/>
          <w:lang w:eastAsia="zh-CN"/>
          <w14:textFill>
            <w14:solidFill>
              <w14:schemeClr w14:val="tx1"/>
            </w14:solidFill>
          </w14:textFill>
        </w:rPr>
        <w:t>勾稽关系</w:t>
      </w:r>
    </w:p>
    <w:p>
      <w:pPr>
        <w:widowControl w:val="0"/>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[CR4:22/c]+[CR4:22/d]=[CR5</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11/d]</w:t>
      </w:r>
    </w:p>
    <w:p>
      <w:pPr>
        <w:tabs>
          <w:tab w:val="left" w:pos="1564"/>
        </w:tabs>
        <w:snapToGrid w:val="0"/>
        <w:spacing w:line="480" w:lineRule="exact"/>
        <w:ind w:firstLine="64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宋体" w:eastAsia="仿宋_GB2312" w:cs="宋体"/>
          <w:color w:val="000000" w:themeColor="text1"/>
          <w:sz w:val="32"/>
          <w:szCs w:val="32"/>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（九）表格</w:t>
      </w:r>
      <w:r>
        <w:rPr>
          <w:rFonts w:ascii="仿宋_GB2312" w:hAnsi="仿宋_GB2312" w:eastAsia="仿宋_GB2312" w:cs="仿宋_GB2312"/>
          <w:color w:val="000000" w:themeColor="text1"/>
          <w:sz w:val="30"/>
          <w:szCs w:val="30"/>
          <w:lang w:eastAsia="zh-CN"/>
          <w14:textFill>
            <w14:solidFill>
              <w14:schemeClr w14:val="tx1"/>
            </w14:solidFill>
          </w14:textFill>
        </w:rPr>
        <w:t>CR5：权重法</w:t>
      </w:r>
      <w:r>
        <w:rPr>
          <w:rFonts w:hint="eastAsia" w:ascii="仿宋_GB2312" w:hAnsi="仿宋_GB2312" w:eastAsia="仿宋_GB2312" w:cs="仿宋_GB2312"/>
          <w:color w:val="000000" w:themeColor="text1"/>
          <w:sz w:val="30"/>
          <w:szCs w:val="30"/>
          <w:lang w:eastAsia="zh-CN"/>
          <w14:textFill>
            <w14:solidFill>
              <w14:schemeClr w14:val="tx1"/>
            </w14:solidFill>
          </w14:textFill>
        </w:rPr>
        <w:t>下信用风险暴露（按风险暴露类别和风险权重）</w:t>
      </w:r>
    </w:p>
    <w:tbl>
      <w:tblPr>
        <w:tblStyle w:val="16"/>
        <w:tblW w:w="8462"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披露商业银行权重法下按风险暴露类别和风险权重划分的信用风险暴露情况。</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对于使用内部评级法的商业银行，应披露内部评级法未覆盖而使用权重法的风险暴露和风险加权资产金额，如果未覆盖部分可忽略不计，且相关信息对使用者没有意义，可不披露本表格。但商业银行应作出解释说明，并提供相关风险暴露及其风险加权资产的金额等信息。资产管理产品不在本表披露</w:t>
            </w:r>
            <w:r>
              <w:rPr>
                <w:rFonts w:hint="eastAsia" w:ascii="仿宋_GB2312"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监管风险暴露数值。</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Borders>
              <w:bottom w:val="single" w:color="auto" w:sz="4" w:space="0"/>
            </w:tcBorders>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Borders>
              <w:bottom w:val="nil"/>
            </w:tcBorders>
          </w:tcPr>
          <w:p>
            <w:pPr>
              <w:widowControl w:val="0"/>
              <w:pBdr>
                <w:bottom w:val="single" w:color="auto" w:sz="4" w:space="1"/>
              </w:pBdr>
              <w:snapToGrid w:val="0"/>
              <w:spacing w:line="480" w:lineRule="exact"/>
              <w:ind w:firstLine="562"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62" w:type="dxa"/>
            <w:tcBorders>
              <w:top w:val="nil"/>
              <w:bottom w:val="nil"/>
            </w:tcBorders>
          </w:tcPr>
          <w:p>
            <w:pPr>
              <w:widowControl w:val="0"/>
              <w:pBdr>
                <w:bottom w:val="single" w:color="auto" w:sz="4" w:space="1"/>
              </w:pBdr>
              <w:snapToGrid w:val="0"/>
              <w:spacing w:line="480" w:lineRule="exact"/>
              <w:ind w:firstLine="562" w:firstLineChars="200"/>
              <w:jc w:val="both"/>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bl>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p>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p>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sectPr>
          <w:headerReference r:id="rId4" w:type="default"/>
          <w:footerReference r:id="rId5" w:type="default"/>
          <w:pgSz w:w="11906" w:h="16838"/>
          <w:pgMar w:top="1667" w:right="1800" w:bottom="1440" w:left="1860" w:header="851" w:footer="992" w:gutter="0"/>
          <w:pgNumType w:start="1"/>
          <w:cols w:space="720" w:num="1"/>
          <w:docGrid w:type="lines" w:linePitch="326" w:charSpace="0"/>
        </w:sectPr>
      </w:pPr>
    </w:p>
    <w:tbl>
      <w:tblPr>
        <w:tblStyle w:val="16"/>
        <w:tblW w:w="15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993"/>
        <w:gridCol w:w="425"/>
        <w:gridCol w:w="567"/>
        <w:gridCol w:w="500"/>
        <w:gridCol w:w="516"/>
        <w:gridCol w:w="516"/>
        <w:gridCol w:w="516"/>
        <w:gridCol w:w="516"/>
        <w:gridCol w:w="516"/>
        <w:gridCol w:w="516"/>
        <w:gridCol w:w="516"/>
        <w:gridCol w:w="516"/>
        <w:gridCol w:w="516"/>
        <w:gridCol w:w="516"/>
        <w:gridCol w:w="516"/>
        <w:gridCol w:w="516"/>
        <w:gridCol w:w="516"/>
        <w:gridCol w:w="616"/>
        <w:gridCol w:w="616"/>
        <w:gridCol w:w="616"/>
        <w:gridCol w:w="616"/>
        <w:gridCol w:w="616"/>
        <w:gridCol w:w="616"/>
        <w:gridCol w:w="616"/>
        <w:gridCol w:w="667"/>
        <w:gridCol w:w="429"/>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968" w:type="dxa"/>
            <w:gridSpan w:val="28"/>
            <w:vAlign w:val="center"/>
          </w:tcPr>
          <w:p>
            <w:pP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b/>
                <w:bCs/>
                <w:color w:val="000000" w:themeColor="text1"/>
                <w:sz w:val="16"/>
                <w:szCs w:val="16"/>
                <w:lang w:eastAsia="zh-CN"/>
                <w14:textFill>
                  <w14:solidFill>
                    <w14:schemeClr w14:val="tx1"/>
                  </w14:solidFill>
                </w14:textFill>
              </w:rPr>
              <w:t>CR5-1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07" w:type="dxa"/>
            <w:gridSpan w:val="2"/>
            <w:vAlign w:val="center"/>
          </w:tcPr>
          <w:p>
            <w:pPr>
              <w:rPr>
                <w:rFonts w:ascii="仿宋_GB2312" w:hAnsi="宋体" w:eastAsia="仿宋_GB2312" w:cs="宋体"/>
                <w:b/>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 xml:space="preserve"> </w:t>
            </w:r>
          </w:p>
        </w:tc>
        <w:tc>
          <w:tcPr>
            <w:tcW w:w="425"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0%</w:t>
            </w:r>
          </w:p>
        </w:tc>
        <w:tc>
          <w:tcPr>
            <w:tcW w:w="567"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10%</w:t>
            </w:r>
          </w:p>
        </w:tc>
        <w:tc>
          <w:tcPr>
            <w:tcW w:w="500"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20%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25%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30%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35%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40%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45%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50%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60%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6</w:t>
            </w:r>
            <w:r>
              <w:rPr>
                <w:rFonts w:hint="eastAsia" w:ascii="仿宋_GB2312" w:hAnsi="宋体" w:eastAsia="仿宋_GB2312" w:cs="宋体"/>
                <w:color w:val="000000" w:themeColor="text1"/>
                <w:sz w:val="16"/>
                <w:szCs w:val="16"/>
                <w:lang w:eastAsia="zh-CN"/>
                <w14:textFill>
                  <w14:solidFill>
                    <w14:schemeClr w14:val="tx1"/>
                  </w14:solidFill>
                </w14:textFill>
              </w:rPr>
              <w:t>5</w:t>
            </w:r>
            <w:r>
              <w:rPr>
                <w:rFonts w:ascii="仿宋_GB2312" w:hAnsi="宋体" w:eastAsia="仿宋_GB2312" w:cs="宋体"/>
                <w:color w:val="000000" w:themeColor="text1"/>
                <w:sz w:val="16"/>
                <w:szCs w:val="16"/>
                <w:lang w:eastAsia="zh-CN"/>
                <w14:textFill>
                  <w14:solidFill>
                    <w14:schemeClr w14:val="tx1"/>
                  </w14:solidFill>
                </w14:textFill>
              </w:rPr>
              <w:t>%</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70%</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75%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85%</w:t>
            </w:r>
          </w:p>
        </w:tc>
        <w:tc>
          <w:tcPr>
            <w:tcW w:w="5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90%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100%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105%</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110%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130%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150%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250%</w:t>
            </w:r>
          </w:p>
        </w:tc>
        <w:tc>
          <w:tcPr>
            <w:tcW w:w="616"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400%</w:t>
            </w:r>
          </w:p>
        </w:tc>
        <w:tc>
          <w:tcPr>
            <w:tcW w:w="667"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1250%</w:t>
            </w:r>
          </w:p>
        </w:tc>
        <w:tc>
          <w:tcPr>
            <w:tcW w:w="429"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其他</w:t>
            </w:r>
          </w:p>
        </w:tc>
        <w:tc>
          <w:tcPr>
            <w:tcW w:w="853" w:type="dxa"/>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表内外风险暴露（转换后、缓释后）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对主权的风险暴露</w:t>
            </w:r>
          </w:p>
        </w:tc>
        <w:tc>
          <w:tcPr>
            <w:tcW w:w="425"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853" w:type="dxa"/>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2</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对公共部门实体的风险暴露</w:t>
            </w:r>
          </w:p>
        </w:tc>
        <w:tc>
          <w:tcPr>
            <w:tcW w:w="425"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853" w:type="dxa"/>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3</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对我国开发性金融机构和政策性银行的风险暴露</w:t>
            </w:r>
          </w:p>
        </w:tc>
        <w:tc>
          <w:tcPr>
            <w:tcW w:w="425" w:type="dxa"/>
            <w:shd w:val="clear" w:color="auto" w:fill="auto"/>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67"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00"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bottom"/>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bottom"/>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bottom"/>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5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bottom"/>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bottom"/>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16"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667" w:type="dxa"/>
            <w:shd w:val="clear" w:color="auto" w:fill="BEBEBE"/>
            <w:vAlign w:val="center"/>
          </w:tcPr>
          <w:p>
            <w:pPr>
              <w:jc w:val="both"/>
              <w:rPr>
                <w:rFonts w:ascii="仿宋_GB2312" w:hAnsi="宋体" w:eastAsia="仿宋_GB2312" w:cs="宋体"/>
                <w:color w:val="000000" w:themeColor="text1"/>
                <w:sz w:val="16"/>
                <w:szCs w:val="16"/>
                <w:highlight w:val="lightGray"/>
                <w:lang w:eastAsia="zh-CN"/>
                <w14:textFill>
                  <w14:solidFill>
                    <w14:schemeClr w14:val="tx1"/>
                  </w14:solidFill>
                </w14:textFill>
              </w:rPr>
            </w:pP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4</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对多边开发银行的风险暴露</w:t>
            </w:r>
          </w:p>
        </w:tc>
        <w:tc>
          <w:tcPr>
            <w:tcW w:w="425"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14" w:type="dxa"/>
            <w:vMerge w:val="restart"/>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5</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对金融机构的风险暴露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auto"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其中：对商业银行的风险暴露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其中：对其他金融机构的风险暴露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auto"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6</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合格资产担保债券</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00"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vMerge w:val="restart"/>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7</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对公司的风险暴露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其中：专业贷款</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8</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次级债权（未扣除部分）</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9</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股权风险暴露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10</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对个人的风险暴露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center"/>
          </w:tcPr>
          <w:p>
            <w:pP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vMerge w:val="restart"/>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11</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房地产风险暴露</w:t>
            </w:r>
          </w:p>
        </w:tc>
        <w:tc>
          <w:tcPr>
            <w:tcW w:w="425"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67"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00"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p>
        </w:tc>
        <w:tc>
          <w:tcPr>
            <w:tcW w:w="6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616" w:type="dxa"/>
            <w:shd w:val="clear" w:color="auto" w:fill="auto"/>
            <w:vAlign w:val="center"/>
          </w:tcPr>
          <w:p>
            <w:pPr>
              <w:jc w:val="center"/>
              <w:rPr>
                <w:rFonts w:ascii="仿宋_GB2312" w:hAnsi="宋体" w:eastAsia="仿宋_GB2312" w:cs="宋体"/>
                <w:color w:val="000000" w:themeColor="text1"/>
                <w:sz w:val="16"/>
                <w:szCs w:val="16"/>
                <w:highlight w:val="green"/>
                <w:lang w:eastAsia="zh-CN"/>
                <w14:textFill>
                  <w14:solidFill>
                    <w14:schemeClr w14:val="tx1"/>
                  </w14:solidFill>
                </w14:textFill>
              </w:rPr>
            </w:pPr>
          </w:p>
        </w:tc>
        <w:tc>
          <w:tcPr>
            <w:tcW w:w="616"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67"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其中：还款不实质性依赖于房地产所产生的现金流的居住用房地产风险暴露</w:t>
            </w:r>
          </w:p>
        </w:tc>
        <w:tc>
          <w:tcPr>
            <w:tcW w:w="425"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67"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00"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其中：还款实质性依赖于房地产所产生的现金流的居住用房地产风险暴露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其中：还款不实质性依赖于房地产所产生的现金流的商用房地产风险暴露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EBEBE"/>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其中：还款实质性依赖于房地产所产生的现金流的商用房地产风险暴露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auto"/>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14" w:type="dxa"/>
            <w:vMerge w:val="continue"/>
            <w:shd w:val="clear" w:color="auto" w:fill="auto"/>
            <w:vAlign w:val="center"/>
          </w:tcPr>
          <w:p>
            <w:pPr>
              <w:rPr>
                <w:rFonts w:ascii="仿宋_GB2312" w:hAnsi="宋体" w:eastAsia="仿宋_GB2312" w:cs="宋体"/>
                <w:color w:val="000000" w:themeColor="text1"/>
                <w:sz w:val="16"/>
                <w:szCs w:val="16"/>
                <w:lang w:eastAsia="zh-CN"/>
                <w14:textFill>
                  <w14:solidFill>
                    <w14:schemeClr w14:val="tx1"/>
                  </w14:solidFill>
                </w14:textFill>
              </w:rPr>
            </w:pP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xml:space="preserve"> 其中：房地产开发风险暴露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w:t>
            </w:r>
            <w:r>
              <w:rPr>
                <w:rFonts w:hint="eastAsia" w:ascii="仿宋_GB2312" w:hAnsi="宋体" w:eastAsia="仿宋_GB2312" w:cs="宋体"/>
                <w:color w:val="000000" w:themeColor="text1"/>
                <w:sz w:val="16"/>
                <w:szCs w:val="16"/>
                <w:lang w:eastAsia="zh-CN"/>
                <w14:textFill>
                  <w14:solidFill>
                    <w14:schemeClr w14:val="tx1"/>
                  </w14:solidFill>
                </w14:textFill>
              </w:rPr>
              <w:t>2</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已违约风险暴露</w:t>
            </w:r>
          </w:p>
        </w:tc>
        <w:tc>
          <w:tcPr>
            <w:tcW w:w="425"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BEBEBE"/>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auto"/>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000000" w:fill="BFBFB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4"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ascii="仿宋_GB2312" w:hAnsi="宋体" w:eastAsia="仿宋_GB2312" w:cs="宋体"/>
                <w:color w:val="000000" w:themeColor="text1"/>
                <w:sz w:val="16"/>
                <w:szCs w:val="16"/>
                <w:lang w:eastAsia="zh-CN"/>
                <w14:textFill>
                  <w14:solidFill>
                    <w14:schemeClr w14:val="tx1"/>
                  </w14:solidFill>
                </w14:textFill>
              </w:rPr>
              <w:t>1</w:t>
            </w:r>
            <w:r>
              <w:rPr>
                <w:rFonts w:hint="eastAsia" w:ascii="仿宋_GB2312" w:hAnsi="宋体" w:eastAsia="仿宋_GB2312" w:cs="宋体"/>
                <w:color w:val="000000" w:themeColor="text1"/>
                <w:sz w:val="16"/>
                <w:szCs w:val="16"/>
                <w:lang w:eastAsia="zh-CN"/>
                <w14:textFill>
                  <w14:solidFill>
                    <w14:schemeClr w14:val="tx1"/>
                  </w14:solidFill>
                </w14:textFill>
              </w:rPr>
              <w:t>3</w:t>
            </w:r>
          </w:p>
        </w:tc>
        <w:tc>
          <w:tcPr>
            <w:tcW w:w="993" w:type="dxa"/>
            <w:shd w:val="clear" w:color="auto" w:fill="auto"/>
            <w:vAlign w:val="center"/>
          </w:tcPr>
          <w:p>
            <w:pPr>
              <w:jc w:val="center"/>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其他</w:t>
            </w:r>
          </w:p>
        </w:tc>
        <w:tc>
          <w:tcPr>
            <w:tcW w:w="425" w:type="dxa"/>
            <w:shd w:val="clear" w:color="auto" w:fill="FFFFFF"/>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67"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00"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5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16" w:type="dxa"/>
            <w:shd w:val="clear" w:color="auto" w:fill="FFFFFF"/>
            <w:vAlign w:val="center"/>
          </w:tcPr>
          <w:p>
            <w:pPr>
              <w:jc w:val="both"/>
              <w:rPr>
                <w:rFonts w:ascii="仿宋_GB2312" w:hAnsi="宋体" w:eastAsia="仿宋_GB2312" w:cs="宋体"/>
                <w:color w:val="000000" w:themeColor="text1"/>
                <w:sz w:val="16"/>
                <w:szCs w:val="16"/>
                <w:lang w:eastAsia="zh-CN"/>
                <w14:textFill>
                  <w14:solidFill>
                    <w14:schemeClr w14:val="tx1"/>
                  </w14:solidFill>
                </w14:textFill>
              </w:rPr>
            </w:pPr>
            <w:r>
              <w:rPr>
                <w:rFonts w:hint="eastAsia" w:ascii="仿宋_GB2312" w:hAnsi="宋体" w:eastAsia="仿宋_GB2312" w:cs="宋体"/>
                <w:color w:val="000000" w:themeColor="text1"/>
                <w:sz w:val="16"/>
                <w:szCs w:val="16"/>
                <w:lang w:eastAsia="zh-CN"/>
                <w14:textFill>
                  <w14:solidFill>
                    <w14:schemeClr w14:val="tx1"/>
                  </w14:solidFill>
                </w14:textFill>
              </w:rPr>
              <w:t>　</w:t>
            </w:r>
          </w:p>
        </w:tc>
        <w:tc>
          <w:tcPr>
            <w:tcW w:w="667" w:type="dxa"/>
            <w:shd w:val="clear" w:color="auto" w:fill="FFFFFF"/>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429"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c>
          <w:tcPr>
            <w:tcW w:w="853" w:type="dxa"/>
            <w:vAlign w:val="bottom"/>
          </w:tcPr>
          <w:p>
            <w:pPr>
              <w:rPr>
                <w:rFonts w:ascii="宋体" w:hAnsi="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sz w:val="16"/>
                <w:szCs w:val="16"/>
                <w:lang w:eastAsia="zh-CN"/>
                <w14:textFill>
                  <w14:solidFill>
                    <w14:schemeClr w14:val="tx1"/>
                  </w14:solidFill>
                </w14:textFill>
              </w:rPr>
              <w:t>　</w:t>
            </w:r>
          </w:p>
        </w:tc>
      </w:tr>
    </w:tbl>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p>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p>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sectPr>
          <w:type w:val="continuous"/>
          <w:pgSz w:w="16838" w:h="11906" w:orient="landscape"/>
          <w:pgMar w:top="1440" w:right="1800" w:bottom="1440" w:left="1800" w:header="851" w:footer="992" w:gutter="0"/>
          <w:cols w:space="720" w:num="1"/>
          <w:docGrid w:type="lines" w:linePitch="326" w:charSpace="0"/>
        </w:sectPr>
      </w:pPr>
    </w:p>
    <w:tbl>
      <w:tblPr>
        <w:tblStyle w:val="16"/>
        <w:tblW w:w="8296" w:type="dxa"/>
        <w:tblInd w:w="0" w:type="dxa"/>
        <w:tblLayout w:type="fixed"/>
        <w:tblCellMar>
          <w:top w:w="0" w:type="dxa"/>
          <w:left w:w="108" w:type="dxa"/>
          <w:bottom w:w="0" w:type="dxa"/>
          <w:right w:w="108" w:type="dxa"/>
        </w:tblCellMar>
      </w:tblPr>
      <w:tblGrid>
        <w:gridCol w:w="498"/>
        <w:gridCol w:w="1686"/>
        <w:gridCol w:w="1263"/>
        <w:gridCol w:w="1294"/>
        <w:gridCol w:w="1586"/>
        <w:gridCol w:w="1969"/>
      </w:tblGrid>
      <w:tr>
        <w:tblPrEx>
          <w:tblCellMar>
            <w:top w:w="0" w:type="dxa"/>
            <w:left w:w="108" w:type="dxa"/>
            <w:bottom w:w="0" w:type="dxa"/>
            <w:right w:w="108" w:type="dxa"/>
          </w:tblCellMar>
        </w:tblPrEx>
        <w:trPr>
          <w:trHeight w:val="645" w:hRule="atLeast"/>
        </w:trPr>
        <w:tc>
          <w:tcPr>
            <w:tcW w:w="8296" w:type="dxa"/>
            <w:gridSpan w:val="6"/>
            <w:tcBorders>
              <w:top w:val="single" w:color="000000" w:sz="4" w:space="0"/>
              <w:bottom w:val="single" w:color="000000" w:sz="4" w:space="0"/>
            </w:tcBorders>
            <w:vAlign w:val="center"/>
          </w:tcPr>
          <w:p>
            <w:pPr>
              <w:spacing w:line="480" w:lineRule="exact"/>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MingLiU" w:eastAsia="仿宋_GB2312" w:cs="MingLiU"/>
                <w:b/>
                <w:bCs/>
                <w:color w:val="000000" w:themeColor="text1"/>
                <w:sz w:val="28"/>
                <w:szCs w:val="28"/>
                <w:lang w:eastAsia="zh-CN"/>
                <w14:textFill>
                  <w14:solidFill>
                    <w14:schemeClr w14:val="tx1"/>
                  </w14:solidFill>
                </w14:textFill>
              </w:rPr>
              <w:t>CR5-2：信用风险暴露和</w:t>
            </w:r>
            <w:r>
              <w:rPr>
                <w:rFonts w:hint="eastAsia" w:ascii="仿宋_GB2312" w:hAnsi="Segoe UI" w:eastAsia="仿宋_GB2312" w:cs="Segoe UI"/>
                <w:b/>
                <w:bCs/>
                <w:color w:val="000000" w:themeColor="text1"/>
                <w:sz w:val="28"/>
                <w:szCs w:val="28"/>
                <w:lang w:eastAsia="zh-CN"/>
                <w14:textFill>
                  <w14:solidFill>
                    <w14:schemeClr w14:val="tx1"/>
                  </w14:solidFill>
                </w14:textFill>
              </w:rPr>
              <w:t>信用转换系数（</w:t>
            </w:r>
            <w:r>
              <w:rPr>
                <w:rFonts w:hint="eastAsia" w:ascii="仿宋_GB2312" w:hAnsi="MingLiU" w:eastAsia="仿宋_GB2312" w:cs="MingLiU"/>
                <w:b/>
                <w:bCs/>
                <w:color w:val="000000" w:themeColor="text1"/>
                <w:sz w:val="28"/>
                <w:szCs w:val="28"/>
                <w:lang w:eastAsia="zh-CN"/>
                <w14:textFill>
                  <w14:solidFill>
                    <w14:schemeClr w14:val="tx1"/>
                  </w14:solidFill>
                </w14:textFill>
              </w:rPr>
              <w:t>按风险权重划分</w:t>
            </w:r>
            <w:r>
              <w:rPr>
                <w:rFonts w:hint="eastAsia" w:ascii="仿宋_GB2312" w:hAnsi="Segoe UI" w:eastAsia="仿宋_GB2312" w:cs="Segoe UI"/>
                <w:b/>
                <w:bCs/>
                <w:color w:val="000000" w:themeColor="text1"/>
                <w:sz w:val="28"/>
                <w:szCs w:val="28"/>
                <w:lang w:eastAsia="zh-CN"/>
                <w14:textFill>
                  <w14:solidFill>
                    <w14:schemeClr w14:val="tx1"/>
                  </w14:solidFill>
                </w14:textFill>
              </w:rPr>
              <w:t>）</w:t>
            </w:r>
          </w:p>
        </w:tc>
      </w:tr>
      <w:tr>
        <w:tblPrEx>
          <w:tblCellMar>
            <w:top w:w="0" w:type="dxa"/>
            <w:left w:w="108" w:type="dxa"/>
            <w:bottom w:w="0" w:type="dxa"/>
            <w:right w:w="108" w:type="dxa"/>
          </w:tblCellMar>
        </w:tblPrEx>
        <w:trPr>
          <w:trHeight w:val="330" w:hRule="atLeast"/>
        </w:trPr>
        <w:tc>
          <w:tcPr>
            <w:tcW w:w="498" w:type="dxa"/>
            <w:vMerge w:val="restart"/>
            <w:tcBorders>
              <w:top w:val="single" w:color="000000" w:sz="4" w:space="0"/>
              <w:bottom w:val="single" w:color="000000" w:sz="4" w:space="0"/>
              <w:right w:val="single" w:color="000000" w:sz="4" w:space="0"/>
            </w:tcBorders>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686" w:type="dxa"/>
            <w:vMerge w:val="restart"/>
            <w:tcBorders>
              <w:top w:val="single" w:color="000000" w:sz="4" w:space="0"/>
              <w:left w:val="single" w:color="000000" w:sz="4" w:space="0"/>
              <w:bottom w:val="single" w:color="000000" w:sz="4" w:space="0"/>
              <w:right w:val="nil"/>
            </w:tcBorders>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风险权重</w:t>
            </w:r>
          </w:p>
        </w:tc>
        <w:tc>
          <w:tcPr>
            <w:tcW w:w="1263" w:type="dxa"/>
            <w:tcBorders>
              <w:top w:val="single" w:color="000000" w:sz="4" w:space="0"/>
              <w:left w:val="single" w:color="000000" w:sz="4" w:space="0"/>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a</w:t>
            </w:r>
          </w:p>
        </w:tc>
        <w:tc>
          <w:tcPr>
            <w:tcW w:w="1294" w:type="dxa"/>
            <w:tcBorders>
              <w:top w:val="single" w:color="000000" w:sz="4" w:space="0"/>
              <w:left w:val="single" w:color="000000" w:sz="4" w:space="0"/>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b</w:t>
            </w:r>
          </w:p>
        </w:tc>
        <w:tc>
          <w:tcPr>
            <w:tcW w:w="1586" w:type="dxa"/>
            <w:tcBorders>
              <w:top w:val="single" w:color="000000" w:sz="4" w:space="0"/>
              <w:left w:val="single" w:color="000000" w:sz="4" w:space="0"/>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c</w:t>
            </w:r>
          </w:p>
        </w:tc>
        <w:tc>
          <w:tcPr>
            <w:tcW w:w="1969" w:type="dxa"/>
            <w:tcBorders>
              <w:top w:val="single" w:color="000000" w:sz="4" w:space="0"/>
              <w:left w:val="single" w:color="000000" w:sz="4" w:space="0"/>
              <w:bottom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d</w:t>
            </w:r>
          </w:p>
        </w:tc>
      </w:tr>
      <w:tr>
        <w:tblPrEx>
          <w:tblCellMar>
            <w:top w:w="0" w:type="dxa"/>
            <w:left w:w="108" w:type="dxa"/>
            <w:bottom w:w="0" w:type="dxa"/>
            <w:right w:w="108" w:type="dxa"/>
          </w:tblCellMar>
        </w:tblPrEx>
        <w:trPr>
          <w:trHeight w:val="879" w:hRule="atLeast"/>
        </w:trPr>
        <w:tc>
          <w:tcPr>
            <w:tcW w:w="498" w:type="dxa"/>
            <w:vMerge w:val="continue"/>
            <w:tcBorders>
              <w:top w:val="single" w:color="000000" w:sz="4" w:space="0"/>
              <w:bottom w:val="single" w:color="000000" w:sz="4" w:space="0"/>
              <w:right w:val="single" w:color="000000" w:sz="4" w:space="0"/>
            </w:tcBorders>
            <w:vAlign w:val="center"/>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p>
        </w:tc>
        <w:tc>
          <w:tcPr>
            <w:tcW w:w="1686" w:type="dxa"/>
            <w:vMerge w:val="continue"/>
            <w:tcBorders>
              <w:top w:val="single" w:color="000000" w:sz="4" w:space="0"/>
              <w:left w:val="single" w:color="000000" w:sz="4" w:space="0"/>
              <w:bottom w:val="single" w:color="000000" w:sz="4" w:space="0"/>
              <w:right w:val="nil"/>
            </w:tcBorders>
            <w:vAlign w:val="center"/>
          </w:tcPr>
          <w:p>
            <w:pPr>
              <w:spacing w:line="480" w:lineRule="exact"/>
              <w:rPr>
                <w:rFonts w:ascii="仿宋_GB2312" w:hAnsi="Segoe UI" w:eastAsia="仿宋_GB2312" w:cs="Segoe UI"/>
                <w:b/>
                <w:bCs/>
                <w:color w:val="000000" w:themeColor="text1"/>
                <w:sz w:val="28"/>
                <w:szCs w:val="28"/>
                <w:lang w:eastAsia="zh-CN"/>
                <w14:textFill>
                  <w14:solidFill>
                    <w14:schemeClr w14:val="tx1"/>
                  </w14:solidFill>
                </w14:textFill>
              </w:rPr>
            </w:pPr>
          </w:p>
        </w:tc>
        <w:tc>
          <w:tcPr>
            <w:tcW w:w="1263" w:type="dxa"/>
            <w:tcBorders>
              <w:top w:val="single" w:color="000000" w:sz="4" w:space="0"/>
              <w:left w:val="single" w:color="000000" w:sz="4" w:space="0"/>
              <w:bottom w:val="single" w:color="000000" w:sz="4" w:space="0"/>
              <w:right w:val="nil"/>
            </w:tcBorders>
            <w:tcMar>
              <w:top w:w="0" w:type="dxa"/>
              <w:left w:w="0" w:type="dxa"/>
              <w:bottom w:w="0" w:type="dxa"/>
              <w:right w:w="0" w:type="dxa"/>
            </w:tcMar>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表内资产余额</w:t>
            </w:r>
          </w:p>
        </w:tc>
        <w:tc>
          <w:tcPr>
            <w:tcW w:w="1294" w:type="dxa"/>
            <w:tcBorders>
              <w:top w:val="single" w:color="000000" w:sz="4" w:space="0"/>
              <w:left w:val="single" w:color="000000" w:sz="4" w:space="0"/>
              <w:bottom w:val="single" w:color="000000" w:sz="4" w:space="0"/>
              <w:right w:val="nil"/>
            </w:tcBorders>
            <w:tcMar>
              <w:top w:w="0" w:type="dxa"/>
              <w:left w:w="0" w:type="dxa"/>
              <w:bottom w:w="0" w:type="dxa"/>
              <w:right w:w="0" w:type="dxa"/>
            </w:tcMar>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转换前表外资产</w:t>
            </w:r>
          </w:p>
        </w:tc>
        <w:tc>
          <w:tcPr>
            <w:tcW w:w="1586" w:type="dxa"/>
            <w:tcBorders>
              <w:top w:val="single" w:color="000000" w:sz="4" w:space="0"/>
              <w:left w:val="single" w:color="000000" w:sz="4" w:space="0"/>
              <w:bottom w:val="single" w:color="000000" w:sz="4" w:space="0"/>
              <w:right w:val="nil"/>
            </w:tcBorders>
            <w:tcMar>
              <w:top w:w="0" w:type="dxa"/>
              <w:left w:w="0" w:type="dxa"/>
              <w:bottom w:w="0" w:type="dxa"/>
              <w:right w:w="0" w:type="dxa"/>
            </w:tcMar>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加权平均信用转换系数*</w:t>
            </w:r>
          </w:p>
        </w:tc>
        <w:tc>
          <w:tcPr>
            <w:tcW w:w="1969"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表内外风险暴露（转换后、缓释后）</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w:t>
            </w:r>
          </w:p>
        </w:tc>
        <w:tc>
          <w:tcPr>
            <w:tcW w:w="1686" w:type="dxa"/>
            <w:tcBorders>
              <w:top w:val="single" w:color="000000" w:sz="4" w:space="0"/>
              <w:left w:val="nil"/>
              <w:bottom w:val="single" w:color="000000" w:sz="4" w:space="0"/>
              <w:right w:val="single" w:color="auto"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低于40%</w:t>
            </w:r>
          </w:p>
        </w:tc>
        <w:tc>
          <w:tcPr>
            <w:tcW w:w="1263" w:type="dxa"/>
            <w:tcBorders>
              <w:top w:val="single" w:color="000000" w:sz="4" w:space="0"/>
              <w:left w:val="single" w:color="auto"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single" w:color="auto"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auto"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2</w:t>
            </w:r>
          </w:p>
        </w:tc>
        <w:tc>
          <w:tcPr>
            <w:tcW w:w="1686" w:type="dxa"/>
            <w:tcBorders>
              <w:top w:val="single" w:color="000000" w:sz="4" w:space="0"/>
              <w:left w:val="nil"/>
              <w:bottom w:val="single" w:color="000000" w:sz="4" w:space="0"/>
              <w:right w:val="single" w:color="auto"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40—70%</w:t>
            </w:r>
          </w:p>
        </w:tc>
        <w:tc>
          <w:tcPr>
            <w:tcW w:w="1263" w:type="dxa"/>
            <w:tcBorders>
              <w:top w:val="single" w:color="000000" w:sz="4" w:space="0"/>
              <w:left w:val="single" w:color="auto"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single" w:color="auto"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auto"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3</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75%</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4</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85%</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5</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90—100%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6</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105—130%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7</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150%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8</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250%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9</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400%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10</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1250%</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98" w:type="dxa"/>
            <w:tcBorders>
              <w:top w:val="single" w:color="000000" w:sz="4" w:space="0"/>
              <w:bottom w:val="single" w:color="000000" w:sz="4" w:space="0"/>
              <w:right w:val="single" w:color="000000" w:sz="4" w:space="0"/>
            </w:tcBorders>
            <w:vAlign w:val="center"/>
          </w:tcPr>
          <w:p>
            <w:pPr>
              <w:spacing w:line="480" w:lineRule="exact"/>
              <w:jc w:val="center"/>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11</w:t>
            </w:r>
          </w:p>
        </w:tc>
        <w:tc>
          <w:tcPr>
            <w:tcW w:w="1686" w:type="dxa"/>
            <w:tcBorders>
              <w:top w:val="single" w:color="000000" w:sz="4" w:space="0"/>
              <w:left w:val="nil"/>
              <w:bottom w:val="single" w:color="000000" w:sz="4" w:space="0"/>
              <w:right w:val="nil"/>
            </w:tcBorders>
            <w:vAlign w:val="center"/>
          </w:tcPr>
          <w:p>
            <w:pPr>
              <w:spacing w:line="480" w:lineRule="exact"/>
              <w:jc w:val="center"/>
              <w:rPr>
                <w:rFonts w:ascii="仿宋_GB2312" w:hAnsi="Segoe UI" w:eastAsia="仿宋_GB2312" w:cs="Segoe UI"/>
                <w:b/>
                <w:bCs/>
                <w:color w:val="000000" w:themeColor="text1"/>
                <w:sz w:val="28"/>
                <w:szCs w:val="28"/>
                <w:lang w:eastAsia="zh-CN"/>
                <w14:textFill>
                  <w14:solidFill>
                    <w14:schemeClr w14:val="tx1"/>
                  </w14:solidFill>
                </w14:textFill>
              </w:rPr>
            </w:pPr>
            <w:r>
              <w:rPr>
                <w:rFonts w:hint="eastAsia" w:ascii="仿宋_GB2312" w:hAnsi="Segoe UI" w:eastAsia="仿宋_GB2312" w:cs="Segoe UI"/>
                <w:b/>
                <w:bCs/>
                <w:color w:val="000000" w:themeColor="text1"/>
                <w:sz w:val="28"/>
                <w:szCs w:val="28"/>
                <w:lang w:eastAsia="zh-CN"/>
                <w14:textFill>
                  <w14:solidFill>
                    <w14:schemeClr w14:val="tx1"/>
                  </w14:solidFill>
                </w14:textFill>
              </w:rPr>
              <w:t>合计</w:t>
            </w:r>
          </w:p>
        </w:tc>
        <w:tc>
          <w:tcPr>
            <w:tcW w:w="1263"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294"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586" w:type="dxa"/>
            <w:tcBorders>
              <w:top w:val="single" w:color="000000" w:sz="4" w:space="0"/>
              <w:left w:val="single" w:color="000000" w:sz="4" w:space="0"/>
              <w:bottom w:val="single" w:color="000000" w:sz="4" w:space="0"/>
              <w:right w:val="nil"/>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c>
          <w:tcPr>
            <w:tcW w:w="1969" w:type="dxa"/>
            <w:tcBorders>
              <w:top w:val="single" w:color="000000" w:sz="4" w:space="0"/>
              <w:left w:val="single" w:color="000000" w:sz="4" w:space="0"/>
              <w:bottom w:val="single" w:color="000000" w:sz="4" w:space="0"/>
            </w:tcBorders>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8296" w:type="dxa"/>
            <w:gridSpan w:val="6"/>
            <w:tcBorders>
              <w:top w:val="single" w:color="000000" w:sz="4" w:space="0"/>
              <w:bottom w:val="single" w:color="000000" w:sz="4" w:space="0"/>
            </w:tcBorders>
            <w:vAlign w:val="center"/>
          </w:tcPr>
          <w:p>
            <w:pPr>
              <w:spacing w:line="480" w:lineRule="exact"/>
              <w:rPr>
                <w:rFonts w:ascii="仿宋_GB2312" w:hAnsi="Segoe UI" w:eastAsia="仿宋_GB2312" w:cs="Segoe UI"/>
                <w:color w:val="000000" w:themeColor="text1"/>
                <w:sz w:val="28"/>
                <w:szCs w:val="28"/>
                <w:lang w:eastAsia="zh-CN"/>
                <w14:textFill>
                  <w14:solidFill>
                    <w14:schemeClr w14:val="tx1"/>
                  </w14:solidFill>
                </w14:textFill>
              </w:rPr>
            </w:pPr>
            <w:r>
              <w:rPr>
                <w:rFonts w:hint="eastAsia" w:ascii="仿宋_GB2312" w:hAnsi="Segoe UI" w:eastAsia="仿宋_GB2312" w:cs="Segoe UI"/>
                <w:color w:val="000000" w:themeColor="text1"/>
                <w:sz w:val="28"/>
                <w:szCs w:val="28"/>
                <w:lang w:eastAsia="zh-CN"/>
                <w14:textFill>
                  <w14:solidFill>
                    <w14:schemeClr w14:val="tx1"/>
                  </w14:solidFill>
                </w14:textFill>
              </w:rPr>
              <w:t>* 加权平均信用转换系数：基于转换前表外资产进行加权。</w:t>
            </w:r>
          </w:p>
        </w:tc>
      </w:tr>
    </w:tbl>
    <w:p>
      <w:pPr>
        <w:widowControl w:val="0"/>
        <w:snapToGrid w:val="0"/>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p>
    <w:p>
      <w:pPr>
        <w:snapToGrid w:val="0"/>
        <w:spacing w:line="480" w:lineRule="exact"/>
        <w:ind w:firstLine="56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（十）表格</w:t>
      </w:r>
      <w:r>
        <w:rPr>
          <w:rFonts w:ascii="仿宋_GB2312" w:hAnsi="仿宋_GB2312" w:eastAsia="仿宋_GB2312" w:cs="仿宋_GB2312"/>
          <w:color w:val="000000" w:themeColor="text1"/>
          <w:sz w:val="30"/>
          <w:szCs w:val="30"/>
          <w:lang w:eastAsia="zh-CN"/>
          <w14:textFill>
            <w14:solidFill>
              <w14:schemeClr w14:val="tx1"/>
            </w14:solidFill>
          </w14:textFill>
        </w:rPr>
        <w:t>CRE</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：内部评级模型定性信息</w:t>
      </w:r>
    </w:p>
    <w:tbl>
      <w:tblPr>
        <w:tblStyle w:val="16"/>
        <w:tblW w:w="858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82" w:type="dxa"/>
            <w:vAlign w:val="cente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披露商业银行内部评级模型的定性信息。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2" w:type="dxa"/>
            <w:vAlign w:val="cente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82" w:type="dxa"/>
            <w:vAlign w:val="cente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定性信息。商业银行应披露监管并表范围内所有内部评级模型的相关信息。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82" w:type="dxa"/>
            <w:vAlign w:val="cente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82" w:type="dxa"/>
            <w:tcBorders>
              <w:bottom w:val="nil"/>
            </w:tcBorders>
            <w:vAlign w:val="cente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格式：</w:t>
            </w:r>
            <w:r>
              <w:rPr>
                <w:rFonts w:ascii="仿宋_GB2312" w:hAnsi="仿宋_GB2312" w:eastAsia="仿宋_GB2312" w:cs="仿宋_GB2312"/>
                <w:color w:val="000000" w:themeColor="text1"/>
                <w:sz w:val="28"/>
                <w:szCs w:val="28"/>
                <w14:textFill>
                  <w14:solidFill>
                    <w14:schemeClr w14:val="tx1"/>
                  </w14:solidFill>
                </w14:textFill>
              </w:rPr>
              <w:t>可变</w:t>
            </w:r>
            <w:r>
              <w:rPr>
                <w:rFonts w:hint="eastAsia" w:ascii="仿宋_GB2312" w:hAnsi="仿宋_GB2312" w:eastAsia="仿宋_GB2312" w:cs="仿宋_GB2312"/>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82" w:type="dxa"/>
            <w:tcBorders>
              <w:bottom w:val="single" w:color="auto" w:sz="4" w:space="0"/>
            </w:tcBorders>
            <w:vAlign w:val="center"/>
          </w:tcPr>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商业银行应披露内部评级模型的以下信息：</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1.各相关部门在模型开发、审批和持续更新中的职责。</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2.风险管理部门和内部审计部门之间的关系，以及确保模型开发部门、模型验证和审计部门之间独立性的模型管理流程。</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3.模型相关报告的主要内容及覆盖范围。</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4.经国家金融监督管理总局或其派出机构验收通过的内部评级模型的主要特征、范围（机构范围和风险暴露类别）以及模型适用范围。区分初级内部评级法和高级内部评级法进行披露。</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对各类风险暴露，不同资本计量方法（权重法、初级内部评级法和高级内部评级法）下的违约风险暴露占比（占违约风险暴露总额的比例），以及新纳入模型实施范围的资产组合情况。各类风险暴露下内部评级模型覆盖的风险加权资产占比。</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6.各类风险暴露下的关键模型数量，并简要描述同类风险暴露下不同模型的主要差异。</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7.经验收通过的内部评级模型的主要特征，包括：</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（1）违约概率估计和验证的相关定义、方法和数据，如:如何估计低违约组合的违约概率、是否受到资本底线要求约束、最近三个报告期内违约概率和实际违约率之间差异的原因。</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如果商业银行自行估计以下风险参数，还应披露：</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（2）违约损失率，如：衰退期违约损失率的计算方法、如何估计低违约组合的违约损失率、从违约事件发生到处置清收完成的时长；</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（3）信用转换系数，如：风险参数估计假设。</w:t>
            </w:r>
          </w:p>
        </w:tc>
      </w:tr>
    </w:tbl>
    <w:p>
      <w:pPr>
        <w:widowControl w:val="0"/>
        <w:snapToGrid w:val="0"/>
        <w:spacing w:line="480" w:lineRule="exact"/>
        <w:ind w:firstLine="420" w:firstLineChars="200"/>
        <w:jc w:val="both"/>
        <w:outlineLvl w:val="1"/>
        <w:rPr>
          <w:rFonts w:ascii="宋体"/>
          <w:color w:val="000000" w:themeColor="text1"/>
          <w:sz w:val="21"/>
          <w:szCs w:val="21"/>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（十一）表格</w:t>
      </w:r>
      <w:r>
        <w:rPr>
          <w:rFonts w:ascii="仿宋_GB2312" w:hAnsi="仿宋_GB2312" w:eastAsia="仿宋_GB2312" w:cs="仿宋_GB2312"/>
          <w:color w:val="000000" w:themeColor="text1"/>
          <w:sz w:val="30"/>
          <w:szCs w:val="30"/>
          <w:lang w:eastAsia="zh-CN"/>
          <w14:textFill>
            <w14:solidFill>
              <w14:schemeClr w14:val="tx1"/>
            </w14:solidFill>
          </w14:textFill>
        </w:rPr>
        <w:t>CR6</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：内部评级法下信用风险暴露（按风险暴露类别和违约概率区间）</w:t>
      </w:r>
    </w:p>
    <w:tbl>
      <w:tblPr>
        <w:tblStyle w:val="16"/>
        <w:tblW w:w="858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82" w:type="dxa"/>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披露商业银行内部评级法风险参数，提高风险加权资产计算的透明度和监管措施的可靠性。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82" w:type="dxa"/>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82" w:type="dxa"/>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监管并表范围下的内部评级法风险参数等。</w:t>
            </w: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列为账面价值。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82" w:type="dxa"/>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82" w:type="dxa"/>
            <w:tcBorders>
              <w:bottom w:val="single" w:color="auto" w:sz="4" w:space="0"/>
            </w:tcBorders>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固定。同时实施初级内部评级法和高级内部评级法的商业银行，应按每种方法分别披露本表。</w:t>
            </w:r>
          </w:p>
        </w:tc>
      </w:tr>
    </w:tbl>
    <w:p>
      <w:pPr>
        <w:snapToGrid w:val="0"/>
        <w:spacing w:line="480" w:lineRule="exact"/>
        <w:rPr>
          <w:rFonts w:ascii="宋体"/>
          <w:color w:val="000000" w:themeColor="text1"/>
          <w:sz w:val="21"/>
          <w:szCs w:val="21"/>
          <w:lang w:eastAsia="zh-CN"/>
          <w14:textFill>
            <w14:solidFill>
              <w14:schemeClr w14:val="tx1"/>
            </w14:solidFill>
          </w14:textFill>
        </w:rPr>
      </w:pPr>
    </w:p>
    <w:tbl>
      <w:tblPr>
        <w:tblStyle w:val="16"/>
        <w:tblW w:w="10362" w:type="dxa"/>
        <w:jc w:val="center"/>
        <w:tblLayout w:type="fixed"/>
        <w:tblCellMar>
          <w:top w:w="0" w:type="dxa"/>
          <w:left w:w="108" w:type="dxa"/>
          <w:bottom w:w="0" w:type="dxa"/>
          <w:right w:w="108" w:type="dxa"/>
        </w:tblCellMar>
      </w:tblPr>
      <w:tblGrid>
        <w:gridCol w:w="1131"/>
        <w:gridCol w:w="570"/>
        <w:gridCol w:w="850"/>
        <w:gridCol w:w="564"/>
        <w:gridCol w:w="1134"/>
        <w:gridCol w:w="1137"/>
        <w:gridCol w:w="567"/>
        <w:gridCol w:w="851"/>
        <w:gridCol w:w="850"/>
        <w:gridCol w:w="841"/>
        <w:gridCol w:w="694"/>
        <w:gridCol w:w="611"/>
        <w:gridCol w:w="4"/>
        <w:gridCol w:w="558"/>
      </w:tblGrid>
      <w:tr>
        <w:tblPrEx>
          <w:tblCellMar>
            <w:top w:w="0" w:type="dxa"/>
            <w:left w:w="108" w:type="dxa"/>
            <w:bottom w:w="0" w:type="dxa"/>
            <w:right w:w="108" w:type="dxa"/>
          </w:tblCellMar>
        </w:tblPrEx>
        <w:trPr>
          <w:trHeight w:val="270" w:hRule="atLeast"/>
          <w:jc w:val="center"/>
        </w:trPr>
        <w:tc>
          <w:tcPr>
            <w:tcW w:w="1131" w:type="dxa"/>
            <w:vMerge w:val="restar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57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85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56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c>
          <w:tcPr>
            <w:tcW w:w="113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e</w:t>
            </w:r>
          </w:p>
        </w:tc>
        <w:tc>
          <w:tcPr>
            <w:tcW w:w="56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f</w:t>
            </w:r>
          </w:p>
        </w:tc>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g</w:t>
            </w:r>
          </w:p>
        </w:tc>
        <w:tc>
          <w:tcPr>
            <w:tcW w:w="85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h</w:t>
            </w:r>
          </w:p>
        </w:tc>
        <w:tc>
          <w:tcPr>
            <w:tcW w:w="84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i</w:t>
            </w:r>
          </w:p>
        </w:tc>
        <w:tc>
          <w:tcPr>
            <w:tcW w:w="69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j</w:t>
            </w:r>
          </w:p>
        </w:tc>
        <w:tc>
          <w:tcPr>
            <w:tcW w:w="61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k</w:t>
            </w:r>
          </w:p>
        </w:tc>
        <w:tc>
          <w:tcPr>
            <w:tcW w:w="562" w:type="dxa"/>
            <w:gridSpan w:val="2"/>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l</w:t>
            </w:r>
          </w:p>
        </w:tc>
      </w:tr>
      <w:tr>
        <w:tblPrEx>
          <w:tblCellMar>
            <w:top w:w="0" w:type="dxa"/>
            <w:left w:w="108" w:type="dxa"/>
            <w:bottom w:w="0" w:type="dxa"/>
            <w:right w:w="108" w:type="dxa"/>
          </w:tblCellMar>
        </w:tblPrEx>
        <w:trPr>
          <w:trHeight w:val="2293" w:hRule="atLeast"/>
          <w:jc w:val="center"/>
        </w:trPr>
        <w:tc>
          <w:tcPr>
            <w:tcW w:w="1131"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57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表内资产余额</w:t>
            </w:r>
          </w:p>
        </w:tc>
        <w:tc>
          <w:tcPr>
            <w:tcW w:w="85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表外转换前资产</w:t>
            </w:r>
          </w:p>
        </w:tc>
        <w:tc>
          <w:tcPr>
            <w:tcW w:w="56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平均转换系数</w:t>
            </w:r>
          </w:p>
        </w:tc>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违约风险暴露（缓释后、转换后）</w:t>
            </w:r>
          </w:p>
        </w:tc>
        <w:tc>
          <w:tcPr>
            <w:tcW w:w="113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平均违约概率（违约风险暴露加权）</w:t>
            </w:r>
          </w:p>
        </w:tc>
        <w:tc>
          <w:tcPr>
            <w:tcW w:w="56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客户数</w:t>
            </w:r>
          </w:p>
        </w:tc>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平均违约损失率</w:t>
            </w:r>
          </w:p>
        </w:tc>
        <w:tc>
          <w:tcPr>
            <w:tcW w:w="85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平均有效期限（</w:t>
            </w:r>
            <w:r>
              <w:rPr>
                <w:rFonts w:hint="eastAsia" w:ascii="仿宋_GB2312" w:hAnsi="仿宋_GB2312" w:eastAsia="仿宋_GB2312" w:cs="仿宋_GB2312"/>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w:t>
            </w:r>
          </w:p>
        </w:tc>
        <w:tc>
          <w:tcPr>
            <w:tcW w:w="84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c>
          <w:tcPr>
            <w:tcW w:w="69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风险权重</w:t>
            </w:r>
          </w:p>
        </w:tc>
        <w:tc>
          <w:tcPr>
            <w:tcW w:w="61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预期损失</w:t>
            </w:r>
          </w:p>
        </w:tc>
        <w:tc>
          <w:tcPr>
            <w:tcW w:w="562" w:type="dxa"/>
            <w:gridSpan w:val="2"/>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减值准备</w:t>
            </w:r>
          </w:p>
        </w:tc>
      </w:tr>
      <w:tr>
        <w:tblPrEx>
          <w:tblCellMar>
            <w:top w:w="0" w:type="dxa"/>
            <w:left w:w="108" w:type="dxa"/>
            <w:bottom w:w="0" w:type="dxa"/>
            <w:right w:w="108" w:type="dxa"/>
          </w:tblCellMar>
        </w:tblPrEx>
        <w:trPr>
          <w:trHeight w:val="90" w:hRule="atLeast"/>
          <w:jc w:val="center"/>
        </w:trPr>
        <w:tc>
          <w:tcPr>
            <w:tcW w:w="10362" w:type="dxa"/>
            <w:gridSpan w:val="14"/>
            <w:tcBorders>
              <w:top w:val="nil"/>
              <w:left w:val="nil"/>
              <w:bottom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风险暴露类别</w:t>
            </w:r>
            <w:r>
              <w:rPr>
                <w:rFonts w:ascii="仿宋_GB2312" w:hAnsi="仿宋_GB2312" w:eastAsia="仿宋_GB2312" w:cs="仿宋_GB2312"/>
                <w:color w:val="000000" w:themeColor="text1"/>
                <w:sz w:val="28"/>
                <w:szCs w:val="28"/>
                <w14:textFill>
                  <w14:solidFill>
                    <w14:schemeClr w14:val="tx1"/>
                  </w14:solidFill>
                </w14:textFill>
              </w:rPr>
              <w:t>X</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[0.00,0.15)</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[0.15,0.25)</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[0.25,0.50)</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[0.50,0.75)</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[0.75,2.50)</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[2.50,10.00)</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[10.00,100.00)</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100</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违约</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57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shd w:val="clear" w:color="auto" w:fill="auto"/>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single" w:color="auto" w:sz="4" w:space="0"/>
              <w:left w:val="nil"/>
              <w:bottom w:val="single" w:color="auto" w:sz="4" w:space="0"/>
            </w:tcBorders>
            <w:shd w:val="clear" w:color="auto" w:fill="A5A5A5"/>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581" w:hRule="atLeast"/>
          <w:jc w:val="center"/>
        </w:trPr>
        <w:tc>
          <w:tcPr>
            <w:tcW w:w="113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小计</w:t>
            </w:r>
          </w:p>
        </w:tc>
        <w:tc>
          <w:tcPr>
            <w:tcW w:w="57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3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84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9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61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562" w:type="dxa"/>
            <w:gridSpan w:val="2"/>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131"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合计（所有风险暴露）</w:t>
            </w:r>
          </w:p>
        </w:tc>
        <w:tc>
          <w:tcPr>
            <w:tcW w:w="570"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564"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1137"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694" w:type="dxa"/>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615" w:type="dxa"/>
            <w:gridSpan w:val="2"/>
            <w:tcBorders>
              <w:top w:val="nil"/>
              <w:left w:val="nil"/>
              <w:bottom w:val="single" w:color="auto" w:sz="4" w:space="0"/>
              <w:right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558" w:type="dxa"/>
            <w:tcBorders>
              <w:top w:val="nil"/>
              <w:left w:val="single" w:color="auto" w:sz="4" w:space="0"/>
              <w:bottom w:val="single" w:color="auto" w:sz="4" w:space="0"/>
            </w:tcBorders>
            <w:vAlign w:val="center"/>
          </w:tcPr>
          <w:p>
            <w:pPr>
              <w:snapToGrid w:val="0"/>
              <w:spacing w:line="48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tc>
      </w:tr>
    </w:tbl>
    <w:p>
      <w:pPr>
        <w:widowControl w:val="0"/>
        <w:snapToGrid w:val="0"/>
        <w:spacing w:line="480" w:lineRule="exact"/>
        <w:jc w:val="both"/>
        <w:rPr>
          <w:rFonts w:ascii="宋体"/>
          <w:b/>
          <w:bCs/>
          <w:color w:val="000000" w:themeColor="text1"/>
          <w:sz w:val="21"/>
          <w:szCs w:val="2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9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tcBorders>
              <w:bottom w:val="nil"/>
            </w:tcBorders>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5954" w:type="dxa"/>
            <w:tcBorders>
              <w:bottom w:val="nil"/>
            </w:tcBorders>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tcBorders>
              <w:bottom w:val="nil"/>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风险暴露类别</w:t>
            </w:r>
            <w:r>
              <w:rPr>
                <w:rFonts w:ascii="仿宋_GB2312" w:hAnsi="仿宋_GB2312" w:eastAsia="仿宋_GB2312" w:cs="仿宋_GB2312"/>
                <w:color w:val="000000" w:themeColor="text1"/>
                <w:sz w:val="28"/>
                <w:szCs w:val="28"/>
                <w:lang w:eastAsia="zh-CN"/>
                <w14:textFill>
                  <w14:solidFill>
                    <w14:schemeClr w14:val="tx1"/>
                  </w14:solidFill>
                </w14:textFill>
              </w:rPr>
              <w:t>X</w:t>
            </w:r>
          </w:p>
        </w:tc>
        <w:tc>
          <w:tcPr>
            <w:tcW w:w="5954" w:type="dxa"/>
            <w:tcBorders>
              <w:bottom w:val="nil"/>
            </w:tcBorders>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初级内部评级法下：（</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）公司—专业贷款；（</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高级内部评级法下：（</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）公司—专业贷款；（</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）零售—个人住房抵押贷款；（</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）零售—合格循环零售；（</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）零售—其他零售；（</w:t>
            </w:r>
            <w:r>
              <w:rPr>
                <w:rFonts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）零售—其他零售—符合条件的小微</w:t>
            </w:r>
            <w:r>
              <w:rPr>
                <w:rFonts w:ascii="仿宋_GB2312" w:hAnsi="仿宋_GB2312" w:eastAsia="仿宋_GB2312" w:cs="仿宋_GB2312"/>
                <w:color w:val="000000" w:themeColor="text1"/>
                <w:sz w:val="28"/>
                <w:szCs w:val="28"/>
                <w:lang w:eastAsia="zh-CN"/>
                <w14:textFill>
                  <w14:solidFill>
                    <w14:schemeClr w14:val="tx1"/>
                  </w14:solidFill>
                </w14:textFill>
              </w:rPr>
              <w:t>企业</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按表格设定的违约概率区间进行划分。商业银行应将风险加权资产计算中的违约概率区间映射到表格中的违约概率区间。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 xml:space="preserve"> </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不考虑减值准备及信用风险缓释的表内资产余额。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不考虑减值准备、信用转换系数及信用风险缓释的表外资产余额。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5954"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表外转换后资产总额</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表外转换前资产总额。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d</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用于计算资本要求的违约风险暴露。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按违约风险暴露加权平均的违约概率。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f列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违约概率区间内的客户数。可取近似值（取整）。零售风险暴露可按债项数披露。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g列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按违约风险暴露加权平均的违约损失率。此为考虑风险缓释后的违约损失率。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h列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按违约风险暴露加权平均的有效期限（年）。零售风险暴露无需披露。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j列</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违约风险暴露。</w:t>
            </w:r>
          </w:p>
        </w:tc>
      </w:tr>
    </w:tbl>
    <w:p>
      <w:pPr>
        <w:snapToGrid w:val="0"/>
        <w:spacing w:line="480" w:lineRule="exact"/>
        <w:outlineLvl w:val="1"/>
        <w:rPr>
          <w:rFonts w:ascii="宋体"/>
          <w:color w:val="000000" w:themeColor="text1"/>
          <w:sz w:val="21"/>
          <w:szCs w:val="21"/>
          <w:lang w:eastAsia="zh-CN"/>
          <w14:textFill>
            <w14:solidFill>
              <w14:schemeClr w14:val="tx1"/>
            </w14:solidFill>
          </w14:textFill>
        </w:rPr>
      </w:pPr>
      <w:r>
        <w:rPr>
          <w:rFonts w:ascii="宋体"/>
          <w:color w:val="000000" w:themeColor="text1"/>
          <w:lang w:eastAsia="zh-CN"/>
          <w14:textFill>
            <w14:solidFill>
              <w14:schemeClr w14:val="tx1"/>
            </w14:solidFill>
          </w14:textFill>
        </w:rPr>
        <w:br w:type="page"/>
      </w:r>
      <w:r>
        <w:rPr>
          <w:rFonts w:ascii="宋体"/>
          <w:color w:val="000000" w:themeColor="text1"/>
          <w:lang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lang w:eastAsia="zh-CN"/>
          <w14:textFill>
            <w14:solidFill>
              <w14:schemeClr w14:val="tx1"/>
            </w14:solidFill>
          </w14:textFill>
        </w:rPr>
        <w:t>（十二）表格</w:t>
      </w:r>
      <w:r>
        <w:rPr>
          <w:rFonts w:ascii="仿宋_GB2312" w:hAnsi="仿宋_GB2312" w:eastAsia="仿宋_GB2312" w:cs="仿宋_GB2312"/>
          <w:color w:val="000000" w:themeColor="text1"/>
          <w:sz w:val="30"/>
          <w:szCs w:val="30"/>
          <w:lang w:eastAsia="zh-CN"/>
          <w14:textFill>
            <w14:solidFill>
              <w14:schemeClr w14:val="tx1"/>
            </w14:solidFill>
          </w14:textFill>
        </w:rPr>
        <w:t>CR7</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：内部评级法下信用衍生工具对风险加权资产的风险缓释作用</w:t>
      </w:r>
    </w:p>
    <w:tbl>
      <w:tblPr>
        <w:tblStyle w:val="16"/>
        <w:tblW w:w="852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603"/>
        <w:gridCol w:w="2110"/>
        <w:gridCol w:w="20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通过对比a列与b列，说明商业银行信用衍生工具对内部评级法覆盖部分风险加权资产的影响。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21" w:type="dxa"/>
            <w:gridSpan w:val="4"/>
          </w:tcPr>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：商业银行应补充说明信用衍生工具对风险加权资产的影响。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331" w:type="dxa"/>
            <w:gridSpan w:val="2"/>
            <w:vMerge w:val="restart"/>
            <w:tcBorders>
              <w:top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11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2080"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331" w:type="dxa"/>
            <w:gridSpan w:val="2"/>
            <w:vMerge w:val="continue"/>
            <w:tcBorders>
              <w:bottom w:val="single" w:color="000000"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211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信用衍生工具缓释前风险加权资产</w:t>
            </w:r>
          </w:p>
        </w:tc>
        <w:tc>
          <w:tcPr>
            <w:tcW w:w="2080"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4</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5</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6</w:t>
            </w:r>
          </w:p>
        </w:tc>
        <w:tc>
          <w:tcPr>
            <w:tcW w:w="3603" w:type="dxa"/>
            <w:tcBorders>
              <w:top w:val="nil"/>
              <w:left w:val="nil"/>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其中：专业贷款</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7</w:t>
            </w:r>
          </w:p>
        </w:tc>
        <w:tc>
          <w:tcPr>
            <w:tcW w:w="3603" w:type="dxa"/>
            <w:tcBorders>
              <w:top w:val="nil"/>
              <w:left w:val="nil"/>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其中：专业贷款</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8</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零售</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9</w:t>
            </w:r>
          </w:p>
        </w:tc>
        <w:tc>
          <w:tcPr>
            <w:tcW w:w="3603" w:type="dxa"/>
            <w:tcBorders>
              <w:top w:val="nil"/>
              <w:left w:val="nil"/>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其中：个人住房抵押贷款</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10</w:t>
            </w:r>
          </w:p>
        </w:tc>
        <w:tc>
          <w:tcPr>
            <w:tcW w:w="3603" w:type="dxa"/>
            <w:tcBorders>
              <w:top w:val="nil"/>
              <w:left w:val="nil"/>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其中：合格循环零售</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1</w:t>
            </w:r>
          </w:p>
        </w:tc>
        <w:tc>
          <w:tcPr>
            <w:tcW w:w="3603" w:type="dxa"/>
            <w:tcBorders>
              <w:top w:val="nil"/>
              <w:left w:val="nil"/>
              <w:bottom w:val="single" w:color="auto" w:sz="4" w:space="0"/>
              <w:right w:val="single" w:color="auto" w:sz="4" w:space="0"/>
            </w:tcBorders>
            <w:vAlign w:val="center"/>
          </w:tcPr>
          <w:p>
            <w:pPr>
              <w:snapToGrid w:val="0"/>
              <w:spacing w:line="480" w:lineRule="exact"/>
              <w:ind w:firstLine="280" w:firstLineChars="1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hint="eastAsia" w:ascii="仿宋_GB2312" w:hAnsi="仿宋_GB2312" w:eastAsia="仿宋_GB2312" w:cs="仿宋_GB2312"/>
                <w:color w:val="000000" w:themeColor="text1"/>
                <w:sz w:val="28"/>
                <w:szCs w:val="28"/>
                <w14:textFill>
                  <w14:solidFill>
                    <w14:schemeClr w14:val="tx1"/>
                  </w14:solidFill>
                </w14:textFill>
              </w:rPr>
              <w:t>其他零售</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12</w:t>
            </w:r>
          </w:p>
        </w:tc>
        <w:tc>
          <w:tcPr>
            <w:tcW w:w="3603" w:type="dxa"/>
            <w:tcBorders>
              <w:top w:val="nil"/>
              <w:left w:val="nil"/>
              <w:bottom w:val="single" w:color="auto" w:sz="4" w:space="0"/>
              <w:right w:val="single" w:color="auto" w:sz="4" w:space="0"/>
            </w:tcBorders>
            <w:vAlign w:val="center"/>
          </w:tcPr>
          <w:p>
            <w:pPr>
              <w:snapToGrid w:val="0"/>
              <w:spacing w:line="480" w:lineRule="exact"/>
              <w:ind w:firstLine="1120" w:firstLineChars="4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ascii="仿宋_GB2312" w:hAnsi="仿宋_GB2312" w:eastAsia="仿宋_GB2312" w:cs="仿宋_GB2312"/>
                <w:color w:val="000000" w:themeColor="text1"/>
                <w:sz w:val="28"/>
                <w:szCs w:val="28"/>
                <w:lang w:eastAsia="zh-CN"/>
                <w14:textFill>
                  <w14:solidFill>
                    <w14:schemeClr w14:val="tx1"/>
                  </w14:solidFill>
                </w14:textFill>
              </w:rPr>
              <w:t>符合条件的小微企业</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3</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4</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28" w:type="dxa"/>
            <w:tcBorders>
              <w:top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14:textFill>
                  <w14:solidFill>
                    <w14:schemeClr w14:val="tx1"/>
                  </w14:solidFill>
                </w14:textFill>
              </w:rPr>
              <w:t>1</w:t>
            </w:r>
            <w:r>
              <w:rPr>
                <w:rFonts w:ascii="仿宋_GB2312" w:hAnsi="仿宋_GB2312" w:eastAsia="仿宋_GB2312" w:cs="仿宋_GB2312"/>
                <w:b/>
                <w:color w:val="000000" w:themeColor="text1"/>
                <w:sz w:val="28"/>
                <w:szCs w:val="28"/>
                <w:lang w:eastAsia="zh-CN"/>
                <w14:textFill>
                  <w14:solidFill>
                    <w14:schemeClr w14:val="tx1"/>
                  </w14:solidFill>
                </w14:textFill>
              </w:rPr>
              <w:t>5</w:t>
            </w:r>
          </w:p>
        </w:tc>
        <w:tc>
          <w:tcPr>
            <w:tcW w:w="360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合计</w:t>
            </w:r>
          </w:p>
        </w:tc>
        <w:tc>
          <w:tcPr>
            <w:tcW w:w="2110"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　</w:t>
            </w:r>
          </w:p>
        </w:tc>
        <w:tc>
          <w:tcPr>
            <w:tcW w:w="2080"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　</w:t>
            </w:r>
          </w:p>
        </w:tc>
      </w:tr>
    </w:tbl>
    <w:p>
      <w:pPr>
        <w:widowControl w:val="0"/>
        <w:snapToGrid w:val="0"/>
        <w:spacing w:line="480" w:lineRule="exact"/>
        <w:jc w:val="both"/>
        <w:rPr>
          <w:rFonts w:ascii="宋体"/>
          <w:color w:val="000000" w:themeColor="text1"/>
          <w:sz w:val="21"/>
          <w:szCs w:val="21"/>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62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226"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6226"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不考虑信用衍生工具缓释作用的风险加权资产。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w:t>
            </w:r>
          </w:p>
        </w:tc>
        <w:tc>
          <w:tcPr>
            <w:tcW w:w="622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考虑信用衍生工具缓释作用的风险加权资产。</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2.其他问题</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若某一风险暴露仅被信用衍生工具部分缓释，该如何披露？例如，一笔贷款本金为</w:t>
      </w:r>
      <w:r>
        <w:rPr>
          <w:rFonts w:ascii="仿宋_GB2312" w:hAnsi="仿宋_GB2312" w:eastAsia="仿宋_GB2312" w:cs="仿宋_GB2312"/>
          <w:color w:val="000000" w:themeColor="text1"/>
          <w:sz w:val="28"/>
          <w:szCs w:val="28"/>
          <w:lang w:eastAsia="zh-CN"/>
          <w14:textFill>
            <w14:solidFill>
              <w14:schemeClr w14:val="tx1"/>
            </w14:solidFill>
          </w14:textFill>
        </w:rPr>
        <w:t>100</w:t>
      </w:r>
      <w:r>
        <w:rPr>
          <w:rFonts w:hint="eastAsia" w:ascii="仿宋_GB2312" w:hAnsi="仿宋_GB2312" w:eastAsia="仿宋_GB2312" w:cs="仿宋_GB2312"/>
          <w:color w:val="000000" w:themeColor="text1"/>
          <w:sz w:val="28"/>
          <w:szCs w:val="28"/>
          <w:lang w:eastAsia="zh-CN"/>
          <w14:textFill>
            <w14:solidFill>
              <w14:schemeClr w14:val="tx1"/>
            </w14:solidFill>
          </w14:textFill>
        </w:rPr>
        <w:t>元，风险权重为</w:t>
      </w:r>
      <w:r>
        <w:rPr>
          <w:rFonts w:ascii="仿宋_GB2312" w:hAnsi="仿宋_GB2312" w:eastAsia="仿宋_GB2312" w:cs="仿宋_GB2312"/>
          <w:color w:val="000000" w:themeColor="text1"/>
          <w:sz w:val="28"/>
          <w:szCs w:val="28"/>
          <w:lang w:eastAsia="zh-CN"/>
          <w14:textFill>
            <w14:solidFill>
              <w14:schemeClr w14:val="tx1"/>
            </w14:solidFill>
          </w14:textFill>
        </w:rPr>
        <w:t>150%</w:t>
      </w:r>
      <w:r>
        <w:rPr>
          <w:rFonts w:hint="eastAsia" w:ascii="仿宋_GB2312" w:hAnsi="仿宋_GB2312" w:eastAsia="仿宋_GB2312" w:cs="仿宋_GB2312"/>
          <w:color w:val="000000" w:themeColor="text1"/>
          <w:sz w:val="28"/>
          <w:szCs w:val="28"/>
          <w:lang w:eastAsia="zh-CN"/>
          <w14:textFill>
            <w14:solidFill>
              <w14:schemeClr w14:val="tx1"/>
            </w14:solidFill>
          </w14:textFill>
        </w:rPr>
        <w:t>，其</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为</w:t>
      </w:r>
      <w:r>
        <w:rPr>
          <w:rFonts w:ascii="仿宋_GB2312" w:hAnsi="仿宋_GB2312" w:eastAsia="仿宋_GB2312" w:cs="仿宋_GB2312"/>
          <w:color w:val="000000" w:themeColor="text1"/>
          <w:sz w:val="28"/>
          <w:szCs w:val="28"/>
          <w:lang w:eastAsia="zh-CN"/>
          <w14:textFill>
            <w14:solidFill>
              <w14:schemeClr w14:val="tx1"/>
            </w14:solidFill>
          </w14:textFill>
        </w:rPr>
        <w:t>150</w:t>
      </w:r>
      <w:r>
        <w:rPr>
          <w:rFonts w:hint="eastAsia" w:ascii="仿宋_GB2312" w:hAnsi="仿宋_GB2312" w:eastAsia="仿宋_GB2312" w:cs="仿宋_GB2312"/>
          <w:color w:val="000000" w:themeColor="text1"/>
          <w:sz w:val="28"/>
          <w:szCs w:val="28"/>
          <w:lang w:eastAsia="zh-CN"/>
          <w14:textFill>
            <w14:solidFill>
              <w14:schemeClr w14:val="tx1"/>
            </w14:solidFill>
          </w14:textFill>
        </w:rPr>
        <w:t>元，若商业银行购买了</w:t>
      </w:r>
      <w:r>
        <w:rPr>
          <w:rFonts w:ascii="仿宋_GB2312" w:hAnsi="仿宋_GB2312" w:eastAsia="仿宋_GB2312" w:cs="仿宋_GB2312"/>
          <w:color w:val="000000" w:themeColor="text1"/>
          <w:sz w:val="28"/>
          <w:szCs w:val="28"/>
          <w:lang w:eastAsia="zh-CN"/>
          <w14:textFill>
            <w14:solidFill>
              <w14:schemeClr w14:val="tx1"/>
            </w14:solidFill>
          </w14:textFill>
        </w:rPr>
        <w:t>CDS</w:t>
      </w:r>
      <w:r>
        <w:rPr>
          <w:rFonts w:hint="eastAsia" w:ascii="仿宋_GB2312" w:hAnsi="仿宋_GB2312" w:eastAsia="仿宋_GB2312" w:cs="仿宋_GB2312"/>
          <w:color w:val="000000" w:themeColor="text1"/>
          <w:sz w:val="28"/>
          <w:szCs w:val="28"/>
          <w:lang w:eastAsia="zh-CN"/>
          <w14:textFill>
            <w14:solidFill>
              <w14:schemeClr w14:val="tx1"/>
            </w14:solidFill>
          </w14:textFill>
        </w:rPr>
        <w:t>，名义本金为</w:t>
      </w:r>
      <w:r>
        <w:rPr>
          <w:rFonts w:ascii="仿宋_GB2312" w:hAnsi="仿宋_GB2312" w:eastAsia="仿宋_GB2312" w:cs="仿宋_GB2312"/>
          <w:color w:val="000000" w:themeColor="text1"/>
          <w:sz w:val="28"/>
          <w:szCs w:val="28"/>
          <w:lang w:eastAsia="zh-CN"/>
          <w14:textFill>
            <w14:solidFill>
              <w14:schemeClr w14:val="tx1"/>
            </w14:solidFill>
          </w14:textFill>
        </w:rPr>
        <w:t>30</w:t>
      </w:r>
      <w:r>
        <w:rPr>
          <w:rFonts w:hint="eastAsia" w:ascii="仿宋_GB2312" w:hAnsi="仿宋_GB2312" w:eastAsia="仿宋_GB2312" w:cs="仿宋_GB2312"/>
          <w:color w:val="000000" w:themeColor="text1"/>
          <w:sz w:val="28"/>
          <w:szCs w:val="28"/>
          <w:lang w:eastAsia="zh-CN"/>
          <w14:textFill>
            <w14:solidFill>
              <w14:schemeClr w14:val="tx1"/>
            </w14:solidFill>
          </w14:textFill>
        </w:rPr>
        <w:t>元，信用保护提供方的风险权重为</w:t>
      </w:r>
      <w:r>
        <w:rPr>
          <w:rFonts w:ascii="仿宋_GB2312" w:hAnsi="仿宋_GB2312" w:eastAsia="仿宋_GB2312" w:cs="仿宋_GB2312"/>
          <w:color w:val="000000" w:themeColor="text1"/>
          <w:sz w:val="28"/>
          <w:szCs w:val="28"/>
          <w:lang w:eastAsia="zh-CN"/>
          <w14:textFill>
            <w14:solidFill>
              <w14:schemeClr w14:val="tx1"/>
            </w14:solidFill>
          </w14:textFill>
        </w:rPr>
        <w:t>50%</w:t>
      </w:r>
      <w:r>
        <w:rPr>
          <w:rFonts w:hint="eastAsia" w:ascii="仿宋_GB2312" w:hAnsi="仿宋_GB2312" w:eastAsia="仿宋_GB2312" w:cs="仿宋_GB2312"/>
          <w:color w:val="000000" w:themeColor="text1"/>
          <w:sz w:val="28"/>
          <w:szCs w:val="28"/>
          <w:lang w:eastAsia="zh-CN"/>
          <w14:textFill>
            <w14:solidFill>
              <w14:schemeClr w14:val="tx1"/>
            </w14:solidFill>
          </w14:textFill>
        </w:rPr>
        <w:t>，如何填写a、</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在初级和高级内部评级法下，信用衍生工具可作为合格信用风险缓释工具，其风险缓释作用体现在对违约概率或违约损失率的调整上。在a列中披露不考虑信用衍生工具缓释作用下的</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，本例中为</w:t>
      </w:r>
      <w:r>
        <w:rPr>
          <w:rFonts w:ascii="仿宋_GB2312" w:hAnsi="仿宋_GB2312" w:eastAsia="仿宋_GB2312" w:cs="仿宋_GB2312"/>
          <w:color w:val="000000" w:themeColor="text1"/>
          <w:sz w:val="28"/>
          <w:szCs w:val="28"/>
          <w:lang w:eastAsia="zh-CN"/>
          <w14:textFill>
            <w14:solidFill>
              <w14:schemeClr w14:val="tx1"/>
            </w14:solidFill>
          </w14:textFill>
        </w:rPr>
        <w:t>150</w:t>
      </w:r>
      <w:r>
        <w:rPr>
          <w:rFonts w:hint="eastAsia" w:ascii="仿宋_GB2312" w:hAnsi="仿宋_GB2312" w:eastAsia="仿宋_GB2312" w:cs="仿宋_GB2312"/>
          <w:color w:val="000000" w:themeColor="text1"/>
          <w:sz w:val="28"/>
          <w:szCs w:val="28"/>
          <w:lang w:eastAsia="zh-CN"/>
          <w14:textFill>
            <w14:solidFill>
              <w14:schemeClr w14:val="tx1"/>
            </w14:solidFill>
          </w14:textFill>
        </w:rPr>
        <w:t>；在b列中披露考虑信用衍生工具缓释作用后的</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，本例中为</w:t>
      </w:r>
      <w:r>
        <w:rPr>
          <w:rFonts w:ascii="仿宋_GB2312" w:hAnsi="仿宋_GB2312" w:eastAsia="仿宋_GB2312" w:cs="仿宋_GB2312"/>
          <w:color w:val="000000" w:themeColor="text1"/>
          <w:sz w:val="28"/>
          <w:szCs w:val="28"/>
          <w:lang w:eastAsia="zh-CN"/>
          <w14:textFill>
            <w14:solidFill>
              <w14:schemeClr w14:val="tx1"/>
            </w14:solidFill>
          </w14:textFill>
        </w:rPr>
        <w:t>30</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50%</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70</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150%</w:t>
      </w:r>
      <w:r>
        <w:rPr>
          <w:rFonts w:hint="eastAsia" w:ascii="仿宋_GB2312" w:hAnsi="仿宋_GB2312" w:eastAsia="仿宋_GB2312" w:cs="仿宋_GB2312"/>
          <w:color w:val="000000" w:themeColor="text1"/>
          <w:sz w:val="28"/>
          <w:szCs w:val="28"/>
          <w:lang w:eastAsia="zh-CN"/>
          <w14:textFill>
            <w14:solidFill>
              <w14:schemeClr w14:val="tx1"/>
            </w14:solidFill>
          </w14:textFill>
        </w:rPr>
        <w:t>=120。</w:t>
      </w:r>
    </w:p>
    <w:p>
      <w:pPr>
        <w:widowControl w:val="0"/>
        <w:snapToGrid w:val="0"/>
        <w:spacing w:line="480" w:lineRule="exact"/>
        <w:ind w:firstLine="56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（十三）表格</w:t>
      </w:r>
      <w:r>
        <w:rPr>
          <w:rFonts w:ascii="仿宋_GB2312" w:hAnsi="仿宋_GB2312" w:eastAsia="仿宋_GB2312" w:cs="仿宋_GB2312"/>
          <w:color w:val="000000" w:themeColor="text1"/>
          <w:sz w:val="30"/>
          <w:szCs w:val="30"/>
          <w:lang w:eastAsia="zh-CN"/>
          <w14:textFill>
            <w14:solidFill>
              <w14:schemeClr w14:val="tx1"/>
            </w14:solidFill>
          </w14:textFill>
        </w:rPr>
        <w:t>CR8</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：内部评级法下风险加权资产变动</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3"/>
        <w:gridCol w:w="4414"/>
        <w:gridCol w:w="3336"/>
        <w:gridCol w:w="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披露商业银行内部评级法覆盖部分信用风险加权资产的变动情况。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信用风险加权资产。商业银行应合理估计报告期内主要驱动因子引起风险加权资产变动的数值。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ascii="仿宋_GB2312" w:hAnsi="仿宋_GB2312" w:eastAsia="仿宋_GB2312" w:cs="仿宋_GB2312"/>
                <w:color w:val="000000" w:themeColor="text1"/>
                <w:sz w:val="28"/>
                <w:szCs w:val="28"/>
                <w14:textFill>
                  <w14:solidFill>
                    <w14:schemeClr w14:val="tx1"/>
                  </w14:solidFill>
                </w14:textFill>
              </w:rPr>
              <w:t>季度</w:t>
            </w:r>
            <w:r>
              <w:rPr>
                <w:rFonts w:hint="eastAsia" w:ascii="仿宋_GB2312" w:hAnsi="仿宋_GB2312" w:eastAsia="仿宋_GB2312" w:cs="仿宋_GB2312"/>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固定。商业银行可在第</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行与第</w:t>
            </w:r>
            <w:r>
              <w:rPr>
                <w:rFonts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行之间增加行，披露对风险加权资产变动有重大影响的其他因素。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商业银行应说明报告期内风险加权资产的重大变动及引起变动的主要原因。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5147" w:type="dxa"/>
            <w:gridSpan w:val="2"/>
            <w:vMerge w:val="restart"/>
            <w:tcBorders>
              <w:top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170" w:hRule="atLeast"/>
        </w:trPr>
        <w:tc>
          <w:tcPr>
            <w:tcW w:w="5147" w:type="dxa"/>
            <w:gridSpan w:val="2"/>
            <w:vMerge w:val="continue"/>
            <w:tcBorders>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风险加权资产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ascii="仿宋_GB2312" w:hAnsi="仿宋_GB2312" w:eastAsia="仿宋_GB2312" w:cs="仿宋_GB2312"/>
                <w:b/>
                <w:color w:val="000000" w:themeColor="text1"/>
                <w:sz w:val="28"/>
                <w:szCs w:val="28"/>
                <w14:textFill>
                  <w14:solidFill>
                    <w14:schemeClr w14:val="tx1"/>
                  </w14:solidFill>
                </w14:textFill>
              </w:rPr>
              <w:t>1</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上期末风险加权资产</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资产规模</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资产质量</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模型更新</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方法和政策</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并购和处置</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汇率变动</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8</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其他</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9" w:type="dxa"/>
          <w:trHeight w:val="330" w:hRule="atLeast"/>
        </w:trPr>
        <w:tc>
          <w:tcPr>
            <w:tcW w:w="733"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ascii="仿宋_GB2312" w:hAnsi="仿宋_GB2312" w:eastAsia="仿宋_GB2312" w:cs="仿宋_GB2312"/>
                <w:b/>
                <w:color w:val="000000" w:themeColor="text1"/>
                <w:sz w:val="28"/>
                <w:szCs w:val="28"/>
                <w14:textFill>
                  <w14:solidFill>
                    <w14:schemeClr w14:val="tx1"/>
                  </w14:solidFill>
                </w14:textFill>
              </w:rPr>
              <w:t>9</w:t>
            </w:r>
          </w:p>
        </w:tc>
        <w:tc>
          <w:tcPr>
            <w:tcW w:w="441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本期末风险加权资产</w:t>
            </w:r>
          </w:p>
        </w:tc>
        <w:tc>
          <w:tcPr>
            <w:tcW w:w="333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3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行号</w:t>
            </w:r>
          </w:p>
        </w:tc>
        <w:tc>
          <w:tcPr>
            <w:tcW w:w="6395"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2行 </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资产规模：账面规模及构成部分的变动（包括新贷款发放及贷款到期），但不考虑并购和处置对账面规模的影响。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资产质量：借款人风险变化（如评级迁徙或类似影响）导致商业银行资产质量的变动。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模型更新：新模型实施、模型范围变化或模型优化（以弥补模型缺陷）。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方法和政策：监管政策变动导致计算方法变化，包括现行规则修订及新规则发布。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并购和处置：并购和处置导致账面规模的变动。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汇率变动：市场变动（如汇率变动）。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127"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8行</w:t>
            </w:r>
          </w:p>
        </w:tc>
        <w:tc>
          <w:tcPr>
            <w:tcW w:w="6395"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其他：除上述类别之外的变动。</w:t>
            </w:r>
          </w:p>
        </w:tc>
      </w:tr>
    </w:tbl>
    <w:p>
      <w:pPr>
        <w:spacing w:line="480" w:lineRule="exact"/>
        <w:ind w:firstLine="48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color w:val="000000" w:themeColor="text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（十四）表格</w:t>
      </w:r>
      <w:r>
        <w:rPr>
          <w:rFonts w:ascii="仿宋_GB2312" w:hAnsi="仿宋_GB2312" w:eastAsia="仿宋_GB2312" w:cs="仿宋_GB2312"/>
          <w:color w:val="000000" w:themeColor="text1"/>
          <w:sz w:val="30"/>
          <w:szCs w:val="30"/>
          <w:lang w:eastAsia="zh-CN"/>
          <w14:textFill>
            <w14:solidFill>
              <w14:schemeClr w14:val="tx1"/>
            </w14:solidFill>
          </w14:textFill>
        </w:rPr>
        <w:t>CR9</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：内部评级法下违约概率返回检验（按风险暴露类别）</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261"/>
        <w:gridCol w:w="684"/>
        <w:gridCol w:w="827"/>
        <w:gridCol w:w="827"/>
        <w:gridCol w:w="546"/>
        <w:gridCol w:w="543"/>
        <w:gridCol w:w="686"/>
        <w:gridCol w:w="776"/>
        <w:gridCol w:w="8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spacing w:line="480" w:lineRule="exact"/>
              <w:ind w:firstLine="562"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通过对比违约概率估值与实际违约率，检验商业银行违约概率估值的可靠性。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实施内部评级法的国内系统重要性银行。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内部评级风险参数。披露应包含监管并表范围内所有内部评级模型。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ascii="仿宋_GB2312" w:hAnsi="仿宋_GB2312" w:eastAsia="仿宋_GB2312" w:cs="仿宋_GB2312"/>
                <w:color w:val="000000" w:themeColor="text1"/>
                <w:sz w:val="28"/>
                <w:szCs w:val="28"/>
                <w14:textFill>
                  <w14:solidFill>
                    <w14:schemeClr w14:val="tx1"/>
                  </w14:solidFill>
                </w14:textFill>
              </w:rPr>
              <w:t>年度</w:t>
            </w:r>
            <w:r>
              <w:rPr>
                <w:rFonts w:hint="eastAsia" w:ascii="仿宋_GB2312" w:hAnsi="仿宋_GB2312" w:eastAsia="仿宋_GB2312" w:cs="仿宋_GB2312"/>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固定。同时实施初级内部评级法和高级内部评级法的商业银行，应按每种方法分别披露本表。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：商业银行应补充说明报告期内的重大变化及引起变化的主要原因，如风险暴露规模变化、当年违约重生的债务人数量。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226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68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8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c>
          <w:tcPr>
            <w:tcW w:w="827"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e</w:t>
            </w:r>
          </w:p>
        </w:tc>
        <w:tc>
          <w:tcPr>
            <w:tcW w:w="1089" w:type="dxa"/>
            <w:gridSpan w:val="2"/>
            <w:tcBorders>
              <w:top w:val="single" w:color="auto" w:sz="4" w:space="0"/>
              <w:left w:val="nil"/>
              <w:bottom w:val="single" w:color="auto" w:sz="4" w:space="0"/>
              <w:right w:val="single" w:color="000000"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f</w:t>
            </w:r>
          </w:p>
        </w:tc>
        <w:tc>
          <w:tcPr>
            <w:tcW w:w="686"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g</w:t>
            </w:r>
          </w:p>
        </w:tc>
        <w:tc>
          <w:tcPr>
            <w:tcW w:w="776"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h</w:t>
            </w:r>
          </w:p>
        </w:tc>
        <w:tc>
          <w:tcPr>
            <w:tcW w:w="876" w:type="dxa"/>
            <w:tcBorders>
              <w:top w:val="single" w:color="auto" w:sz="4" w:space="0"/>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vMerge w:val="restart"/>
            <w:tcBorders>
              <w:top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w:t>
            </w:r>
          </w:p>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X</w:t>
            </w:r>
          </w:p>
        </w:tc>
        <w:tc>
          <w:tcPr>
            <w:tcW w:w="2261"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w:t>
            </w:r>
          </w:p>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684"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映射</w:t>
            </w:r>
            <w:r>
              <w:rPr>
                <w:rFonts w:hint="eastAsia" w:ascii="仿宋_GB2312" w:hAnsi="仿宋_GB2312" w:eastAsia="仿宋_GB2312" w:cs="仿宋_GB2312"/>
                <w:color w:val="000000" w:themeColor="text1"/>
                <w:sz w:val="28"/>
                <w:szCs w:val="28"/>
                <w14:textFill>
                  <w14:solidFill>
                    <w14:schemeClr w14:val="tx1"/>
                  </w14:solidFill>
                </w14:textFill>
              </w:rPr>
              <w:t>外部评级</w:t>
            </w:r>
          </w:p>
        </w:tc>
        <w:tc>
          <w:tcPr>
            <w:tcW w:w="827"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平均违约概率（违约风险暴露加权）</w:t>
            </w:r>
          </w:p>
        </w:tc>
        <w:tc>
          <w:tcPr>
            <w:tcW w:w="827"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平均违约概率（客户数加权）</w:t>
            </w:r>
          </w:p>
        </w:tc>
        <w:tc>
          <w:tcPr>
            <w:tcW w:w="1089" w:type="dxa"/>
            <w:gridSpan w:val="2"/>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客户</w:t>
            </w:r>
            <w:r>
              <w:rPr>
                <w:rFonts w:hint="eastAsia" w:ascii="仿宋_GB2312" w:hAnsi="仿宋_GB2312" w:eastAsia="仿宋_GB2312" w:cs="仿宋_GB2312"/>
                <w:color w:val="000000" w:themeColor="text1"/>
                <w:sz w:val="28"/>
                <w:szCs w:val="28"/>
                <w14:textFill>
                  <w14:solidFill>
                    <w14:schemeClr w14:val="tx1"/>
                  </w14:solidFill>
                </w14:textFill>
              </w:rPr>
              <w:t>数</w:t>
            </w:r>
          </w:p>
        </w:tc>
        <w:tc>
          <w:tcPr>
            <w:tcW w:w="686"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本年违约</w:t>
            </w:r>
            <w:r>
              <w:rPr>
                <w:rFonts w:hint="eastAsia" w:ascii="仿宋_GB2312" w:hAnsi="仿宋_GB2312" w:eastAsia="仿宋_GB2312" w:cs="仿宋_GB2312"/>
                <w:color w:val="000000" w:themeColor="text1"/>
                <w:sz w:val="28"/>
                <w:szCs w:val="28"/>
                <w:lang w:eastAsia="zh-CN"/>
                <w14:textFill>
                  <w14:solidFill>
                    <w14:schemeClr w14:val="tx1"/>
                  </w14:solidFill>
                </w14:textFill>
              </w:rPr>
              <w:t>客户数</w:t>
            </w:r>
          </w:p>
        </w:tc>
        <w:tc>
          <w:tcPr>
            <w:tcW w:w="776" w:type="dxa"/>
            <w:vMerge w:val="restart"/>
            <w:tcBorders>
              <w:top w:val="nil"/>
              <w:left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其中：本年新营销且新增违约客户数</w:t>
            </w:r>
          </w:p>
        </w:tc>
        <w:tc>
          <w:tcPr>
            <w:tcW w:w="876" w:type="dxa"/>
            <w:vMerge w:val="restart"/>
            <w:tcBorders>
              <w:top w:val="nil"/>
              <w:left w:val="nil"/>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实际违约率的历史平均值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vMerge w:val="continue"/>
            <w:tcBorders>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4"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上年末</w:t>
            </w: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本年末</w:t>
            </w:r>
          </w:p>
        </w:tc>
        <w:tc>
          <w:tcPr>
            <w:tcW w:w="686"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vMerge w:val="continue"/>
            <w:tcBorders>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vMerge w:val="continue"/>
            <w:tcBorders>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[0.00,0.15)</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[0.15,0.25)</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[0.25,0.50)</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[0.50,0.75)</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[0.75,2.50)</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[2.50,10.00)</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2261"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[10.00,100.00)</w:t>
            </w:r>
          </w:p>
        </w:tc>
        <w:tc>
          <w:tcPr>
            <w:tcW w:w="684"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543"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68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776" w:type="dxa"/>
            <w:tcBorders>
              <w:top w:val="nil"/>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876" w:type="dxa"/>
            <w:tcBorders>
              <w:top w:val="nil"/>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dxa"/>
            <w:tcBorders>
              <w:top w:val="single" w:color="auto" w:sz="4" w:space="0"/>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2261"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100</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违约</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c>
          <w:tcPr>
            <w:tcW w:w="68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2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543"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68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776"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876" w:type="dxa"/>
            <w:tcBorders>
              <w:top w:val="single" w:color="auto" w:sz="4" w:space="0"/>
              <w:left w:val="nil"/>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2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23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237"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6237" w:type="dxa"/>
            <w:vAlign w:val="center"/>
          </w:tcPr>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初级内部评级法：（</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）公司—专业贷款；（</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高级内部评级法：</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主权；（</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ascii="仿宋_GB2312" w:hAnsi="仿宋_GB2312" w:eastAsia="仿宋_GB2312" w:cs="仿宋_GB2312"/>
                <w:color w:val="000000" w:themeColor="text1"/>
                <w:sz w:val="28"/>
                <w:szCs w:val="28"/>
                <w:lang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）公司—专业贷款；（</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）零售—个人住房抵押贷款；（</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）零售—合格循环零售；（</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）零售—其他零售；（</w:t>
            </w:r>
            <w:r>
              <w:rPr>
                <w:rFonts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）零售—其他零售—符合条件的小微企业；（</w:t>
            </w:r>
            <w:r>
              <w:rPr>
                <w:rFonts w:ascii="仿宋_GB2312" w:hAnsi="仿宋_GB2312" w:eastAsia="仿宋_GB2312" w:cs="仿宋_GB2312"/>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）购入应收账款。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p>
        </w:tc>
        <w:tc>
          <w:tcPr>
            <w:tcW w:w="6237"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对于零售风险暴露，如果有监管部门认可的评级机构提供的评级结果，商业银行应按评级机构分别填写。若无该类外部信用评级结果，则不填写。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d列</w:t>
            </w:r>
          </w:p>
        </w:tc>
        <w:tc>
          <w:tcPr>
            <w:tcW w:w="6237"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按违约风险暴露进行加权平均的违约概率，与表格</w:t>
            </w:r>
            <w:r>
              <w:rPr>
                <w:rFonts w:ascii="仿宋_GB2312" w:hAnsi="仿宋_GB2312" w:eastAsia="仿宋_GB2312" w:cs="仿宋_GB2312"/>
                <w:color w:val="000000" w:themeColor="text1"/>
                <w:sz w:val="28"/>
                <w:szCs w:val="28"/>
                <w:lang w:eastAsia="zh-CN"/>
                <w14:textFill>
                  <w14:solidFill>
                    <w14:schemeClr w14:val="tx1"/>
                  </w14:solidFill>
                </w14:textFill>
              </w:rPr>
              <w:t>CR6</w:t>
            </w:r>
            <w:r>
              <w:rPr>
                <w:rFonts w:hint="eastAsia" w:ascii="仿宋_GB2312" w:hAnsi="仿宋_GB2312" w:eastAsia="仿宋_GB2312" w:cs="仿宋_GB2312"/>
                <w:color w:val="000000" w:themeColor="text1"/>
                <w:sz w:val="28"/>
                <w:szCs w:val="28"/>
                <w:lang w:eastAsia="zh-CN"/>
                <w14:textFill>
                  <w14:solidFill>
                    <w14:schemeClr w14:val="tx1"/>
                  </w14:solidFill>
                </w14:textFill>
              </w:rPr>
              <w:t>一致，等于(Σ</w:t>
            </w:r>
            <w:r>
              <w:rPr>
                <w:rFonts w:ascii="仿宋_GB2312" w:hAnsi="仿宋_GB2312" w:eastAsia="仿宋_GB2312" w:cs="仿宋_GB2312"/>
                <w:color w:val="000000" w:themeColor="text1"/>
                <w:sz w:val="28"/>
                <w:szCs w:val="28"/>
                <w:lang w:eastAsia="zh-CN"/>
                <w14:textFill>
                  <w14:solidFill>
                    <w14:schemeClr w14:val="tx1"/>
                  </w14:solidFill>
                </w14:textFill>
              </w:rPr>
              <w:t>PD</w:t>
            </w:r>
            <w:r>
              <w:rPr>
                <w:rFonts w:ascii="仿宋_GB2312" w:hAnsi="仿宋_GB2312" w:eastAsia="仿宋_GB2312" w:cs="仿宋_GB2312"/>
                <w:color w:val="000000" w:themeColor="text1"/>
                <w:sz w:val="28"/>
                <w:szCs w:val="28"/>
                <w:vertAlign w:val="subscript"/>
                <w:lang w:eastAsia="zh-CN"/>
                <w14:textFill>
                  <w14:solidFill>
                    <w14:schemeClr w14:val="tx1"/>
                  </w14:solidFill>
                </w14:textFill>
              </w:rPr>
              <w:t>i</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EAD</w:t>
            </w:r>
            <w:r>
              <w:rPr>
                <w:rFonts w:ascii="仿宋_GB2312" w:hAnsi="仿宋_GB2312" w:eastAsia="仿宋_GB2312" w:cs="仿宋_GB2312"/>
                <w:color w:val="000000" w:themeColor="text1"/>
                <w:sz w:val="28"/>
                <w:szCs w:val="28"/>
                <w:vertAlign w:val="subscript"/>
                <w:lang w:eastAsia="zh-CN"/>
                <w14:textFill>
                  <w14:solidFill>
                    <w14:schemeClr w14:val="tx1"/>
                  </w14:solidFill>
                </w14:textFill>
              </w:rPr>
              <w:t>i</w:t>
            </w:r>
            <w:r>
              <w:rPr>
                <w:rFonts w:ascii="仿宋_GB2312" w:hAnsi="仿宋_GB2312" w:eastAsia="仿宋_GB2312" w:cs="仿宋_GB2312"/>
                <w:color w:val="000000" w:themeColor="text1"/>
                <w:sz w:val="28"/>
                <w:szCs w:val="28"/>
                <w:lang w:eastAsia="zh-CN"/>
                <w14:textFill>
                  <w14:solidFill>
                    <w14:schemeClr w14:val="tx1"/>
                  </w14:solidFill>
                </w14:textFill>
              </w:rPr>
              <w:t>)/(ΣEAD</w:t>
            </w:r>
            <w:r>
              <w:rPr>
                <w:rFonts w:ascii="仿宋_GB2312" w:hAnsi="仿宋_GB2312" w:eastAsia="仿宋_GB2312" w:cs="仿宋_GB2312"/>
                <w:color w:val="000000" w:themeColor="text1"/>
                <w:sz w:val="28"/>
                <w:szCs w:val="28"/>
                <w:vertAlign w:val="subscript"/>
                <w:lang w:eastAsia="zh-CN"/>
                <w14:textFill>
                  <w14:solidFill>
                    <w14:schemeClr w14:val="tx1"/>
                  </w14:solidFill>
                </w14:textFill>
              </w:rPr>
              <w:t>i</w:t>
            </w:r>
            <w:r>
              <w:rPr>
                <w:rFonts w:ascii="仿宋_GB2312" w:hAnsi="仿宋_GB2312" w:eastAsia="仿宋_GB2312" w:cs="仿宋_GB2312"/>
                <w:color w:val="000000" w:themeColor="text1"/>
                <w:sz w:val="28"/>
                <w:szCs w:val="28"/>
                <w:lang w:eastAsia="zh-CN"/>
                <w14:textFill>
                  <w14:solidFill>
                    <w14:schemeClr w14:val="tx1"/>
                  </w14:solidFill>
                </w14:textFill>
              </w:rPr>
              <w:t>)，PD</w:t>
            </w:r>
            <w:r>
              <w:rPr>
                <w:rFonts w:ascii="仿宋_GB2312" w:hAnsi="仿宋_GB2312" w:eastAsia="仿宋_GB2312" w:cs="仿宋_GB2312"/>
                <w:color w:val="000000" w:themeColor="text1"/>
                <w:sz w:val="28"/>
                <w:szCs w:val="28"/>
                <w:vertAlign w:val="subscript"/>
                <w:lang w:eastAsia="zh-CN"/>
                <w14:textFill>
                  <w14:solidFill>
                    <w14:schemeClr w14:val="tx1"/>
                  </w14:solidFill>
                </w14:textFill>
              </w:rPr>
              <w:t>i</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EAD</w:t>
            </w:r>
            <w:r>
              <w:rPr>
                <w:rFonts w:ascii="仿宋_GB2312" w:hAnsi="仿宋_GB2312" w:eastAsia="仿宋_GB2312" w:cs="仿宋_GB2312"/>
                <w:color w:val="000000" w:themeColor="text1"/>
                <w:sz w:val="28"/>
                <w:szCs w:val="28"/>
                <w:vertAlign w:val="subscript"/>
                <w:lang w:eastAsia="zh-CN"/>
                <w14:textFill>
                  <w14:solidFill>
                    <w14:schemeClr w14:val="tx1"/>
                  </w14:solidFill>
                </w14:textFill>
              </w:rPr>
              <w:t>i</w:t>
            </w: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均</w:t>
            </w:r>
            <w:r>
              <w:rPr>
                <w:rFonts w:hint="eastAsia" w:ascii="仿宋_GB2312" w:hAnsi="仿宋_GB2312" w:eastAsia="仿宋_GB2312" w:cs="仿宋_GB2312"/>
                <w:color w:val="000000" w:themeColor="text1"/>
                <w:sz w:val="28"/>
                <w:szCs w:val="28"/>
                <w:lang w:eastAsia="zh-CN"/>
                <w14:textFill>
                  <w14:solidFill>
                    <w14:schemeClr w14:val="tx1"/>
                  </w14:solidFill>
                </w14:textFill>
              </w:rPr>
              <w:t>为期初时点数值。该数值将与i列中的实际违约率的历史平均值进行比较。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tcBorders>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w:t>
            </w:r>
          </w:p>
        </w:tc>
        <w:tc>
          <w:tcPr>
            <w:tcW w:w="6237" w:type="dxa"/>
            <w:tcBorders>
              <w:bottom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违约概率区间内上年末所有非违约客户的违约概率之和</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上年末非违约客户数，违约概率应为期初时点数值。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tcBorders>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f列</w:t>
            </w:r>
          </w:p>
        </w:tc>
        <w:tc>
          <w:tcPr>
            <w:tcW w:w="6237" w:type="dxa"/>
            <w:tcBorders>
              <w:bottom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对于零售风险暴露，可按债项数披露。其中：</w:t>
            </w:r>
          </w:p>
          <w:p>
            <w:pPr>
              <w:widowControl w:val="0"/>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“上年末客户数”：本年初非违约客户数。</w:t>
            </w:r>
          </w:p>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“本年末客户数”：与上年末客户相关的所有非违约客户数，加上本年度新增且未发生违约的客户数。商业银行可自行决定是否包括本年度结清的客户。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g列</w:t>
            </w:r>
          </w:p>
        </w:tc>
        <w:tc>
          <w:tcPr>
            <w:tcW w:w="6237" w:type="dxa"/>
            <w:tcBorders>
              <w:top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当年新发生违约的客户数，包括：（</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）年初存量非违约客户中，在当年新发生违约的客户；（</w:t>
            </w:r>
            <w:r>
              <w:rPr>
                <w:rFonts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）当年通过贷款发放、</w:t>
            </w:r>
            <w:r>
              <w:rPr>
                <w:rFonts w:ascii="仿宋_GB2312" w:hAnsi="仿宋_GB2312" w:eastAsia="仿宋_GB2312" w:cs="仿宋_GB2312"/>
                <w:color w:val="000000" w:themeColor="text1"/>
                <w:sz w:val="28"/>
                <w:szCs w:val="28"/>
                <w:lang w:eastAsia="zh-CN"/>
                <w14:textFill>
                  <w14:solidFill>
                    <w14:schemeClr w14:val="tx1"/>
                  </w14:solidFill>
                </w14:textFill>
              </w:rPr>
              <w:t>债券</w:t>
            </w:r>
            <w:r>
              <w:rPr>
                <w:rFonts w:hint="eastAsia" w:ascii="仿宋_GB2312" w:hAnsi="仿宋_GB2312" w:eastAsia="仿宋_GB2312" w:cs="仿宋_GB2312"/>
                <w:color w:val="000000" w:themeColor="text1"/>
                <w:sz w:val="28"/>
                <w:szCs w:val="28"/>
                <w:lang w:eastAsia="zh-CN"/>
                <w14:textFill>
                  <w14:solidFill>
                    <w14:schemeClr w14:val="tx1"/>
                  </w14:solidFill>
                </w14:textFill>
              </w:rPr>
              <w:t>投资</w:t>
            </w:r>
            <w:r>
              <w:rPr>
                <w:rFonts w:ascii="仿宋_GB2312" w:hAnsi="仿宋_GB2312" w:eastAsia="仿宋_GB2312" w:cs="仿宋_GB2312"/>
                <w:color w:val="000000" w:themeColor="text1"/>
                <w:sz w:val="28"/>
                <w:szCs w:val="28"/>
                <w:lang w:eastAsia="zh-CN"/>
                <w14:textFill>
                  <w14:solidFill>
                    <w14:schemeClr w14:val="tx1"/>
                  </w14:solidFill>
                </w14:textFill>
              </w:rPr>
              <w:t>或表外承诺等方式新</w:t>
            </w:r>
            <w:r>
              <w:rPr>
                <w:rFonts w:hint="eastAsia" w:ascii="仿宋_GB2312" w:hAnsi="仿宋_GB2312" w:eastAsia="仿宋_GB2312" w:cs="仿宋_GB2312"/>
                <w:color w:val="000000" w:themeColor="text1"/>
                <w:sz w:val="28"/>
                <w:szCs w:val="28"/>
                <w:lang w:eastAsia="zh-CN"/>
                <w14:textFill>
                  <w14:solidFill>
                    <w14:schemeClr w14:val="tx1"/>
                  </w14:solidFill>
                </w14:textFill>
              </w:rPr>
              <w:t>营销的</w:t>
            </w:r>
            <w:r>
              <w:rPr>
                <w:rFonts w:ascii="仿宋_GB2312" w:hAnsi="仿宋_GB2312" w:eastAsia="仿宋_GB2312" w:cs="仿宋_GB2312"/>
                <w:color w:val="000000" w:themeColor="text1"/>
                <w:sz w:val="28"/>
                <w:szCs w:val="28"/>
                <w:lang w:eastAsia="zh-CN"/>
                <w14:textFill>
                  <w14:solidFill>
                    <w14:schemeClr w14:val="tx1"/>
                  </w14:solidFill>
                </w14:textFill>
              </w:rPr>
              <w:t>客户</w:t>
            </w:r>
            <w:r>
              <w:rPr>
                <w:rFonts w:hint="eastAsia" w:ascii="仿宋_GB2312" w:hAnsi="仿宋_GB2312" w:eastAsia="仿宋_GB2312" w:cs="仿宋_GB2312"/>
                <w:color w:val="000000" w:themeColor="text1"/>
                <w:sz w:val="28"/>
                <w:szCs w:val="28"/>
                <w:lang w:eastAsia="zh-CN"/>
                <w14:textFill>
                  <w14:solidFill>
                    <w14:schemeClr w14:val="tx1"/>
                  </w14:solidFill>
                </w14:textFill>
              </w:rPr>
              <w:t>中，在当年新发生违约的客户。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h列</w:t>
            </w:r>
          </w:p>
        </w:tc>
        <w:tc>
          <w:tcPr>
            <w:tcW w:w="6237"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上年末无信用余额、当年新营销的客户中，在当年新发生违约的客户数，即“本年违约客户数”中第（</w:t>
            </w:r>
            <w:r>
              <w:rPr>
                <w:rFonts w:ascii="仿宋_GB2312" w:hAnsi="仿宋_GB2312" w:eastAsia="仿宋_GB2312" w:cs="仿宋_GB2312"/>
                <w:color w:val="000000" w:themeColor="text1"/>
                <w:sz w:val="28"/>
                <w:szCs w:val="28"/>
                <w:lang w:eastAsia="zh-CN"/>
                <w14:textFill>
                  <w14:solidFill>
                    <w14:schemeClr w14:val="tx1"/>
                  </w14:solidFill>
                </w14:textFill>
              </w:rPr>
              <w:t>2）类客户。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i列</w:t>
            </w:r>
          </w:p>
        </w:tc>
        <w:tc>
          <w:tcPr>
            <w:tcW w:w="6237"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一年期实际违约率（年初客户中在当年新发生违约的客户数</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年初客户总数）的长期历史平均值。数据观察期不得低于</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年，商业银行可采用与其风险管理实践相一致的更长的历史观察期。该数值采用保守调整前的结果。</w:t>
            </w:r>
          </w:p>
        </w:tc>
      </w:tr>
    </w:tbl>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2.其他问题</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（1）对于f列（客户数），零售风险暴露下“客户”的定义是什么？</w:t>
      </w:r>
    </w:p>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零售风险暴露下，每一笔债项均应视为一个客户。违约定义详见本办法附件</w:t>
      </w:r>
      <w:r>
        <w:rPr>
          <w:rFonts w:ascii="仿宋_GB2312" w:hAnsi="仿宋_GB2312" w:eastAsia="仿宋_GB2312" w:cs="仿宋_GB2312"/>
          <w:bCs/>
          <w:color w:val="000000" w:themeColor="text1"/>
          <w:sz w:val="28"/>
          <w:szCs w:val="28"/>
          <w:lang w:eastAsia="zh-CN"/>
          <w14:textFill>
            <w14:solidFill>
              <w14:schemeClr w14:val="tx1"/>
            </w14:solidFill>
          </w14:textFill>
        </w:rPr>
        <w:t>5。</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（2）</w:t>
      </w:r>
      <w:r>
        <w:rPr>
          <w:rFonts w:ascii="仿宋_GB2312" w:hAnsi="仿宋_GB2312" w:eastAsia="仿宋_GB2312" w:cs="仿宋_GB2312"/>
          <w:bCs/>
          <w:color w:val="000000" w:themeColor="text1"/>
          <w:sz w:val="28"/>
          <w:szCs w:val="28"/>
          <w:lang w:eastAsia="zh-CN"/>
          <w14:textFill>
            <w14:solidFill>
              <w14:schemeClr w14:val="tx1"/>
            </w14:solidFill>
          </w14:textFill>
        </w:rPr>
        <w:t>如果</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模型返回检验的观察期与会计年度不一致，</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银行在披露返回检验相关信息时应如何处理？</w:t>
      </w:r>
    </w:p>
    <w:p>
      <w:pPr>
        <w:widowControl w:val="0"/>
        <w:snapToGrid w:val="0"/>
        <w:spacing w:line="480" w:lineRule="exact"/>
        <w:ind w:firstLine="562" w:firstLineChars="200"/>
        <w:jc w:val="both"/>
        <w:rPr>
          <w:rFonts w:ascii="宋体"/>
          <w:color w:val="000000" w:themeColor="text1"/>
          <w:sz w:val="21"/>
          <w:szCs w:val="21"/>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披露频率与商业银行返回检验的观察期不一定完全一致。披露频率按会计年度进行，但并不要求模型的返回检验也按会计年度进行。如果返回检验不是按会计年度而是按其他周期（如跨</w:t>
      </w:r>
      <w:r>
        <w:rPr>
          <w:rFonts w:ascii="仿宋_GB2312" w:hAnsi="仿宋_GB2312" w:eastAsia="仿宋_GB2312" w:cs="仿宋_GB2312"/>
          <w:color w:val="000000" w:themeColor="text1"/>
          <w:sz w:val="28"/>
          <w:szCs w:val="28"/>
          <w:lang w:eastAsia="zh-CN"/>
          <w14:textFill>
            <w14:solidFill>
              <w14:schemeClr w14:val="tx1"/>
            </w14:solidFill>
          </w14:textFill>
        </w:rPr>
        <w:t>12</w:t>
      </w:r>
      <w:r>
        <w:rPr>
          <w:rFonts w:hint="eastAsia" w:ascii="仿宋_GB2312" w:hAnsi="仿宋_GB2312" w:eastAsia="仿宋_GB2312" w:cs="仿宋_GB2312"/>
          <w:color w:val="000000" w:themeColor="text1"/>
          <w:sz w:val="28"/>
          <w:szCs w:val="28"/>
          <w:lang w:eastAsia="zh-CN"/>
          <w14:textFill>
            <w14:solidFill>
              <w14:schemeClr w14:val="tx1"/>
            </w14:solidFill>
          </w14:textFill>
        </w:rPr>
        <w:t>个月的时间区间）进行，则本表中f列、g列和h列中的“年”是指“模型返回检验的周期”。商业银行应披露返回检验所使用的周期（观察期）。</w:t>
      </w:r>
      <w:r>
        <w:rPr>
          <w:rFonts w:ascii="宋体"/>
          <w:color w:val="000000" w:themeColor="text1"/>
          <w:sz w:val="21"/>
          <w:szCs w:val="21"/>
          <w:lang w:eastAsia="zh-CN"/>
          <w14:textFill>
            <w14:solidFill>
              <w14:schemeClr w14:val="tx1"/>
            </w14:solidFill>
          </w14:textFill>
        </w:rPr>
        <w:br w:type="page"/>
      </w:r>
    </w:p>
    <w:p>
      <w:pPr>
        <w:widowControl w:val="0"/>
        <w:snapToGrid w:val="0"/>
        <w:spacing w:line="480" w:lineRule="exact"/>
        <w:ind w:firstLine="600" w:firstLineChars="200"/>
        <w:jc w:val="both"/>
        <w:outlineLvl w:val="1"/>
        <w:rPr>
          <w:rFonts w:ascii="宋体"/>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（十五）表格</w:t>
      </w:r>
      <w:r>
        <w:rPr>
          <w:rFonts w:ascii="仿宋_GB2312" w:hAnsi="仿宋_GB2312" w:eastAsia="仿宋_GB2312" w:cs="仿宋_GB2312"/>
          <w:color w:val="000000" w:themeColor="text1"/>
          <w:sz w:val="30"/>
          <w:szCs w:val="30"/>
          <w:lang w:eastAsia="zh-CN"/>
          <w14:textFill>
            <w14:solidFill>
              <w14:schemeClr w14:val="tx1"/>
            </w14:solidFill>
          </w14:textFill>
        </w:rPr>
        <w:t>CR10</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：内部评级法下专业贷款（监管映射法）</w:t>
      </w:r>
    </w:p>
    <w:tbl>
      <w:tblPr>
        <w:tblStyle w:val="16"/>
        <w:tblW w:w="836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
        <w:gridCol w:w="827"/>
        <w:gridCol w:w="799"/>
        <w:gridCol w:w="738"/>
        <w:gridCol w:w="760"/>
        <w:gridCol w:w="709"/>
        <w:gridCol w:w="709"/>
        <w:gridCol w:w="708"/>
        <w:gridCol w:w="808"/>
        <w:gridCol w:w="591"/>
        <w:gridCol w:w="840"/>
        <w:gridCol w:w="4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披露商业银行监管映射法下专业贷款的定量信息。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采用监管映射法的国内系统重要性银行。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账面价值、风险暴露和风险加权资产。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363" w:type="dxa"/>
            <w:gridSpan w:val="12"/>
          </w:tcPr>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363" w:type="dxa"/>
            <w:gridSpan w:val="12"/>
            <w:tcBorders>
              <w:top w:val="single" w:color="auto" w:sz="4" w:space="0"/>
              <w:bottom w:val="single" w:color="auto" w:sz="4" w:space="0"/>
            </w:tcBorders>
            <w:shd w:val="clear" w:color="auto" w:fill="A6A6A6"/>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专业贷款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49" w:type="dxa"/>
            <w:vMerge w:val="restart"/>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监管评级等级</w:t>
            </w: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剩余期限</w:t>
            </w:r>
          </w:p>
        </w:tc>
        <w:tc>
          <w:tcPr>
            <w:tcW w:w="79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表内资产余额（考虑减值准备后）</w:t>
            </w: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转换前</w:t>
            </w:r>
            <w:r>
              <w:rPr>
                <w:rFonts w:hint="eastAsia" w:ascii="仿宋_GB2312" w:hAnsi="仿宋_GB2312" w:eastAsia="仿宋_GB2312" w:cs="仿宋_GB2312"/>
                <w:color w:val="000000" w:themeColor="text1"/>
                <w:sz w:val="28"/>
                <w:szCs w:val="28"/>
                <w14:textFill>
                  <w14:solidFill>
                    <w14:schemeClr w14:val="tx1"/>
                  </w14:solidFill>
                </w14:textFill>
              </w:rPr>
              <w:t>表外</w:t>
            </w:r>
            <w:r>
              <w:rPr>
                <w:rFonts w:hint="eastAsia" w:ascii="仿宋_GB2312" w:hAnsi="仿宋_GB2312" w:eastAsia="仿宋_GB2312" w:cs="仿宋_GB2312"/>
                <w:color w:val="000000" w:themeColor="text1"/>
                <w:sz w:val="28"/>
                <w:szCs w:val="28"/>
                <w:lang w:eastAsia="zh-CN"/>
                <w14:textFill>
                  <w14:solidFill>
                    <w14:schemeClr w14:val="tx1"/>
                  </w14:solidFill>
                </w14:textFill>
              </w:rPr>
              <w:t>资产</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风险权重</w:t>
            </w:r>
          </w:p>
        </w:tc>
        <w:tc>
          <w:tcPr>
            <w:tcW w:w="3525" w:type="dxa"/>
            <w:gridSpan w:val="5"/>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风险暴露</w:t>
            </w:r>
          </w:p>
        </w:tc>
        <w:tc>
          <w:tcPr>
            <w:tcW w:w="840" w:type="dxa"/>
            <w:tcBorders>
              <w:top w:val="single" w:color="auto" w:sz="4" w:space="0"/>
              <w:left w:val="single" w:color="auto" w:sz="4" w:space="0"/>
              <w:bottom w:val="single" w:color="000000"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w:t>
            </w:r>
          </w:p>
        </w:tc>
        <w:tc>
          <w:tcPr>
            <w:tcW w:w="425" w:type="dxa"/>
            <w:tcBorders>
              <w:top w:val="single" w:color="auto" w:sz="4" w:space="0"/>
              <w:left w:val="single" w:color="auto" w:sz="4" w:space="0"/>
              <w:bottom w:val="single" w:color="000000"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预期损失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49" w:type="dxa"/>
            <w:vMerge w:val="continue"/>
            <w:tcBorders>
              <w:top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项目融资</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物品融资</w:t>
            </w: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商品融资</w:t>
            </w: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产生收入的房地产贷款</w:t>
            </w: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合计</w:t>
            </w:r>
          </w:p>
        </w:tc>
        <w:tc>
          <w:tcPr>
            <w:tcW w:w="840" w:type="dxa"/>
            <w:tcBorders>
              <w:top w:val="single" w:color="auto" w:sz="4" w:space="0"/>
              <w:left w:val="single" w:color="auto" w:sz="4" w:space="0"/>
              <w:bottom w:val="single" w:color="000000"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single" w:color="auto" w:sz="4" w:space="0"/>
              <w:left w:val="single" w:color="auto" w:sz="4" w:space="0"/>
              <w:bottom w:val="single" w:color="000000"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49" w:type="dxa"/>
            <w:vMerge w:val="restart"/>
            <w:tcBorders>
              <w:top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优</w:t>
            </w:r>
          </w:p>
        </w:tc>
        <w:tc>
          <w:tcPr>
            <w:tcW w:w="82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小</w:t>
            </w:r>
            <w:r>
              <w:rPr>
                <w:rFonts w:hint="eastAsia" w:ascii="仿宋_GB2312" w:hAnsi="仿宋_GB2312" w:eastAsia="仿宋_GB2312" w:cs="仿宋_GB2312"/>
                <w:color w:val="000000" w:themeColor="text1"/>
                <w:sz w:val="28"/>
                <w:szCs w:val="28"/>
                <w14:textFill>
                  <w14:solidFill>
                    <w14:schemeClr w14:val="tx1"/>
                  </w14:solidFill>
                </w14:textFill>
              </w:rPr>
              <w:t>于</w:t>
            </w:r>
            <w:r>
              <w:rPr>
                <w:rFonts w:ascii="仿宋_GB2312" w:hAnsi="仿宋_GB2312" w:eastAsia="仿宋_GB2312" w:cs="仿宋_GB2312"/>
                <w:color w:val="000000" w:themeColor="text1"/>
                <w:sz w:val="28"/>
                <w:szCs w:val="28"/>
                <w14:textFill>
                  <w14:solidFill>
                    <w14:schemeClr w14:val="tx1"/>
                  </w14:solidFill>
                </w14:textFill>
              </w:rPr>
              <w:t>2.5</w:t>
            </w:r>
            <w:r>
              <w:rPr>
                <w:rFonts w:hint="eastAsia" w:ascii="仿宋_GB2312" w:hAnsi="仿宋_GB2312" w:eastAsia="仿宋_GB2312" w:cs="仿宋_GB2312"/>
                <w:color w:val="000000" w:themeColor="text1"/>
                <w:sz w:val="28"/>
                <w:szCs w:val="28"/>
                <w14:textFill>
                  <w14:solidFill>
                    <w14:schemeClr w14:val="tx1"/>
                  </w14:solidFill>
                </w14:textFill>
              </w:rPr>
              <w:t>年</w:t>
            </w: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50%</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49" w:type="dxa"/>
            <w:vMerge w:val="continue"/>
            <w:tcBorders>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大于</w:t>
            </w:r>
            <w:r>
              <w:rPr>
                <w:rFonts w:hint="eastAsia" w:ascii="仿宋_GB2312" w:hAnsi="仿宋_GB2312" w:eastAsia="仿宋_GB2312" w:cs="仿宋_GB2312"/>
                <w:color w:val="000000" w:themeColor="text1"/>
                <w:sz w:val="28"/>
                <w:szCs w:val="28"/>
                <w:lang w:eastAsia="zh-CN"/>
                <w14:textFill>
                  <w14:solidFill>
                    <w14:schemeClr w14:val="tx1"/>
                  </w14:solidFill>
                </w14:textFill>
              </w:rPr>
              <w:t>（含）</w:t>
            </w:r>
            <w:r>
              <w:rPr>
                <w:rFonts w:ascii="仿宋_GB2312" w:hAnsi="仿宋_GB2312" w:eastAsia="仿宋_GB2312" w:cs="仿宋_GB2312"/>
                <w:color w:val="000000" w:themeColor="text1"/>
                <w:sz w:val="28"/>
                <w:szCs w:val="28"/>
                <w14:textFill>
                  <w14:solidFill>
                    <w14:schemeClr w14:val="tx1"/>
                  </w14:solidFill>
                </w14:textFill>
              </w:rPr>
              <w:t>2.5</w:t>
            </w:r>
            <w:r>
              <w:rPr>
                <w:rFonts w:hint="eastAsia" w:ascii="仿宋_GB2312" w:hAnsi="仿宋_GB2312" w:eastAsia="仿宋_GB2312" w:cs="仿宋_GB2312"/>
                <w:color w:val="000000" w:themeColor="text1"/>
                <w:sz w:val="28"/>
                <w:szCs w:val="28"/>
                <w14:textFill>
                  <w14:solidFill>
                    <w14:schemeClr w14:val="tx1"/>
                  </w14:solidFill>
                </w14:textFill>
              </w:rPr>
              <w:t>年</w:t>
            </w: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70%</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49" w:type="dxa"/>
            <w:vMerge w:val="restart"/>
            <w:tcBorders>
              <w:top w:val="nil"/>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良</w:t>
            </w:r>
          </w:p>
        </w:tc>
        <w:tc>
          <w:tcPr>
            <w:tcW w:w="82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小</w:t>
            </w:r>
            <w:r>
              <w:rPr>
                <w:rFonts w:hint="eastAsia" w:ascii="仿宋_GB2312" w:hAnsi="仿宋_GB2312" w:eastAsia="仿宋_GB2312" w:cs="仿宋_GB2312"/>
                <w:color w:val="000000" w:themeColor="text1"/>
                <w:sz w:val="28"/>
                <w:szCs w:val="28"/>
                <w14:textFill>
                  <w14:solidFill>
                    <w14:schemeClr w14:val="tx1"/>
                  </w14:solidFill>
                </w14:textFill>
              </w:rPr>
              <w:t>于</w:t>
            </w:r>
            <w:r>
              <w:rPr>
                <w:rFonts w:ascii="仿宋_GB2312" w:hAnsi="仿宋_GB2312" w:eastAsia="仿宋_GB2312" w:cs="仿宋_GB2312"/>
                <w:color w:val="000000" w:themeColor="text1"/>
                <w:sz w:val="28"/>
                <w:szCs w:val="28"/>
                <w14:textFill>
                  <w14:solidFill>
                    <w14:schemeClr w14:val="tx1"/>
                  </w14:solidFill>
                </w14:textFill>
              </w:rPr>
              <w:t>2.5</w:t>
            </w:r>
            <w:r>
              <w:rPr>
                <w:rFonts w:hint="eastAsia" w:ascii="仿宋_GB2312" w:hAnsi="仿宋_GB2312" w:eastAsia="仿宋_GB2312" w:cs="仿宋_GB2312"/>
                <w:color w:val="000000" w:themeColor="text1"/>
                <w:sz w:val="28"/>
                <w:szCs w:val="28"/>
                <w14:textFill>
                  <w14:solidFill>
                    <w14:schemeClr w14:val="tx1"/>
                  </w14:solidFill>
                </w14:textFill>
              </w:rPr>
              <w:t>年</w:t>
            </w: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70%</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49" w:type="dxa"/>
            <w:vMerge w:val="continue"/>
            <w:tcBorders>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27"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大于</w:t>
            </w:r>
            <w:r>
              <w:rPr>
                <w:rFonts w:hint="eastAsia" w:ascii="仿宋_GB2312" w:hAnsi="仿宋_GB2312" w:eastAsia="仿宋_GB2312" w:cs="仿宋_GB2312"/>
                <w:color w:val="000000" w:themeColor="text1"/>
                <w:sz w:val="28"/>
                <w:szCs w:val="28"/>
                <w:lang w:eastAsia="zh-CN"/>
                <w14:textFill>
                  <w14:solidFill>
                    <w14:schemeClr w14:val="tx1"/>
                  </w14:solidFill>
                </w14:textFill>
              </w:rPr>
              <w:t>（含）</w:t>
            </w:r>
            <w:r>
              <w:rPr>
                <w:rFonts w:ascii="仿宋_GB2312" w:hAnsi="仿宋_GB2312" w:eastAsia="仿宋_GB2312" w:cs="仿宋_GB2312"/>
                <w:color w:val="000000" w:themeColor="text1"/>
                <w:sz w:val="28"/>
                <w:szCs w:val="28"/>
                <w14:textFill>
                  <w14:solidFill>
                    <w14:schemeClr w14:val="tx1"/>
                  </w14:solidFill>
                </w14:textFill>
              </w:rPr>
              <w:t>2.5</w:t>
            </w:r>
            <w:r>
              <w:rPr>
                <w:rFonts w:hint="eastAsia" w:ascii="仿宋_GB2312" w:hAnsi="仿宋_GB2312" w:eastAsia="仿宋_GB2312" w:cs="仿宋_GB2312"/>
                <w:color w:val="000000" w:themeColor="text1"/>
                <w:sz w:val="28"/>
                <w:szCs w:val="28"/>
                <w14:textFill>
                  <w14:solidFill>
                    <w14:schemeClr w14:val="tx1"/>
                  </w14:solidFill>
                </w14:textFill>
              </w:rPr>
              <w:t>年</w:t>
            </w: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90%</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49"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w:t>
            </w:r>
          </w:p>
        </w:tc>
        <w:tc>
          <w:tcPr>
            <w:tcW w:w="827" w:type="dxa"/>
            <w:tcBorders>
              <w:top w:val="single" w:color="auto" w:sz="4" w:space="0"/>
              <w:left w:val="nil"/>
              <w:bottom w:val="single" w:color="auto" w:sz="4" w:space="0"/>
              <w:right w:val="single" w:color="auto" w:sz="4" w:space="0"/>
            </w:tcBorders>
            <w:shd w:val="clear" w:color="auto" w:fill="BEBEBE"/>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115%</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49"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差</w:t>
            </w:r>
          </w:p>
        </w:tc>
        <w:tc>
          <w:tcPr>
            <w:tcW w:w="827" w:type="dxa"/>
            <w:tcBorders>
              <w:top w:val="single" w:color="auto" w:sz="4" w:space="0"/>
              <w:left w:val="nil"/>
              <w:bottom w:val="single" w:color="auto" w:sz="4" w:space="0"/>
              <w:right w:val="single" w:color="auto" w:sz="4" w:space="0"/>
            </w:tcBorders>
            <w:shd w:val="clear" w:color="auto" w:fill="BEBEBE"/>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250%</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49"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违约</w:t>
            </w:r>
          </w:p>
        </w:tc>
        <w:tc>
          <w:tcPr>
            <w:tcW w:w="827" w:type="dxa"/>
            <w:tcBorders>
              <w:top w:val="single" w:color="auto" w:sz="4" w:space="0"/>
              <w:left w:val="nil"/>
              <w:bottom w:val="single" w:color="auto" w:sz="4" w:space="0"/>
              <w:right w:val="single" w:color="auto" w:sz="4" w:space="0"/>
            </w:tcBorders>
            <w:shd w:val="clear" w:color="auto" w:fill="BEBEBE"/>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49" w:type="dxa"/>
            <w:tcBorders>
              <w:top w:val="nil"/>
              <w:bottom w:val="single" w:color="auto" w:sz="4" w:space="0"/>
              <w:right w:val="single" w:color="auto" w:sz="4" w:space="0"/>
            </w:tcBorders>
            <w:shd w:val="clear" w:color="auto" w:fill="auto"/>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合计</w:t>
            </w:r>
          </w:p>
        </w:tc>
        <w:tc>
          <w:tcPr>
            <w:tcW w:w="827" w:type="dxa"/>
            <w:tcBorders>
              <w:top w:val="single" w:color="auto" w:sz="4" w:space="0"/>
              <w:left w:val="nil"/>
              <w:bottom w:val="single" w:color="auto" w:sz="4" w:space="0"/>
              <w:right w:val="single" w:color="auto" w:sz="4" w:space="0"/>
            </w:tcBorders>
            <w:shd w:val="clear" w:color="auto" w:fill="BEBEBE"/>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9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3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6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08"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59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84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25" w:type="dxa"/>
            <w:tcBorders>
              <w:top w:val="nil"/>
              <w:left w:val="nil"/>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bl>
    <w:p>
      <w:pPr>
        <w:widowControl w:val="0"/>
        <w:snapToGrid w:val="0"/>
        <w:spacing w:line="480" w:lineRule="exact"/>
        <w:jc w:val="both"/>
        <w:rPr>
          <w:rFonts w:ascii="宋体"/>
          <w:color w:val="000000" w:themeColor="text1"/>
          <w:sz w:val="21"/>
          <w:szCs w:val="2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261" w:type="dxa"/>
        <w:tblInd w:w="10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59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07"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5954"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07"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表内资产余额（考虑减值准备后）</w:t>
            </w:r>
          </w:p>
        </w:tc>
        <w:tc>
          <w:tcPr>
            <w:tcW w:w="5954"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考虑减值准备后的表内资产余额。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07"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转换前表外资产</w:t>
            </w:r>
          </w:p>
        </w:tc>
        <w:tc>
          <w:tcPr>
            <w:tcW w:w="5954"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信用转换前、信用风险缓释前的表外资产余额。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07" w:type="dxa"/>
            <w:tcBorders>
              <w:bottom w:val="single" w:color="auto" w:sz="4" w:space="0"/>
            </w:tcBorders>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w:t>
            </w:r>
          </w:p>
        </w:tc>
        <w:tc>
          <w:tcPr>
            <w:tcW w:w="5954" w:type="dxa"/>
            <w:tcBorders>
              <w:bottom w:val="single" w:color="auto" w:sz="4" w:space="0"/>
            </w:tcBorders>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信用转换后、信用风险缓释后的风险暴露。</w:t>
            </w:r>
          </w:p>
        </w:tc>
      </w:tr>
    </w:tbl>
    <w:p>
      <w:pPr>
        <w:widowControl w:val="0"/>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p>
    <w:p>
      <w:pPr>
        <w:spacing w:line="480" w:lineRule="exact"/>
        <w:rPr>
          <w:color w:val="000000" w:themeColor="text1"/>
          <w:lang w:eastAsia="zh-CN"/>
          <w14:textFill>
            <w14:solidFill>
              <w14:schemeClr w14:val="tx1"/>
            </w14:solidFill>
          </w14:textFill>
        </w:rPr>
      </w:pPr>
    </w:p>
    <w:p>
      <w:pPr>
        <w:widowControl w:val="0"/>
        <w:spacing w:line="480" w:lineRule="exact"/>
        <w:rPr>
          <w:color w:val="000000" w:themeColor="text1"/>
          <w:lang w:eastAsia="zh-CN"/>
          <w14:textFill>
            <w14:solidFill>
              <w14:schemeClr w14:val="tx1"/>
            </w14:solidFill>
          </w14:textFill>
        </w:rPr>
      </w:pPr>
    </w:p>
    <w:p>
      <w:pPr>
        <w:spacing w:line="480" w:lineRule="exact"/>
        <w:jc w:val="center"/>
        <w:outlineLvl w:val="0"/>
        <w:rPr>
          <w:rFonts w:ascii="黑体" w:hAnsi="黑体" w:eastAsia="黑体" w:cs="宋体"/>
          <w:color w:val="000000" w:themeColor="text1"/>
          <w:sz w:val="36"/>
          <w:szCs w:val="36"/>
          <w:lang w:val="zh-TW" w:eastAsia="zh-CN"/>
          <w14:textFill>
            <w14:solidFill>
              <w14:schemeClr w14:val="tx1"/>
            </w14:solidFill>
          </w14:textFill>
        </w:rPr>
      </w:pPr>
      <w:r>
        <w:rPr>
          <w:color w:val="000000" w:themeColor="text1"/>
          <w:lang w:eastAsia="zh-CN"/>
          <w14:textFill>
            <w14:solidFill>
              <w14:schemeClr w14:val="tx1"/>
            </w14:solidFill>
          </w14:textFill>
        </w:rPr>
        <w:br w:type="page"/>
      </w:r>
      <w:bookmarkStart w:id="38" w:name="_Toc88810927"/>
      <w:r>
        <w:rPr>
          <w:rFonts w:ascii="黑体" w:hAnsi="黑体" w:eastAsia="黑体" w:cs="黑体"/>
          <w:color w:val="000000" w:themeColor="text1"/>
          <w:kern w:val="2"/>
          <w:sz w:val="36"/>
          <w:szCs w:val="36"/>
          <w:lang w:eastAsia="zh-CN"/>
          <w14:textFill>
            <w14:solidFill>
              <w14:schemeClr w14:val="tx1"/>
            </w14:solidFill>
          </w14:textFill>
        </w:rPr>
        <w:t>交易对手信用风险</w:t>
      </w:r>
      <w:bookmarkEnd w:id="31"/>
      <w:bookmarkEnd w:id="38"/>
    </w:p>
    <w:p>
      <w:pPr>
        <w:widowControl w:val="0"/>
        <w:spacing w:line="480" w:lineRule="exact"/>
        <w:jc w:val="both"/>
        <w:rPr>
          <w:rFonts w:ascii="宋体" w:hAnsi="宋体" w:cs="宋体"/>
          <w:color w:val="000000" w:themeColor="text1"/>
          <w:lang w:eastAsia="zh-CN"/>
          <w14:textFill>
            <w14:solidFill>
              <w14:schemeClr w14:val="tx1"/>
            </w14:solidFill>
          </w14:textFill>
        </w:rPr>
      </w:pP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val="zh-TW"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一、披露内容</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披露</w:t>
      </w:r>
      <w:r>
        <w:rPr>
          <w:rFonts w:ascii="仿宋_GB2312" w:hAnsi="宋体" w:eastAsia="仿宋_GB2312" w:cs="宋体"/>
          <w:color w:val="000000" w:themeColor="text1"/>
          <w:sz w:val="30"/>
          <w:szCs w:val="30"/>
          <w:lang w:eastAsia="zh-CN"/>
          <w14:textFill>
            <w14:solidFill>
              <w14:schemeClr w14:val="tx1"/>
            </w14:solidFill>
          </w14:textFill>
        </w:rPr>
        <w:t>交易账簿</w:t>
      </w:r>
      <w:r>
        <w:rPr>
          <w:rFonts w:hint="eastAsia" w:ascii="仿宋_GB2312" w:hAnsi="宋体" w:eastAsia="仿宋_GB2312" w:cs="宋体"/>
          <w:color w:val="000000" w:themeColor="text1"/>
          <w:sz w:val="30"/>
          <w:szCs w:val="30"/>
          <w:lang w:eastAsia="zh-CN"/>
          <w14:textFill>
            <w14:solidFill>
              <w14:schemeClr w14:val="tx1"/>
            </w14:solidFill>
          </w14:textFill>
        </w:rPr>
        <w:t>和</w:t>
      </w:r>
      <w:r>
        <w:rPr>
          <w:rFonts w:ascii="仿宋_GB2312" w:hAnsi="宋体" w:eastAsia="仿宋_GB2312" w:cs="宋体"/>
          <w:color w:val="000000" w:themeColor="text1"/>
          <w:sz w:val="30"/>
          <w:szCs w:val="30"/>
          <w:lang w:eastAsia="zh-CN"/>
          <w14:textFill>
            <w14:solidFill>
              <w14:schemeClr w14:val="tx1"/>
            </w14:solidFill>
          </w14:textFill>
        </w:rPr>
        <w:t>银行账簿中应</w:t>
      </w:r>
      <w:r>
        <w:rPr>
          <w:rFonts w:hint="eastAsia" w:ascii="仿宋_GB2312" w:hAnsi="宋体" w:eastAsia="仿宋_GB2312" w:cs="宋体"/>
          <w:color w:val="000000" w:themeColor="text1"/>
          <w:sz w:val="30"/>
          <w:szCs w:val="30"/>
          <w:lang w:eastAsia="zh-CN"/>
          <w14:textFill>
            <w14:solidFill>
              <w14:schemeClr w14:val="tx1"/>
            </w14:solidFill>
          </w14:textFill>
        </w:rPr>
        <w:t>计量</w:t>
      </w:r>
      <w:r>
        <w:rPr>
          <w:rFonts w:ascii="仿宋_GB2312" w:hAnsi="宋体" w:eastAsia="仿宋_GB2312" w:cs="宋体"/>
          <w:color w:val="000000" w:themeColor="text1"/>
          <w:sz w:val="30"/>
          <w:szCs w:val="30"/>
          <w:lang w:eastAsia="zh-CN"/>
          <w14:textFill>
            <w14:solidFill>
              <w14:schemeClr w14:val="tx1"/>
            </w14:solidFill>
          </w14:textFill>
        </w:rPr>
        <w:t>交易对手信用风险的风险暴露，包括中央交易对手风险暴露。</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（一）</w:t>
      </w:r>
      <w:r>
        <w:rPr>
          <w:rFonts w:ascii="仿宋_GB2312" w:hAnsi="宋体" w:eastAsia="仿宋_GB2312" w:cs="宋体"/>
          <w:color w:val="000000" w:themeColor="text1"/>
          <w:sz w:val="30"/>
          <w:szCs w:val="30"/>
          <w:lang w:eastAsia="zh-CN"/>
          <w14:textFill>
            <w14:solidFill>
              <w14:schemeClr w14:val="tx1"/>
            </w14:solidFill>
          </w14:textFill>
        </w:rPr>
        <w:t>表格CCRA：交易对手信用风险定性</w:t>
      </w:r>
      <w:r>
        <w:rPr>
          <w:rFonts w:hint="eastAsia" w:ascii="仿宋_GB2312" w:hAnsi="宋体" w:eastAsia="仿宋_GB2312" w:cs="宋体"/>
          <w:color w:val="000000" w:themeColor="text1"/>
          <w:sz w:val="30"/>
          <w:szCs w:val="30"/>
          <w:lang w:eastAsia="zh-CN"/>
          <w14:textFill>
            <w14:solidFill>
              <w14:schemeClr w14:val="tx1"/>
            </w14:solidFill>
          </w14:textFill>
        </w:rPr>
        <w:t>信息</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（二）</w:t>
      </w:r>
      <w:r>
        <w:rPr>
          <w:rFonts w:ascii="仿宋_GB2312" w:hAnsi="宋体" w:eastAsia="仿宋_GB2312" w:cs="宋体"/>
          <w:color w:val="000000" w:themeColor="text1"/>
          <w:sz w:val="30"/>
          <w:szCs w:val="30"/>
          <w:lang w:eastAsia="zh-CN"/>
          <w14:textFill>
            <w14:solidFill>
              <w14:schemeClr w14:val="tx1"/>
            </w14:solidFill>
          </w14:textFill>
        </w:rPr>
        <w:t>表格CCR1：交易对手信用风险暴露</w:t>
      </w:r>
      <w:r>
        <w:rPr>
          <w:rFonts w:hint="eastAsia" w:ascii="仿宋_GB2312" w:hAnsi="宋体" w:eastAsia="仿宋_GB2312" w:cs="宋体"/>
          <w:color w:val="000000" w:themeColor="text1"/>
          <w:sz w:val="30"/>
          <w:szCs w:val="30"/>
          <w:lang w:eastAsia="zh-CN"/>
          <w14:textFill>
            <w14:solidFill>
              <w14:schemeClr w14:val="tx1"/>
            </w14:solidFill>
          </w14:textFill>
        </w:rPr>
        <w:t>（按计量方法）</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（三）</w:t>
      </w:r>
      <w:r>
        <w:rPr>
          <w:rFonts w:ascii="仿宋_GB2312" w:hAnsi="宋体" w:eastAsia="仿宋_GB2312" w:cs="宋体"/>
          <w:color w:val="000000" w:themeColor="text1"/>
          <w:sz w:val="30"/>
          <w:szCs w:val="30"/>
          <w:lang w:eastAsia="zh-CN"/>
          <w14:textFill>
            <w14:solidFill>
              <w14:schemeClr w14:val="tx1"/>
            </w14:solidFill>
          </w14:textFill>
        </w:rPr>
        <w:t>表格CCR3</w:t>
      </w:r>
      <w:r>
        <w:rPr>
          <w:rFonts w:hint="eastAsia" w:ascii="仿宋_GB2312" w:hAnsi="宋体" w:eastAsia="仿宋_GB2312" w:cs="宋体"/>
          <w:color w:val="000000" w:themeColor="text1"/>
          <w:sz w:val="30"/>
          <w:szCs w:val="30"/>
          <w:lang w:eastAsia="zh-CN"/>
          <w14:textFill>
            <w14:solidFill>
              <w14:schemeClr w14:val="tx1"/>
            </w14:solidFill>
          </w14:textFill>
        </w:rPr>
        <w:t>：权重法下交易对手信用风险暴露（按风险暴露类别和风险权重）</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（四）</w:t>
      </w:r>
      <w:r>
        <w:rPr>
          <w:rFonts w:ascii="仿宋_GB2312" w:hAnsi="宋体" w:eastAsia="仿宋_GB2312" w:cs="宋体"/>
          <w:color w:val="000000" w:themeColor="text1"/>
          <w:sz w:val="30"/>
          <w:szCs w:val="30"/>
          <w:lang w:eastAsia="zh-CN"/>
          <w14:textFill>
            <w14:solidFill>
              <w14:schemeClr w14:val="tx1"/>
            </w14:solidFill>
          </w14:textFill>
        </w:rPr>
        <w:t>表格CCR4：</w:t>
      </w:r>
      <w:r>
        <w:rPr>
          <w:rFonts w:hint="eastAsia" w:ascii="仿宋_GB2312" w:hAnsi="宋体" w:eastAsia="仿宋_GB2312" w:cs="宋体"/>
          <w:color w:val="000000" w:themeColor="text1"/>
          <w:sz w:val="30"/>
          <w:szCs w:val="30"/>
          <w:lang w:eastAsia="zh-CN"/>
          <w14:textFill>
            <w14:solidFill>
              <w14:schemeClr w14:val="tx1"/>
            </w14:solidFill>
          </w14:textFill>
        </w:rPr>
        <w:t>内部评级法下</w:t>
      </w:r>
      <w:r>
        <w:rPr>
          <w:rFonts w:ascii="仿宋_GB2312" w:hAnsi="宋体" w:eastAsia="仿宋_GB2312" w:cs="宋体"/>
          <w:color w:val="000000" w:themeColor="text1"/>
          <w:sz w:val="30"/>
          <w:szCs w:val="30"/>
          <w:lang w:eastAsia="zh-CN"/>
          <w14:textFill>
            <w14:solidFill>
              <w14:schemeClr w14:val="tx1"/>
            </w14:solidFill>
          </w14:textFill>
        </w:rPr>
        <w:t>交易对手信用风险暴露</w:t>
      </w:r>
      <w:r>
        <w:rPr>
          <w:rFonts w:hint="eastAsia" w:ascii="仿宋_GB2312" w:hAnsi="宋体" w:eastAsia="仿宋_GB2312" w:cs="宋体"/>
          <w:color w:val="000000" w:themeColor="text1"/>
          <w:sz w:val="30"/>
          <w:szCs w:val="30"/>
          <w:lang w:eastAsia="zh-CN"/>
          <w14:textFill>
            <w14:solidFill>
              <w14:schemeClr w14:val="tx1"/>
            </w14:solidFill>
          </w14:textFill>
        </w:rPr>
        <w:t>（按风险暴露类别和违约概率区间）</w:t>
      </w:r>
    </w:p>
    <w:p>
      <w:pPr>
        <w:widowControl w:val="0"/>
        <w:spacing w:line="480" w:lineRule="exact"/>
        <w:ind w:firstLine="600" w:firstLineChars="200"/>
        <w:jc w:val="both"/>
        <w:rPr>
          <w:rFonts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（五）</w:t>
      </w:r>
      <w:r>
        <w:rPr>
          <w:rFonts w:ascii="仿宋_GB2312" w:hAnsi="宋体" w:eastAsia="仿宋_GB2312" w:cs="宋体"/>
          <w:color w:val="000000" w:themeColor="text1"/>
          <w:sz w:val="30"/>
          <w:szCs w:val="30"/>
          <w:lang w:eastAsia="zh-CN"/>
          <w14:textFill>
            <w14:solidFill>
              <w14:schemeClr w14:val="tx1"/>
            </w14:solidFill>
          </w14:textFill>
        </w:rPr>
        <w:t>表格CCR5：</w:t>
      </w:r>
      <w:r>
        <w:rPr>
          <w:rFonts w:hint="eastAsia" w:ascii="仿宋_GB2312" w:hAnsi="宋体" w:eastAsia="仿宋_GB2312" w:cs="宋体"/>
          <w:color w:val="000000" w:themeColor="text1"/>
          <w:sz w:val="30"/>
          <w:szCs w:val="30"/>
          <w:lang w:eastAsia="zh-CN"/>
          <w14:textFill>
            <w14:solidFill>
              <w14:schemeClr w14:val="tx1"/>
            </w14:solidFill>
          </w14:textFill>
        </w:rPr>
        <w:t>交易对手信用风险暴露下的抵质押品构成</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（六）</w:t>
      </w:r>
      <w:r>
        <w:rPr>
          <w:rFonts w:ascii="仿宋_GB2312" w:hAnsi="宋体" w:eastAsia="仿宋_GB2312" w:cs="宋体"/>
          <w:color w:val="000000" w:themeColor="text1"/>
          <w:sz w:val="30"/>
          <w:szCs w:val="30"/>
          <w:lang w:eastAsia="zh-CN"/>
          <w14:textFill>
            <w14:solidFill>
              <w14:schemeClr w14:val="tx1"/>
            </w14:solidFill>
          </w14:textFill>
        </w:rPr>
        <w:t>表格CCR6：</w:t>
      </w:r>
      <w:r>
        <w:rPr>
          <w:rFonts w:hint="eastAsia" w:ascii="仿宋_GB2312" w:hAnsi="宋体" w:eastAsia="仿宋_GB2312" w:cs="宋体"/>
          <w:color w:val="000000" w:themeColor="text1"/>
          <w:sz w:val="30"/>
          <w:szCs w:val="30"/>
          <w:lang w:eastAsia="zh-CN"/>
          <w14:textFill>
            <w14:solidFill>
              <w14:schemeClr w14:val="tx1"/>
            </w14:solidFill>
          </w14:textFill>
        </w:rPr>
        <w:t>信用衍生工具风险暴露</w:t>
      </w:r>
    </w:p>
    <w:p>
      <w:pPr>
        <w:widowControl w:val="0"/>
        <w:spacing w:line="480" w:lineRule="exact"/>
        <w:ind w:firstLine="600" w:firstLineChars="200"/>
        <w:jc w:val="both"/>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（七）</w:t>
      </w:r>
      <w:r>
        <w:rPr>
          <w:rFonts w:ascii="仿宋_GB2312" w:hAnsi="宋体" w:eastAsia="仿宋_GB2312" w:cs="宋体"/>
          <w:color w:val="000000" w:themeColor="text1"/>
          <w:sz w:val="30"/>
          <w:szCs w:val="30"/>
          <w:lang w:eastAsia="zh-CN"/>
          <w14:textFill>
            <w14:solidFill>
              <w14:schemeClr w14:val="tx1"/>
            </w14:solidFill>
          </w14:textFill>
        </w:rPr>
        <w:t>表格CCR8：中央交易对手风险暴露</w:t>
      </w:r>
    </w:p>
    <w:p>
      <w:pPr>
        <w:pStyle w:val="41"/>
        <w:widowControl w:val="0"/>
        <w:spacing w:line="480" w:lineRule="exact"/>
        <w:ind w:firstLine="600" w:firstLineChars="200"/>
        <w:jc w:val="both"/>
        <w:outlineLvl w:val="0"/>
        <w:rPr>
          <w:rFonts w:ascii="黑体" w:hAnsi="黑体" w:eastAsia="黑体" w:cs="宋体"/>
          <w:color w:val="000000" w:themeColor="text1"/>
          <w:sz w:val="30"/>
          <w:szCs w:val="30"/>
          <w:lang w:val="zh-TW" w:eastAsia="zh-CN"/>
          <w14:textFill>
            <w14:solidFill>
              <w14:schemeClr w14:val="tx1"/>
            </w14:solidFill>
          </w14:textFill>
        </w:rPr>
      </w:pPr>
      <w:r>
        <w:rPr>
          <w:rFonts w:hint="eastAsia" w:ascii="黑体" w:hAnsi="黑体" w:eastAsia="黑体" w:cs="宋体"/>
          <w:color w:val="000000" w:themeColor="text1"/>
          <w:sz w:val="30"/>
          <w:szCs w:val="30"/>
          <w:lang w:val="zh-TW" w:eastAsia="zh-CN"/>
          <w14:textFill>
            <w14:solidFill>
              <w14:schemeClr w14:val="tx1"/>
            </w14:solidFill>
          </w14:textFill>
        </w:rPr>
        <w:t>二、披露表格</w:t>
      </w:r>
    </w:p>
    <w:p>
      <w:pPr>
        <w:widowControl w:val="0"/>
        <w:spacing w:line="480" w:lineRule="exact"/>
        <w:ind w:firstLine="600" w:firstLineChars="200"/>
        <w:jc w:val="both"/>
        <w:outlineLvl w:val="1"/>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（一）表格CCRA：交易对手信用风险定性信息</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83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57"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w:t>
            </w:r>
            <w:r>
              <w:rPr>
                <w:rFonts w:ascii="仿宋_GB2312" w:hAnsi="宋体" w:eastAsia="仿宋_GB2312" w:cs="宋体"/>
                <w:color w:val="000000" w:themeColor="text1"/>
                <w:sz w:val="28"/>
                <w:szCs w:val="28"/>
                <w:lang w:eastAsia="zh-CN"/>
                <w14:textFill>
                  <w14:solidFill>
                    <w14:schemeClr w14:val="tx1"/>
                  </w14:solidFill>
                </w14:textFill>
              </w:rPr>
              <w:t>交易对手信用风险管理</w:t>
            </w:r>
            <w:r>
              <w:rPr>
                <w:rFonts w:hint="eastAsia" w:ascii="仿宋_GB2312" w:hAnsi="宋体" w:eastAsia="仿宋_GB2312" w:cs="宋体"/>
                <w:color w:val="000000" w:themeColor="text1"/>
                <w:sz w:val="28"/>
                <w:szCs w:val="28"/>
                <w:lang w:eastAsia="zh-CN"/>
                <w14:textFill>
                  <w14:solidFill>
                    <w14:schemeClr w14:val="tx1"/>
                  </w14:solidFill>
                </w14:textFill>
              </w:rPr>
              <w:t>的目标、政策等</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内容：</w:t>
            </w:r>
            <w:r>
              <w:rPr>
                <w:rFonts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格式：</w:t>
            </w:r>
            <w:r>
              <w:rPr>
                <w:rFonts w:ascii="仿宋_GB2312" w:hAnsi="宋体" w:eastAsia="仿宋_GB2312" w:cs="宋体"/>
                <w:bCs/>
                <w:color w:val="000000" w:themeColor="text1"/>
                <w:sz w:val="28"/>
                <w:szCs w:val="28"/>
                <w14:textFill>
                  <w14:solidFill>
                    <w14:schemeClr w14:val="tx1"/>
                  </w14:solidFill>
                </w14:textFill>
              </w:rPr>
              <w:t>可变</w:t>
            </w:r>
            <w:r>
              <w:rPr>
                <w:rFonts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06" w:type="dxa"/>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w:t>
            </w:r>
            <w:r>
              <w:rPr>
                <w:rFonts w:ascii="仿宋_GB2312" w:hAnsi="宋体" w:eastAsia="仿宋_GB2312" w:cs="宋体"/>
                <w:color w:val="000000" w:themeColor="text1"/>
                <w:sz w:val="28"/>
                <w:szCs w:val="28"/>
                <w:lang w:eastAsia="zh-CN"/>
                <w14:textFill>
                  <w14:solidFill>
                    <w14:schemeClr w14:val="tx1"/>
                  </w14:solidFill>
                </w14:textFill>
              </w:rPr>
              <w:t>银行应</w:t>
            </w:r>
            <w:r>
              <w:rPr>
                <w:rFonts w:hint="eastAsia" w:ascii="仿宋_GB2312" w:hAnsi="宋体" w:eastAsia="仿宋_GB2312" w:cs="宋体"/>
                <w:color w:val="000000" w:themeColor="text1"/>
                <w:sz w:val="28"/>
                <w:szCs w:val="28"/>
                <w:lang w:eastAsia="zh-CN"/>
                <w14:textFill>
                  <w14:solidFill>
                    <w14:schemeClr w14:val="tx1"/>
                  </w14:solidFill>
                </w14:textFill>
              </w:rPr>
              <w:t>披露</w:t>
            </w:r>
            <w:r>
              <w:rPr>
                <w:rFonts w:ascii="仿宋_GB2312" w:hAnsi="宋体" w:eastAsia="仿宋_GB2312" w:cs="宋体"/>
                <w:color w:val="000000" w:themeColor="text1"/>
                <w:sz w:val="28"/>
                <w:szCs w:val="28"/>
                <w:lang w:eastAsia="zh-CN"/>
                <w14:textFill>
                  <w14:solidFill>
                    <w14:schemeClr w14:val="tx1"/>
                  </w14:solidFill>
                </w14:textFill>
              </w:rPr>
              <w:t>交易对手信用风险管理的目标和政策，包括：</w:t>
            </w:r>
          </w:p>
          <w:p>
            <w:pPr>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1.交易对手信用风险和中央交易对手风险内部资本限额分配管理方法。</w:t>
            </w:r>
          </w:p>
          <w:p>
            <w:pPr>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信用风险缓释政策</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hAnsi="宋体" w:eastAsia="仿宋_GB2312" w:cs="宋体"/>
                <w:color w:val="000000" w:themeColor="text1"/>
                <w:sz w:val="28"/>
                <w:szCs w:val="28"/>
                <w:lang w:eastAsia="zh-CN"/>
                <w14:textFill>
                  <w14:solidFill>
                    <w14:schemeClr w14:val="tx1"/>
                  </w14:solidFill>
                </w14:textFill>
              </w:rPr>
              <w:t>交易对手信用风险（含中央交易对手风险暴露）</w:t>
            </w:r>
            <w:r>
              <w:rPr>
                <w:rFonts w:hint="eastAsia" w:ascii="仿宋_GB2312" w:hAnsi="宋体" w:eastAsia="仿宋_GB2312" w:cs="宋体"/>
                <w:color w:val="000000" w:themeColor="text1"/>
                <w:sz w:val="28"/>
                <w:szCs w:val="28"/>
                <w:lang w:eastAsia="zh-CN"/>
                <w14:textFill>
                  <w14:solidFill>
                    <w14:schemeClr w14:val="tx1"/>
                  </w14:solidFill>
                </w14:textFill>
              </w:rPr>
              <w:t>计量方法。</w:t>
            </w:r>
          </w:p>
          <w:p>
            <w:pPr>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3.错向风险暴露的风险管理政策。</w:t>
            </w:r>
          </w:p>
          <w:p>
            <w:pPr>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4.如发生信用评级下</w:t>
            </w:r>
            <w:r>
              <w:rPr>
                <w:rFonts w:ascii="仿宋_GB2312" w:hAnsi="宋体" w:eastAsia="仿宋_GB2312" w:cs="宋体"/>
                <w:color w:val="000000" w:themeColor="text1"/>
                <w:sz w:val="28"/>
                <w:szCs w:val="28"/>
                <w:lang w:eastAsia="zh-CN"/>
                <w14:textFill>
                  <w14:solidFill>
                    <w14:schemeClr w14:val="tx1"/>
                  </w14:solidFill>
                </w14:textFill>
              </w:rPr>
              <w:t>调</w:t>
            </w:r>
            <w:r>
              <w:rPr>
                <w:rFonts w:hint="eastAsia" w:ascii="仿宋_GB2312" w:hAnsi="宋体" w:eastAsia="仿宋_GB2312" w:cs="宋体"/>
                <w:color w:val="000000" w:themeColor="text1"/>
                <w:sz w:val="28"/>
                <w:szCs w:val="28"/>
                <w:lang w:eastAsia="zh-CN"/>
                <w14:textFill>
                  <w14:solidFill>
                    <w14:schemeClr w14:val="tx1"/>
                  </w14:solidFill>
                </w14:textFill>
              </w:rPr>
              <w:t>时，对本银行需要额外提供的抵质押品的影响。</w:t>
            </w:r>
          </w:p>
        </w:tc>
      </w:tr>
    </w:tbl>
    <w:p>
      <w:pPr>
        <w:widowControl w:val="0"/>
        <w:spacing w:line="480" w:lineRule="exact"/>
        <w:rPr>
          <w:rFonts w:ascii="宋体" w:hAnsi="宋体" w:cs="宋体"/>
          <w:color w:val="000000" w:themeColor="text1"/>
          <w:sz w:val="21"/>
          <w:szCs w:val="2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65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89"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项目</w:t>
            </w:r>
          </w:p>
        </w:tc>
        <w:tc>
          <w:tcPr>
            <w:tcW w:w="6533"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信用风险缓释</w:t>
            </w:r>
          </w:p>
        </w:tc>
        <w:tc>
          <w:tcPr>
            <w:tcW w:w="653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包括保证和其他信用风险缓释工具。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89"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错向风险</w:t>
            </w:r>
          </w:p>
        </w:tc>
        <w:tc>
          <w:tcPr>
            <w:tcW w:w="653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包括一般错向风险和特定错向风险。一般错向风险是指，当交易对手违约概率与一般市场风险因子（利率、汇率、商品等）正相关时产生的风险。特定错向风险是指，当特定交易对手的风险暴露与其违约概率正相关时产生的风险。</w:t>
            </w:r>
          </w:p>
        </w:tc>
      </w:tr>
    </w:tbl>
    <w:p>
      <w:pPr>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p>
    <w:p>
      <w:pPr>
        <w:widowControl w:val="0"/>
        <w:spacing w:line="480" w:lineRule="exact"/>
        <w:ind w:firstLine="480" w:firstLineChars="200"/>
        <w:outlineLvl w:val="1"/>
        <w:rPr>
          <w:rFonts w:ascii="仿宋_GB2312" w:hAnsi="宋体" w:eastAsia="仿宋_GB2312" w:cs="宋体"/>
          <w:color w:val="000000" w:themeColor="text1"/>
          <w:sz w:val="30"/>
          <w:szCs w:val="30"/>
          <w:lang w:eastAsia="zh-CN"/>
          <w14:textFill>
            <w14:solidFill>
              <w14:schemeClr w14:val="tx1"/>
            </w14:solidFill>
          </w14:textFill>
        </w:rPr>
      </w:pPr>
      <w:r>
        <w:rPr>
          <w:rFonts w:ascii="宋体" w:hAnsi="宋体" w:cs="宋体"/>
          <w:color w:val="000000" w:themeColor="text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（二）</w:t>
      </w:r>
      <w:r>
        <w:rPr>
          <w:rFonts w:ascii="仿宋_GB2312" w:hAnsi="宋体" w:eastAsia="仿宋_GB2312" w:cs="宋体"/>
          <w:color w:val="000000" w:themeColor="text1"/>
          <w:sz w:val="30"/>
          <w:szCs w:val="30"/>
          <w:lang w:eastAsia="zh-CN"/>
          <w14:textFill>
            <w14:solidFill>
              <w14:schemeClr w14:val="tx1"/>
            </w14:solidFill>
          </w14:textFill>
        </w:rPr>
        <w:t>表格CCR1：</w:t>
      </w:r>
      <w:r>
        <w:rPr>
          <w:rFonts w:hint="eastAsia" w:ascii="仿宋_GB2312" w:hAnsi="宋体" w:eastAsia="仿宋_GB2312" w:cs="宋体"/>
          <w:color w:val="000000" w:themeColor="text1"/>
          <w:sz w:val="30"/>
          <w:szCs w:val="30"/>
          <w:lang w:eastAsia="zh-CN"/>
          <w14:textFill>
            <w14:solidFill>
              <w14:schemeClr w14:val="tx1"/>
            </w14:solidFill>
          </w14:textFill>
        </w:rPr>
        <w:t>交易对手信用风险暴露（按计量方法）</w:t>
      </w:r>
    </w:p>
    <w:tbl>
      <w:tblPr>
        <w:tblStyle w:val="16"/>
        <w:tblW w:w="8364" w:type="dxa"/>
        <w:tblInd w:w="-8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80"/>
        <w:gridCol w:w="550"/>
        <w:gridCol w:w="1556"/>
        <w:gridCol w:w="763"/>
        <w:gridCol w:w="1123"/>
        <w:gridCol w:w="1301"/>
        <w:gridCol w:w="1025"/>
        <w:gridCol w:w="1025"/>
        <w:gridCol w:w="862"/>
        <w:gridCol w:w="79"/>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Before w:val="1"/>
          <w:wBefore w:w="80" w:type="dxa"/>
          <w:trHeight w:val="316"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目的：</w:t>
            </w:r>
            <w:r>
              <w:rPr>
                <w:rFonts w:ascii="仿宋_GB2312" w:hAnsi="宋体" w:eastAsia="仿宋_GB2312" w:cs="宋体"/>
                <w:color w:val="000000" w:themeColor="text1"/>
                <w:sz w:val="28"/>
                <w:szCs w:val="28"/>
                <w:lang w:eastAsia="zh-CN"/>
                <w14:textFill>
                  <w14:solidFill>
                    <w14:schemeClr w14:val="tx1"/>
                  </w14:solidFill>
                </w14:textFill>
              </w:rPr>
              <w:t>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eastAsia="zh-CN"/>
                <w14:textFill>
                  <w14:solidFill>
                    <w14:schemeClr w14:val="tx1"/>
                  </w14:solidFill>
                </w14:textFill>
              </w:rPr>
              <w:t>交易对手信用风险计量方法及</w:t>
            </w:r>
            <w:r>
              <w:rPr>
                <w:rFonts w:hint="eastAsia" w:ascii="仿宋_GB2312" w:hAnsi="宋体" w:eastAsia="仿宋_GB2312" w:cs="宋体"/>
                <w:color w:val="000000" w:themeColor="text1"/>
                <w:sz w:val="28"/>
                <w:szCs w:val="28"/>
                <w:lang w:eastAsia="zh-CN"/>
                <w14:textFill>
                  <w14:solidFill>
                    <w14:schemeClr w14:val="tx1"/>
                  </w14:solidFill>
                </w14:textFill>
              </w:rPr>
              <w:t>其</w:t>
            </w:r>
            <w:r>
              <w:rPr>
                <w:rFonts w:ascii="仿宋_GB2312" w:hAnsi="宋体" w:eastAsia="仿宋_GB2312" w:cs="宋体"/>
                <w:color w:val="000000" w:themeColor="text1"/>
                <w:sz w:val="28"/>
                <w:szCs w:val="28"/>
                <w:lang w:eastAsia="zh-CN"/>
                <w14:textFill>
                  <w14:solidFill>
                    <w14:schemeClr w14:val="tx1"/>
                  </w14:solidFill>
                </w14:textFill>
              </w:rPr>
              <w:t>主要参数。</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gridBefore w:val="1"/>
          <w:wBefore w:w="80" w:type="dxa"/>
          <w:trHeight w:val="316"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gridBefore w:val="1"/>
          <w:wBefore w:w="80" w:type="dxa"/>
          <w:trHeight w:val="697"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内容：</w:t>
            </w:r>
            <w:r>
              <w:rPr>
                <w:rFonts w:ascii="仿宋_GB2312" w:hAnsi="宋体" w:eastAsia="仿宋_GB2312" w:cs="宋体"/>
                <w:color w:val="000000" w:themeColor="text1"/>
                <w:sz w:val="28"/>
                <w:szCs w:val="28"/>
                <w:lang w:eastAsia="zh-CN"/>
                <w14:textFill>
                  <w14:solidFill>
                    <w14:schemeClr w14:val="tx1"/>
                  </w14:solidFill>
                </w14:textFill>
              </w:rPr>
              <w:t>交易对手信用风险框架下</w:t>
            </w:r>
            <w:r>
              <w:rPr>
                <w:rFonts w:hint="eastAsia" w:ascii="仿宋_GB2312" w:hAnsi="宋体" w:eastAsia="仿宋_GB2312" w:cs="宋体"/>
                <w:color w:val="000000" w:themeColor="text1"/>
                <w:sz w:val="28"/>
                <w:szCs w:val="28"/>
                <w:lang w:eastAsia="zh-CN"/>
                <w14:textFill>
                  <w14:solidFill>
                    <w14:schemeClr w14:val="tx1"/>
                  </w14:solidFill>
                </w14:textFill>
              </w:rPr>
              <w:t>违约</w:t>
            </w:r>
            <w:r>
              <w:rPr>
                <w:rFonts w:ascii="仿宋_GB2312" w:hAnsi="宋体" w:eastAsia="仿宋_GB2312" w:cs="宋体"/>
                <w:color w:val="000000" w:themeColor="text1"/>
                <w:sz w:val="28"/>
                <w:szCs w:val="28"/>
                <w:lang w:eastAsia="zh-CN"/>
                <w14:textFill>
                  <w14:solidFill>
                    <w14:schemeClr w14:val="tx1"/>
                  </w14:solidFill>
                </w14:textFill>
              </w:rPr>
              <w:t>风险暴露、风险加权资产及其计算参数（不包括信用估值调整</w:t>
            </w:r>
            <w:r>
              <w:rPr>
                <w:rFonts w:hint="eastAsia" w:ascii="仿宋_GB2312" w:hAnsi="宋体" w:eastAsia="仿宋_GB2312" w:cs="宋体"/>
                <w:color w:val="000000" w:themeColor="text1"/>
                <w:sz w:val="28"/>
                <w:szCs w:val="28"/>
                <w:lang w:eastAsia="zh-CN"/>
                <w14:textFill>
                  <w14:solidFill>
                    <w14:schemeClr w14:val="tx1"/>
                  </w14:solidFill>
                </w14:textFill>
              </w:rPr>
              <w:t>风险</w:t>
            </w:r>
            <w:r>
              <w:rPr>
                <w:rFonts w:ascii="仿宋_GB2312" w:hAnsi="宋体" w:eastAsia="仿宋_GB2312" w:cs="宋体"/>
                <w:color w:val="000000" w:themeColor="text1"/>
                <w:sz w:val="28"/>
                <w:szCs w:val="28"/>
                <w:lang w:eastAsia="zh-CN"/>
                <w14:textFill>
                  <w14:solidFill>
                    <w14:schemeClr w14:val="tx1"/>
                  </w14:solidFill>
                </w14:textFill>
              </w:rPr>
              <w:t>及中央交易对手风险暴露）。</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gridBefore w:val="1"/>
          <w:wBefore w:w="80" w:type="dxa"/>
          <w:trHeight w:val="316"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半年。</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gridBefore w:val="1"/>
          <w:wBefore w:w="80" w:type="dxa"/>
          <w:trHeight w:val="316"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格式：</w:t>
            </w:r>
            <w:r>
              <w:rPr>
                <w:rFonts w:ascii="仿宋_GB2312" w:hAnsi="宋体" w:eastAsia="仿宋_GB2312" w:cs="宋体"/>
                <w:color w:val="000000" w:themeColor="text1"/>
                <w:sz w:val="28"/>
                <w:szCs w:val="28"/>
                <w14:textFill>
                  <w14:solidFill>
                    <w14:schemeClr w14:val="tx1"/>
                  </w14:solidFill>
                </w14:textFill>
              </w:rPr>
              <w:t>固定。</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gridBefore w:val="1"/>
          <w:wBefore w:w="80" w:type="dxa"/>
          <w:trHeight w:val="697" w:hRule="atLeast"/>
        </w:trPr>
        <w:tc>
          <w:tcPr>
            <w:tcW w:w="8284" w:type="dxa"/>
            <w:gridSpan w:val="9"/>
            <w:shd w:val="clear" w:color="auto" w:fill="auto"/>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640" w:hRule="atLeast"/>
        </w:trPr>
        <w:tc>
          <w:tcPr>
            <w:tcW w:w="2186" w:type="dxa"/>
            <w:gridSpan w:val="3"/>
            <w:vMerge w:val="restart"/>
            <w:tcBorders>
              <w:top w:val="single" w:color="000000" w:sz="4" w:space="0"/>
              <w:left w:val="nil"/>
              <w:right w:val="single" w:color="000000" w:sz="4" w:space="0"/>
            </w:tcBorders>
            <w:shd w:val="clear" w:color="auto" w:fill="auto"/>
            <w:tcMar>
              <w:top w:w="80" w:type="dxa"/>
              <w:left w:w="80" w:type="dxa"/>
              <w:bottom w:w="80" w:type="dxa"/>
              <w:right w:w="8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c>
          <w:tcPr>
            <w:tcW w:w="130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d</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e</w:t>
            </w: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f</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640" w:hRule="atLeast"/>
        </w:trPr>
        <w:tc>
          <w:tcPr>
            <w:tcW w:w="2186" w:type="dxa"/>
            <w:gridSpan w:val="3"/>
            <w:vMerge w:val="continue"/>
            <w:tcBorders>
              <w:left w:val="nil"/>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both"/>
              <w:rPr>
                <w:rFonts w:ascii="仿宋_GB2312" w:hAnsi="宋体" w:eastAsia="仿宋_GB2312" w:cs="宋体"/>
                <w:color w:val="000000" w:themeColor="text1"/>
                <w:sz w:val="28"/>
                <w:szCs w:val="28"/>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重置成本(R</w:t>
            </w:r>
            <w:r>
              <w:rPr>
                <w:rFonts w:ascii="仿宋_GB2312" w:hAnsi="宋体" w:eastAsia="PMingLiU" w:cs="宋体"/>
                <w:color w:val="000000" w:themeColor="text1"/>
                <w:kern w:val="2"/>
                <w:sz w:val="28"/>
                <w:szCs w:val="28"/>
                <w:lang w:val="zh-TW" w:eastAsia="zh-TW"/>
                <w14:textFill>
                  <w14:solidFill>
                    <w14:schemeClr w14:val="tx1"/>
                  </w14:solidFill>
                </w14:textFill>
              </w:rPr>
              <w:t>C</w:t>
            </w:r>
            <w:r>
              <w:rPr>
                <w:rFonts w:ascii="仿宋_GB2312" w:hAnsi="宋体" w:eastAsia="仿宋_GB2312" w:cs="宋体"/>
                <w:color w:val="000000" w:themeColor="text1"/>
                <w:kern w:val="2"/>
                <w:sz w:val="28"/>
                <w:szCs w:val="28"/>
                <w:lang w:val="zh-TW" w:eastAsia="zh-CN"/>
                <w14:textFill>
                  <w14:solidFill>
                    <w14:schemeClr w14:val="tx1"/>
                  </w14:solidFill>
                </w14:textFill>
              </w:rPr>
              <w:t>)</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潜在风险暴露</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r>
              <w:rPr>
                <w:rFonts w:ascii="仿宋_GB2312" w:hAnsi="宋体" w:eastAsia="仿宋_GB2312" w:cs="宋体"/>
                <w:color w:val="000000" w:themeColor="text1"/>
                <w:kern w:val="2"/>
                <w:sz w:val="28"/>
                <w:szCs w:val="28"/>
                <w:lang w:val="zh-TW" w:eastAsia="zh-CN"/>
                <w14:textFill>
                  <w14:solidFill>
                    <w14:schemeClr w14:val="tx1"/>
                  </w14:solidFill>
                </w14:textFill>
              </w:rPr>
              <w:t>P</w:t>
            </w:r>
            <w:r>
              <w:rPr>
                <w:rFonts w:ascii="仿宋_GB2312" w:hAnsi="宋体" w:eastAsia="仿宋_GB2312" w:cs="宋体"/>
                <w:color w:val="000000" w:themeColor="text1"/>
                <w:kern w:val="2"/>
                <w:sz w:val="28"/>
                <w:szCs w:val="28"/>
                <w:lang w:val="zh-TW" w:eastAsia="zh-TW"/>
                <w14:textFill>
                  <w14:solidFill>
                    <w14:schemeClr w14:val="tx1"/>
                  </w14:solidFill>
                </w14:textFill>
              </w:rPr>
              <w:t>F</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E)</w:t>
            </w:r>
          </w:p>
        </w:tc>
        <w:tc>
          <w:tcPr>
            <w:tcW w:w="1301" w:type="dxa"/>
            <w:tcBorders>
              <w:top w:val="single" w:color="000000" w:sz="4" w:space="0"/>
              <w:left w:val="single" w:color="000000" w:sz="4" w:space="0"/>
              <w:bottom w:val="single" w:color="000000" w:sz="4" w:space="0"/>
              <w:right w:val="single" w:color="000000" w:sz="4" w:space="0"/>
            </w:tcBorders>
            <w:shd w:val="clear" w:color="auto" w:fill="auto"/>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hint="eastAsia" w:ascii="仿宋_GB2312" w:hAnsi="宋体" w:eastAsia="仿宋_GB2312" w:cs="宋体"/>
                <w:color w:val="000000" w:themeColor="text1"/>
                <w:kern w:val="2"/>
                <w:sz w:val="28"/>
                <w:szCs w:val="28"/>
                <w:lang w:val="zh-TW" w:eastAsia="zh-CN"/>
                <w14:textFill>
                  <w14:solidFill>
                    <w14:schemeClr w14:val="tx1"/>
                  </w14:solidFill>
                </w14:textFill>
              </w:rPr>
              <w:t>潜在风险暴露的附加因子(</w:t>
            </w:r>
            <w:r>
              <w:rPr>
                <w:rFonts w:ascii="仿宋_GB2312" w:hAnsi="宋体" w:eastAsia="仿宋_GB2312" w:cs="宋体"/>
                <w:color w:val="000000" w:themeColor="text1"/>
                <w:kern w:val="2"/>
                <w:sz w:val="28"/>
                <w:szCs w:val="28"/>
                <w:lang w:val="zh-TW" w:eastAsia="zh-CN"/>
                <w14:textFill>
                  <w14:solidFill>
                    <w14:schemeClr w14:val="tx1"/>
                  </w14:solidFill>
                </w14:textFill>
              </w:rPr>
              <w:t>Add-on</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用于计量监管风险暴露的</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α</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信用风险缓释后的违约风险暴露</w:t>
            </w: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风险加权资产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640" w:hRule="atLeast"/>
        </w:trPr>
        <w:tc>
          <w:tcPr>
            <w:tcW w:w="630" w:type="dxa"/>
            <w:gridSpan w:val="2"/>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标准法（</w:t>
            </w:r>
            <w:r>
              <w:rPr>
                <w:rFonts w:ascii="仿宋_GB2312" w:hAnsi="宋体" w:eastAsia="仿宋_GB2312" w:cs="宋体"/>
                <w:color w:val="000000" w:themeColor="text1"/>
                <w:sz w:val="28"/>
                <w:szCs w:val="28"/>
                <w14:textFill>
                  <w14:solidFill>
                    <w14:schemeClr w14:val="tx1"/>
                  </w14:solidFill>
                </w14:textFill>
              </w:rPr>
              <w:t>衍生工具)</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BEBEBE"/>
          </w:tcPr>
          <w:p>
            <w:pPr>
              <w:spacing w:line="480" w:lineRule="exact"/>
              <w:rPr>
                <w:rFonts w:ascii="仿宋_GB2312" w:eastAsia="仿宋_GB2312"/>
                <w:color w:val="000000" w:themeColor="text1"/>
                <w:sz w:val="28"/>
                <w:szCs w:val="28"/>
                <w:highlight w:val="darkGray"/>
                <w:lang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1.4</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990" w:hRule="atLeast"/>
        </w:trPr>
        <w:tc>
          <w:tcPr>
            <w:tcW w:w="630" w:type="dxa"/>
            <w:gridSpan w:val="2"/>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现期暴露法（衍生工具）</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990" w:hRule="atLeast"/>
        </w:trPr>
        <w:tc>
          <w:tcPr>
            <w:tcW w:w="630" w:type="dxa"/>
            <w:gridSpan w:val="2"/>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证券融资交易</w:t>
            </w:r>
          </w:p>
        </w:tc>
        <w:tc>
          <w:tcPr>
            <w:tcW w:w="763"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BEBEBE"/>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79" w:type="dxa"/>
          <w:trHeight w:val="290" w:hRule="atLeast"/>
        </w:trPr>
        <w:tc>
          <w:tcPr>
            <w:tcW w:w="630" w:type="dxa"/>
            <w:gridSpan w:val="2"/>
            <w:tcBorders>
              <w:top w:val="single" w:color="000000" w:sz="4" w:space="0"/>
              <w:left w:val="nil"/>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合计</w:t>
            </w:r>
          </w:p>
        </w:tc>
        <w:tc>
          <w:tcPr>
            <w:tcW w:w="763"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BEBEBE"/>
          </w:tcPr>
          <w:p>
            <w:pPr>
              <w:spacing w:line="480" w:lineRule="exact"/>
              <w:rPr>
                <w:rFonts w:ascii="仿宋_GB2312" w:eastAsia="仿宋_GB2312"/>
                <w:color w:val="000000" w:themeColor="text1"/>
                <w:sz w:val="28"/>
                <w:szCs w:val="28"/>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62" w:type="dxa"/>
            <w:tcBorders>
              <w:top w:val="single" w:color="000000" w:sz="4" w:space="0"/>
              <w:left w:val="single" w:color="000000" w:sz="4" w:space="0"/>
              <w:bottom w:val="single" w:color="000000" w:sz="4" w:space="0"/>
              <w:right w:val="nil"/>
            </w:tcBorders>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kern w:val="2"/>
          <w:sz w:val="18"/>
          <w:szCs w:val="18"/>
          <w:lang w:eastAsia="zh-CN"/>
          <w14:textFill>
            <w14:solidFill>
              <w14:schemeClr w14:val="tx1"/>
            </w14:solidFill>
          </w14:textFill>
        </w:rPr>
        <w:t>注：灰色部分无需填写。</w:t>
      </w: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列号</w:t>
            </w:r>
          </w:p>
        </w:tc>
        <w:tc>
          <w:tcPr>
            <w:tcW w:w="6276"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重置成本</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RC</w:t>
            </w:r>
            <w:r>
              <w:rPr>
                <w:rFonts w:ascii="仿宋_GB2312" w:hAnsi="宋体" w:eastAsia="仿宋_GB2312" w:cs="宋体"/>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：标准法及现期暴露法下交易对手信用风险暴露的重置成本计算</w:t>
            </w:r>
            <w:r>
              <w:rPr>
                <w:rFonts w:hint="eastAsia" w:ascii="仿宋_GB2312" w:hAnsi="仿宋_GB2312" w:eastAsia="仿宋_GB2312" w:cs="仿宋_GB2312"/>
                <w:color w:val="000000" w:themeColor="text1"/>
                <w:sz w:val="28"/>
                <w:szCs w:val="28"/>
                <w:lang w:eastAsia="zh-CN"/>
                <w14:textFill>
                  <w14:solidFill>
                    <w14:schemeClr w14:val="tx1"/>
                  </w14:solidFill>
                </w14:textFill>
              </w:rPr>
              <w:t>方法</w:t>
            </w:r>
            <w:r>
              <w:rPr>
                <w:rFonts w:ascii="仿宋_GB2312" w:hAnsi="仿宋_GB2312" w:eastAsia="仿宋_GB2312" w:cs="仿宋_GB2312"/>
                <w:color w:val="000000" w:themeColor="text1"/>
                <w:sz w:val="28"/>
                <w:szCs w:val="28"/>
                <w:lang w:eastAsia="zh-CN"/>
                <w14:textFill>
                  <w14:solidFill>
                    <w14:schemeClr w14:val="tx1"/>
                  </w14:solidFill>
                </w14:textFill>
              </w:rPr>
              <w:t>详见</w:t>
            </w:r>
            <w:r>
              <w:rPr>
                <w:rFonts w:hint="eastAsia" w:ascii="仿宋_GB2312" w:hAnsi="仿宋_GB2312" w:eastAsia="仿宋_GB2312" w:cs="仿宋_GB2312"/>
                <w:color w:val="000000" w:themeColor="text1"/>
                <w:sz w:val="28"/>
                <w:szCs w:val="28"/>
                <w:lang w:eastAsia="zh-CN"/>
                <w14:textFill>
                  <w14:solidFill>
                    <w14:schemeClr w14:val="tx1"/>
                  </w14:solidFill>
                </w14:textFill>
              </w:rPr>
              <w:t>本办法附件</w:t>
            </w:r>
            <w:r>
              <w:rPr>
                <w:rFonts w:ascii="仿宋_GB2312" w:hAnsi="仿宋_GB2312" w:eastAsia="仿宋_GB2312" w:cs="仿宋_GB2312"/>
                <w:color w:val="000000" w:themeColor="text1"/>
                <w:sz w:val="28"/>
                <w:szCs w:val="28"/>
                <w:lang w:eastAsia="zh-CN"/>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潜在风险暴露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PFE</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：标准法下潜在风险暴露的计算</w:t>
            </w:r>
            <w:r>
              <w:rPr>
                <w:rFonts w:hint="eastAsia" w:ascii="仿宋_GB2312" w:hAnsi="仿宋_GB2312" w:eastAsia="仿宋_GB2312" w:cs="仿宋_GB2312"/>
                <w:color w:val="000000" w:themeColor="text1"/>
                <w:sz w:val="28"/>
                <w:szCs w:val="28"/>
                <w:lang w:eastAsia="zh-CN"/>
                <w14:textFill>
                  <w14:solidFill>
                    <w14:schemeClr w14:val="tx1"/>
                  </w14:solidFill>
                </w14:textFill>
              </w:rPr>
              <w:t>方法详见本办法附件</w:t>
            </w:r>
            <w:r>
              <w:rPr>
                <w:rFonts w:ascii="仿宋_GB2312" w:hAnsi="仿宋_GB2312" w:eastAsia="仿宋_GB2312" w:cs="仿宋_GB2312"/>
                <w:color w:val="000000" w:themeColor="text1"/>
                <w:sz w:val="28"/>
                <w:szCs w:val="28"/>
                <w:lang w:eastAsia="zh-CN"/>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潜在风险暴露的附加因子</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Add-on</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：现期暴露法下潜在风险暴露的附加因子的计算方法详见本办法附件</w:t>
            </w:r>
            <w:r>
              <w:rPr>
                <w:rFonts w:ascii="仿宋_GB2312" w:hAnsi="仿宋_GB2312" w:eastAsia="仿宋_GB2312" w:cs="仿宋_GB2312"/>
                <w:color w:val="000000" w:themeColor="text1"/>
                <w:sz w:val="28"/>
                <w:szCs w:val="28"/>
                <w:lang w:eastAsia="zh-CN"/>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w:t>
            </w:r>
          </w:p>
        </w:tc>
        <w:tc>
          <w:tcPr>
            <w:tcW w:w="6276"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信用风险缓释后的违约风险暴露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应用信用风险缓释</w:t>
            </w:r>
            <w:r>
              <w:rPr>
                <w:rFonts w:hint="eastAsia" w:ascii="仿宋_GB2312" w:hAnsi="仿宋_GB2312" w:eastAsia="仿宋_GB2312" w:cs="仿宋_GB2312"/>
                <w:color w:val="000000" w:themeColor="text1"/>
                <w:sz w:val="28"/>
                <w:szCs w:val="28"/>
                <w:lang w:eastAsia="zh-CN"/>
                <w14:textFill>
                  <w14:solidFill>
                    <w14:schemeClr w14:val="tx1"/>
                  </w14:solidFill>
                </w14:textFill>
              </w:rPr>
              <w:t>工具后的违约风险暴露，相关计算方法详见本办法附件</w:t>
            </w:r>
            <w:r>
              <w:rPr>
                <w:rFonts w:ascii="仿宋_GB2312" w:hAnsi="仿宋_GB2312" w:eastAsia="仿宋_GB2312" w:cs="仿宋_GB2312"/>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其中，对于银行账簿证券融资交易，缓释后风险暴露与缓释前一致；对于交易账簿证券融资交易，填写缓释后风险暴露。</w:t>
            </w:r>
          </w:p>
        </w:tc>
      </w:tr>
    </w:tbl>
    <w:p>
      <w:pPr>
        <w:widowControl w:val="0"/>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p>
    <w:p>
      <w:pPr>
        <w:widowControl w:val="0"/>
        <w:spacing w:line="480" w:lineRule="exact"/>
        <w:ind w:firstLine="420" w:firstLineChars="200"/>
        <w:outlineLvl w:val="1"/>
        <w:rPr>
          <w:rFonts w:ascii="仿宋_GB2312" w:hAnsi="宋体" w:eastAsia="仿宋_GB2312" w:cs="宋体"/>
          <w:color w:val="000000" w:themeColor="text1"/>
          <w:sz w:val="30"/>
          <w:szCs w:val="30"/>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（三）</w:t>
      </w:r>
      <w:r>
        <w:rPr>
          <w:rFonts w:ascii="仿宋_GB2312" w:hAnsi="宋体" w:eastAsia="仿宋_GB2312" w:cs="宋体"/>
          <w:color w:val="000000" w:themeColor="text1"/>
          <w:sz w:val="30"/>
          <w:szCs w:val="30"/>
          <w:lang w:eastAsia="zh-CN"/>
          <w14:textFill>
            <w14:solidFill>
              <w14:schemeClr w14:val="tx1"/>
            </w14:solidFill>
          </w14:textFill>
        </w:rPr>
        <w:t>表格CCR3：</w:t>
      </w:r>
      <w:r>
        <w:rPr>
          <w:rFonts w:hint="eastAsia" w:ascii="仿宋_GB2312" w:hAnsi="宋体" w:eastAsia="仿宋_GB2312" w:cs="宋体"/>
          <w:color w:val="000000" w:themeColor="text1"/>
          <w:sz w:val="30"/>
          <w:szCs w:val="30"/>
          <w:lang w:eastAsia="zh-CN"/>
          <w14:textFill>
            <w14:solidFill>
              <w14:schemeClr w14:val="tx1"/>
            </w14:solidFill>
          </w14:textFill>
        </w:rPr>
        <w:t>权重法下交易对手违约风险暴露（按风险暴露类别和风险权重）</w:t>
      </w:r>
    </w:p>
    <w:tbl>
      <w:tblPr>
        <w:tblStyle w:val="16"/>
        <w:tblW w:w="8922" w:type="dxa"/>
        <w:tblInd w:w="-55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501"/>
        <w:gridCol w:w="1573"/>
        <w:gridCol w:w="622"/>
        <w:gridCol w:w="622"/>
        <w:gridCol w:w="622"/>
        <w:gridCol w:w="622"/>
        <w:gridCol w:w="622"/>
        <w:gridCol w:w="622"/>
        <w:gridCol w:w="622"/>
        <w:gridCol w:w="622"/>
        <w:gridCol w:w="622"/>
        <w:gridCol w:w="622"/>
        <w:gridCol w:w="62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8" w:hRule="atLeast"/>
        </w:trPr>
        <w:tc>
          <w:tcPr>
            <w:tcW w:w="8922" w:type="dxa"/>
            <w:gridSpan w:val="13"/>
            <w:tcBorders>
              <w:top w:val="single" w:color="000000" w:sz="4" w:space="0"/>
              <w:left w:val="nil"/>
              <w:bottom w:val="single" w:color="000000" w:sz="4" w:space="0"/>
              <w:right w:val="nil"/>
            </w:tcBorders>
          </w:tcPr>
          <w:p>
            <w:pPr>
              <w:widowControl w:val="0"/>
              <w:spacing w:line="480" w:lineRule="exact"/>
              <w:ind w:firstLine="562"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ascii="仿宋_GB2312" w:hAnsi="宋体" w:eastAsia="仿宋_GB2312" w:cs="宋体"/>
                <w:color w:val="000000" w:themeColor="text1"/>
                <w:sz w:val="28"/>
                <w:szCs w:val="28"/>
                <w:lang w:eastAsia="zh-CN"/>
                <w14:textFill>
                  <w14:solidFill>
                    <w14:schemeClr w14:val="tx1"/>
                  </w14:solidFill>
                </w14:textFill>
              </w:rPr>
              <w:t>按</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r>
              <w:rPr>
                <w:rFonts w:ascii="仿宋_GB2312" w:hAnsi="宋体" w:eastAsia="仿宋_GB2312" w:cs="宋体"/>
                <w:color w:val="000000" w:themeColor="text1"/>
                <w:sz w:val="28"/>
                <w:szCs w:val="28"/>
                <w:lang w:eastAsia="zh-CN"/>
                <w14:textFill>
                  <w14:solidFill>
                    <w14:schemeClr w14:val="tx1"/>
                  </w14:solidFill>
                </w14:textFill>
              </w:rPr>
              <w:t>类</w:t>
            </w:r>
            <w:r>
              <w:rPr>
                <w:rFonts w:hint="eastAsia" w:ascii="仿宋_GB2312" w:hAnsi="宋体" w:eastAsia="仿宋_GB2312" w:cs="宋体"/>
                <w:color w:val="000000" w:themeColor="text1"/>
                <w:sz w:val="28"/>
                <w:szCs w:val="28"/>
                <w:lang w:eastAsia="zh-CN"/>
                <w14:textFill>
                  <w14:solidFill>
                    <w14:schemeClr w14:val="tx1"/>
                  </w14:solidFill>
                </w14:textFill>
              </w:rPr>
              <w:t>别</w:t>
            </w:r>
            <w:r>
              <w:rPr>
                <w:rFonts w:ascii="仿宋_GB2312" w:hAnsi="宋体" w:eastAsia="仿宋_GB2312" w:cs="宋体"/>
                <w:color w:val="000000" w:themeColor="text1"/>
                <w:sz w:val="28"/>
                <w:szCs w:val="28"/>
                <w:lang w:eastAsia="zh-CN"/>
                <w14:textFill>
                  <w14:solidFill>
                    <w14:schemeClr w14:val="tx1"/>
                  </w14:solidFill>
                </w14:textFill>
              </w:rPr>
              <w:t>和风险权重披露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eastAsia="zh-CN"/>
                <w14:textFill>
                  <w14:solidFill>
                    <w14:schemeClr w14:val="tx1"/>
                  </w14:solidFill>
                </w14:textFill>
              </w:rPr>
              <w:t>权重法下交易对手</w:t>
            </w:r>
            <w:r>
              <w:rPr>
                <w:rFonts w:hint="eastAsia" w:ascii="仿宋_GB2312" w:hAnsi="宋体" w:eastAsia="仿宋_GB2312" w:cs="宋体"/>
                <w:color w:val="000000" w:themeColor="text1"/>
                <w:sz w:val="28"/>
                <w:szCs w:val="28"/>
                <w:lang w:eastAsia="zh-CN"/>
                <w14:textFill>
                  <w14:solidFill>
                    <w14:schemeClr w14:val="tx1"/>
                  </w14:solidFill>
                </w14:textFill>
              </w:rPr>
              <w:t>违约</w:t>
            </w:r>
            <w:r>
              <w:rPr>
                <w:rFonts w:ascii="仿宋_GB2312" w:hAnsi="宋体" w:eastAsia="仿宋_GB2312" w:cs="宋体"/>
                <w:color w:val="000000" w:themeColor="text1"/>
                <w:sz w:val="28"/>
                <w:szCs w:val="28"/>
                <w:lang w:eastAsia="zh-CN"/>
                <w14:textFill>
                  <w14:solidFill>
                    <w14:schemeClr w14:val="tx1"/>
                  </w14:solidFill>
                </w14:textFill>
              </w:rPr>
              <w:t>风险暴露。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195" w:hRule="atLeast"/>
        </w:trPr>
        <w:tc>
          <w:tcPr>
            <w:tcW w:w="8922" w:type="dxa"/>
            <w:gridSpan w:val="13"/>
            <w:tcBorders>
              <w:top w:val="single" w:color="000000" w:sz="4" w:space="0"/>
              <w:left w:val="nil"/>
              <w:bottom w:val="single" w:color="000000" w:sz="4" w:space="0"/>
              <w:right w:val="nil"/>
            </w:tcBorders>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ascii="仿宋_GB2312" w:hAnsi="宋体" w:eastAsia="仿宋_GB2312" w:cs="宋体"/>
                <w:color w:val="000000" w:themeColor="text1"/>
                <w:sz w:val="28"/>
                <w:szCs w:val="28"/>
                <w:lang w:eastAsia="zh-CN"/>
                <w14:textFill>
                  <w14:solidFill>
                    <w14:schemeClr w14:val="tx1"/>
                  </w14:solidFill>
                </w14:textFill>
              </w:rPr>
              <w:t>使用权重法计量交易对手信用风险加权资产的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若商业</w:t>
            </w:r>
            <w:r>
              <w:rPr>
                <w:rFonts w:ascii="仿宋_GB2312" w:hAnsi="宋体" w:eastAsia="仿宋_GB2312" w:cs="宋体"/>
                <w:color w:val="000000" w:themeColor="text1"/>
                <w:sz w:val="28"/>
                <w:szCs w:val="28"/>
                <w:lang w:eastAsia="zh-CN"/>
                <w14:textFill>
                  <w14:solidFill>
                    <w14:schemeClr w14:val="tx1"/>
                  </w14:solidFill>
                </w14:textFill>
              </w:rPr>
              <w:t>银行</w:t>
            </w:r>
            <w:r>
              <w:rPr>
                <w:rFonts w:hint="eastAsia" w:ascii="仿宋_GB2312" w:hAnsi="宋体" w:eastAsia="仿宋_GB2312" w:cs="宋体"/>
                <w:color w:val="000000" w:themeColor="text1"/>
                <w:sz w:val="28"/>
                <w:szCs w:val="28"/>
                <w:lang w:eastAsia="zh-CN"/>
                <w14:textFill>
                  <w14:solidFill>
                    <w14:schemeClr w14:val="tx1"/>
                  </w14:solidFill>
                </w14:textFill>
              </w:rPr>
              <w:t>认为表格中所涉的风险暴露和风险加权资产金额可忽略不计，且相关信息对使用者没有意义，可不披露本表格，但商业银行应作出解释说明，并提供相关风险暴露及其风险加权资产金额等信息。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922" w:type="dxa"/>
            <w:gridSpan w:val="13"/>
            <w:tcBorders>
              <w:top w:val="single" w:color="000000" w:sz="4" w:space="0"/>
              <w:left w:val="nil"/>
              <w:bottom w:val="single" w:color="000000" w:sz="4" w:space="0"/>
              <w:right w:val="nil"/>
            </w:tcBorders>
          </w:tcPr>
          <w:p>
            <w:pPr>
              <w:widowControl w:val="0"/>
              <w:spacing w:line="480" w:lineRule="exact"/>
              <w:ind w:firstLine="562"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违约</w:t>
            </w:r>
            <w:r>
              <w:rPr>
                <w:rFonts w:ascii="仿宋_GB2312" w:hAnsi="宋体" w:eastAsia="仿宋_GB2312" w:cs="宋体"/>
                <w:color w:val="000000" w:themeColor="text1"/>
                <w:sz w:val="28"/>
                <w:szCs w:val="28"/>
                <w:lang w:eastAsia="zh-CN"/>
                <w14:textFill>
                  <w14:solidFill>
                    <w14:schemeClr w14:val="tx1"/>
                  </w14:solidFill>
                </w14:textFill>
              </w:rPr>
              <w:t>风险暴露。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1" w:hRule="atLeast"/>
        </w:trPr>
        <w:tc>
          <w:tcPr>
            <w:tcW w:w="8922" w:type="dxa"/>
            <w:gridSpan w:val="13"/>
            <w:tcBorders>
              <w:top w:val="single" w:color="000000" w:sz="4" w:space="0"/>
              <w:left w:val="nil"/>
              <w:bottom w:val="single" w:color="000000" w:sz="4" w:space="0"/>
              <w:right w:val="nil"/>
            </w:tcBorders>
          </w:tcPr>
          <w:p>
            <w:pPr>
              <w:widowControl w:val="0"/>
              <w:spacing w:line="48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26" w:hRule="atLeast"/>
        </w:trPr>
        <w:tc>
          <w:tcPr>
            <w:tcW w:w="8922" w:type="dxa"/>
            <w:gridSpan w:val="13"/>
            <w:tcBorders>
              <w:top w:val="single" w:color="000000" w:sz="4" w:space="0"/>
              <w:left w:val="nil"/>
              <w:bottom w:val="single" w:color="000000" w:sz="4" w:space="0"/>
              <w:right w:val="nil"/>
            </w:tcBorders>
          </w:tcPr>
          <w:p>
            <w:pPr>
              <w:widowControl w:val="0"/>
              <w:spacing w:line="480" w:lineRule="exact"/>
              <w:ind w:firstLine="562"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kern w:val="2"/>
                <w:sz w:val="28"/>
                <w:szCs w:val="28"/>
                <w:lang w:eastAsia="zh-CN"/>
                <w14:textFill>
                  <w14:solidFill>
                    <w14:schemeClr w14:val="tx1"/>
                  </w14:solidFill>
                </w14:textFill>
              </w:rPr>
              <w:t>格式：</w:t>
            </w:r>
            <w:r>
              <w:rPr>
                <w:rFonts w:ascii="仿宋_GB2312" w:hAnsi="宋体" w:eastAsia="仿宋_GB2312" w:cs="宋体"/>
                <w:color w:val="000000" w:themeColor="text1"/>
                <w:kern w:val="2"/>
                <w:sz w:val="28"/>
                <w:szCs w:val="28"/>
                <w:lang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8" w:hRule="atLeast"/>
        </w:trPr>
        <w:tc>
          <w:tcPr>
            <w:tcW w:w="8922" w:type="dxa"/>
            <w:gridSpan w:val="13"/>
            <w:tcBorders>
              <w:top w:val="single" w:color="000000" w:sz="4" w:space="0"/>
              <w:left w:val="nil"/>
              <w:bottom w:val="nil"/>
              <w:right w:val="nil"/>
            </w:tcBorders>
          </w:tcPr>
          <w:p>
            <w:pPr>
              <w:widowControl w:val="0"/>
              <w:spacing w:line="480" w:lineRule="exact"/>
              <w:ind w:firstLine="562" w:firstLineChars="2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501" w:type="dxa"/>
            <w:vMerge w:val="restart"/>
            <w:tcBorders>
              <w:top w:val="single" w:color="000000" w:sz="4" w:space="0"/>
              <w:left w:val="nil"/>
              <w:bottom w:val="single" w:color="auto"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573" w:type="dxa"/>
            <w:vMerge w:val="restart"/>
            <w:tcBorders>
              <w:top w:val="single" w:color="000000" w:sz="4" w:space="0"/>
              <w:left w:val="nil"/>
              <w:bottom w:val="single" w:color="auto" w:sz="4" w:space="0"/>
              <w:right w:val="single" w:color="000000" w:sz="4" w:space="0"/>
            </w:tcBorders>
            <w:tcMar>
              <w:top w:w="80" w:type="dxa"/>
              <w:left w:w="80" w:type="dxa"/>
              <w:bottom w:w="80" w:type="dxa"/>
              <w:right w:w="80" w:type="dxa"/>
            </w:tcMar>
          </w:tcPr>
          <w:p>
            <w:pPr>
              <w:widowControl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p>
            <w:pPr>
              <w:widowControl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p>
            <w:pPr>
              <w:widowControl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风险权重→</w:t>
            </w:r>
          </w:p>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风险暴露</w:t>
            </w:r>
            <w:r>
              <w:rPr>
                <w:rFonts w:ascii="仿宋_GB2312" w:hAnsi="宋体" w:eastAsia="仿宋_GB2312" w:cs="宋体"/>
                <w:color w:val="000000" w:themeColor="text1"/>
                <w:sz w:val="28"/>
                <w:szCs w:val="28"/>
                <w:lang w:eastAsia="zh-CN"/>
                <w14:textFill>
                  <w14:solidFill>
                    <w14:schemeClr w14:val="tx1"/>
                  </w14:solidFill>
                </w14:textFill>
              </w:rPr>
              <w:t>↓</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622" w:type="dxa"/>
            <w:tcBorders>
              <w:top w:val="single" w:color="000000" w:sz="4" w:space="0"/>
              <w:left w:val="single" w:color="000000" w:sz="4" w:space="0"/>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c>
          <w:tcPr>
            <w:tcW w:w="622" w:type="dxa"/>
            <w:tcBorders>
              <w:top w:val="single" w:color="000000" w:sz="4" w:space="0"/>
              <w:left w:val="single" w:color="000000" w:sz="4" w:space="0"/>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i</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j</w:t>
            </w: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k</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30" w:hRule="atLeast"/>
        </w:trPr>
        <w:tc>
          <w:tcPr>
            <w:tcW w:w="501" w:type="dxa"/>
            <w:vMerge w:val="continue"/>
            <w:tcBorders>
              <w:top w:val="single" w:color="auto" w:sz="4" w:space="0"/>
              <w:left w:val="nil"/>
              <w:bottom w:val="single" w:color="auto"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c>
          <w:tcPr>
            <w:tcW w:w="1573" w:type="dxa"/>
            <w:vMerge w:val="continue"/>
            <w:tcBorders>
              <w:top w:val="single" w:color="auto" w:sz="4" w:space="0"/>
              <w:left w:val="nil"/>
              <w:bottom w:val="single" w:color="auto" w:sz="4" w:space="0"/>
              <w:right w:val="single" w:color="000000" w:sz="4" w:space="0"/>
            </w:tcBorders>
            <w:tcMar>
              <w:top w:w="80" w:type="dxa"/>
              <w:left w:w="80" w:type="dxa"/>
              <w:bottom w:w="80" w:type="dxa"/>
              <w:right w:w="80" w:type="dxa"/>
            </w:tcMar>
          </w:tcPr>
          <w:p>
            <w:pPr>
              <w:widowControl w:val="0"/>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0%</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40%</w:t>
            </w:r>
          </w:p>
        </w:tc>
        <w:tc>
          <w:tcPr>
            <w:tcW w:w="622" w:type="dxa"/>
            <w:tcBorders>
              <w:top w:val="single" w:color="000000" w:sz="4" w:space="0"/>
              <w:left w:val="single" w:color="000000" w:sz="4" w:space="0"/>
              <w:bottom w:val="single" w:color="auto" w:sz="4" w:space="0"/>
              <w:right w:val="single" w:color="000000" w:sz="4" w:space="0"/>
            </w:tcBorders>
            <w:vAlign w:val="cente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50%</w:t>
            </w:r>
          </w:p>
        </w:tc>
        <w:tc>
          <w:tcPr>
            <w:tcW w:w="622" w:type="dxa"/>
            <w:tcBorders>
              <w:top w:val="single" w:color="000000"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75%</w:t>
            </w:r>
          </w:p>
        </w:tc>
        <w:tc>
          <w:tcPr>
            <w:tcW w:w="622" w:type="dxa"/>
            <w:tcBorders>
              <w:top w:val="single" w:color="000000" w:sz="4" w:space="0"/>
              <w:left w:val="single" w:color="000000" w:sz="4" w:space="0"/>
              <w:bottom w:val="single" w:color="auto" w:sz="4" w:space="0"/>
              <w:right w:val="single" w:color="000000" w:sz="4" w:space="0"/>
            </w:tcBorders>
            <w:vAlign w:val="cente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85%</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100%</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150%</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w:t>
            </w:r>
            <w:r>
              <w:rPr>
                <w:rFonts w:hint="eastAsia" w:ascii="仿宋_GB2312" w:hAnsi="宋体" w:eastAsia="仿宋_GB2312" w:cs="宋体"/>
                <w:color w:val="000000" w:themeColor="text1"/>
                <w:sz w:val="28"/>
                <w:szCs w:val="28"/>
                <w:lang w:eastAsia="zh-CN"/>
                <w14:textFill>
                  <w14:solidFill>
                    <w14:schemeClr w14:val="tx1"/>
                  </w14:solidFill>
                </w14:textFill>
              </w:rPr>
              <w:t>他</w:t>
            </w: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vAlign w:val="cente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违约</w:t>
            </w:r>
            <w:r>
              <w:rPr>
                <w:rFonts w:ascii="仿宋_GB2312" w:hAnsi="宋体" w:eastAsia="仿宋_GB2312" w:cs="宋体"/>
                <w:color w:val="000000" w:themeColor="text1"/>
                <w:sz w:val="28"/>
                <w:szCs w:val="28"/>
                <w14:textFill>
                  <w14:solidFill>
                    <w14:schemeClr w14:val="tx1"/>
                  </w14:solidFill>
                </w14:textFill>
              </w:rPr>
              <w:t>风险暴露合计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auto"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p>
        </w:tc>
        <w:tc>
          <w:tcPr>
            <w:tcW w:w="1573" w:type="dxa"/>
            <w:tcBorders>
              <w:top w:val="single" w:color="auto"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w:t>
            </w:r>
            <w:r>
              <w:rPr>
                <w:rFonts w:hint="eastAsia" w:ascii="仿宋_GB2312" w:hAnsi="宋体" w:eastAsia="仿宋_GB2312" w:cs="宋体"/>
                <w:color w:val="000000" w:themeColor="text1"/>
                <w:sz w:val="28"/>
                <w:szCs w:val="28"/>
                <w14:textFill>
                  <w14:solidFill>
                    <w14:schemeClr w14:val="tx1"/>
                  </w14:solidFill>
                </w14:textFill>
              </w:rPr>
              <w:t>主权</w:t>
            </w:r>
            <w:r>
              <w:rPr>
                <w:rFonts w:hint="eastAsia" w:ascii="仿宋_GB2312" w:hAnsi="宋体" w:eastAsia="仿宋_GB2312" w:cs="宋体"/>
                <w:color w:val="000000" w:themeColor="text1"/>
                <w:sz w:val="28"/>
                <w:szCs w:val="28"/>
                <w:lang w:eastAsia="zh-CN"/>
                <w14:textFill>
                  <w14:solidFill>
                    <w14:schemeClr w14:val="tx1"/>
                  </w14:solidFill>
                </w14:textFill>
              </w:rPr>
              <w:t>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auto"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auto"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32"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对公共部门实体的风险暴露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对我国开发性金融机构和政策性银行的风险暴露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w:t>
            </w:r>
            <w:r>
              <w:rPr>
                <w:rFonts w:ascii="仿宋_GB2312" w:hAnsi="宋体" w:eastAsia="仿宋_GB2312" w:cs="宋体"/>
                <w:color w:val="000000" w:themeColor="text1"/>
                <w:sz w:val="28"/>
                <w:szCs w:val="28"/>
                <w:lang w:eastAsia="zh-CN"/>
                <w14:textFill>
                  <w14:solidFill>
                    <w14:schemeClr w14:val="tx1"/>
                  </w14:solidFill>
                </w14:textFill>
              </w:rPr>
              <w:t>多边开发银行</w:t>
            </w:r>
            <w:r>
              <w:rPr>
                <w:rFonts w:hint="eastAsia" w:ascii="仿宋_GB2312" w:hAnsi="宋体" w:eastAsia="仿宋_GB2312" w:cs="宋体"/>
                <w:color w:val="000000" w:themeColor="text1"/>
                <w:sz w:val="28"/>
                <w:szCs w:val="28"/>
                <w:lang w:eastAsia="zh-CN"/>
                <w14:textFill>
                  <w14:solidFill>
                    <w14:schemeClr w14:val="tx1"/>
                  </w14:solidFill>
                </w14:textFill>
              </w:rPr>
              <w:t>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对商业</w:t>
            </w:r>
            <w:r>
              <w:rPr>
                <w:rFonts w:ascii="仿宋_GB2312" w:hAnsi="宋体" w:eastAsia="仿宋_GB2312" w:cs="宋体"/>
                <w:color w:val="000000" w:themeColor="text1"/>
                <w:sz w:val="28"/>
                <w:szCs w:val="28"/>
                <w:lang w:eastAsia="zh-CN"/>
                <w14:textFill>
                  <w14:solidFill>
                    <w14:schemeClr w14:val="tx1"/>
                  </w14:solidFill>
                </w14:textFill>
              </w:rPr>
              <w:t>银行</w:t>
            </w:r>
            <w:r>
              <w:rPr>
                <w:rFonts w:hint="eastAsia" w:ascii="仿宋_GB2312" w:hAnsi="宋体" w:eastAsia="仿宋_GB2312" w:cs="宋体"/>
                <w:color w:val="000000" w:themeColor="text1"/>
                <w:sz w:val="28"/>
                <w:szCs w:val="28"/>
                <w:lang w:eastAsia="zh-CN"/>
                <w14:textFill>
                  <w14:solidFill>
                    <w14:schemeClr w14:val="tx1"/>
                  </w14:solidFill>
                </w14:textFill>
              </w:rPr>
              <w:t>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对其他金融机构的风险暴露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w:t>
            </w:r>
            <w:r>
              <w:rPr>
                <w:rFonts w:hint="eastAsia" w:ascii="仿宋_GB2312" w:hAnsi="宋体" w:eastAsia="仿宋_GB2312" w:cs="宋体"/>
                <w:color w:val="000000" w:themeColor="text1"/>
                <w:sz w:val="28"/>
                <w:szCs w:val="28"/>
                <w14:textFill>
                  <w14:solidFill>
                    <w14:schemeClr w14:val="tx1"/>
                  </w14:solidFill>
                </w14:textFill>
              </w:rPr>
              <w:t>公司</w:t>
            </w:r>
            <w:r>
              <w:rPr>
                <w:rFonts w:hint="eastAsia" w:ascii="仿宋_GB2312" w:hAnsi="宋体" w:eastAsia="仿宋_GB2312" w:cs="宋体"/>
                <w:color w:val="000000" w:themeColor="text1"/>
                <w:sz w:val="28"/>
                <w:szCs w:val="28"/>
                <w:lang w:eastAsia="zh-CN"/>
                <w14:textFill>
                  <w14:solidFill>
                    <w14:schemeClr w14:val="tx1"/>
                  </w14:solidFill>
                </w14:textFill>
              </w:rPr>
              <w:t>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27"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8</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w:t>
            </w:r>
            <w:r>
              <w:rPr>
                <w:rFonts w:hint="eastAsia" w:ascii="仿宋_GB2312" w:hAnsi="宋体" w:eastAsia="仿宋_GB2312" w:cs="宋体"/>
                <w:color w:val="000000" w:themeColor="text1"/>
                <w:sz w:val="28"/>
                <w:szCs w:val="28"/>
                <w14:textFill>
                  <w14:solidFill>
                    <w14:schemeClr w14:val="tx1"/>
                  </w14:solidFill>
                </w14:textFill>
              </w:rPr>
              <w:t>个人</w:t>
            </w:r>
            <w:r>
              <w:rPr>
                <w:rFonts w:hint="eastAsia" w:ascii="仿宋_GB2312" w:hAnsi="宋体" w:eastAsia="仿宋_GB2312" w:cs="宋体"/>
                <w:color w:val="000000" w:themeColor="text1"/>
                <w:sz w:val="28"/>
                <w:szCs w:val="28"/>
                <w:lang w:eastAsia="zh-CN"/>
                <w14:textFill>
                  <w14:solidFill>
                    <w14:schemeClr w14:val="tx1"/>
                  </w14:solidFill>
                </w14:textFill>
              </w:rPr>
              <w:t>的风险暴露</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501" w:type="dxa"/>
            <w:tcBorders>
              <w:top w:val="single" w:color="000000" w:sz="4" w:space="0"/>
              <w:left w:val="nil"/>
              <w:bottom w:val="single" w:color="000000" w:sz="4" w:space="0"/>
              <w:right w:val="single" w:color="000000" w:sz="4" w:space="0"/>
            </w:tcBorders>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0</w:t>
            </w:r>
          </w:p>
        </w:tc>
        <w:tc>
          <w:tcPr>
            <w:tcW w:w="1573" w:type="dxa"/>
            <w:tcBorders>
              <w:top w:val="single" w:color="000000" w:sz="4" w:space="0"/>
              <w:left w:val="nil"/>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合计</w:t>
            </w: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28"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66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59"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行/列</w:t>
            </w:r>
          </w:p>
        </w:tc>
        <w:tc>
          <w:tcPr>
            <w:tcW w:w="6605"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59" w:type="dxa"/>
            <w:vAlign w:val="cente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违约</w:t>
            </w:r>
            <w:r>
              <w:rPr>
                <w:rFonts w:hint="eastAsia" w:ascii="仿宋_GB2312" w:hAnsi="宋体" w:eastAsia="仿宋_GB2312" w:cs="宋体"/>
                <w:color w:val="000000" w:themeColor="text1"/>
                <w:sz w:val="28"/>
                <w:szCs w:val="28"/>
                <w14:textFill>
                  <w14:solidFill>
                    <w14:schemeClr w14:val="tx1"/>
                  </w14:solidFill>
                </w14:textFill>
              </w:rPr>
              <w:t>风险暴露合计</w:t>
            </w:r>
          </w:p>
        </w:tc>
        <w:tc>
          <w:tcPr>
            <w:tcW w:w="6605" w:type="dxa"/>
            <w:vAlign w:val="cente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信用风险缓释后，用于计量资本要求的违约风险暴露金额。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759" w:type="dxa"/>
            <w:vAlign w:val="cente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w:t>
            </w:r>
          </w:p>
        </w:tc>
        <w:tc>
          <w:tcPr>
            <w:tcW w:w="6605" w:type="dxa"/>
            <w:vAlign w:val="cente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不包含中央交易对手风险暴露，中央交易对手风险暴露在表格CCR8中披露。</w:t>
            </w:r>
          </w:p>
        </w:tc>
      </w:tr>
    </w:tbl>
    <w:p>
      <w:pPr>
        <w:widowControl w:val="0"/>
        <w:snapToGrid w:val="0"/>
        <w:spacing w:line="480" w:lineRule="exact"/>
        <w:ind w:firstLine="480" w:firstLineChars="200"/>
        <w:rPr>
          <w:rFonts w:eastAsia="DengXian"/>
          <w:color w:val="000000" w:themeColor="text1"/>
          <w:lang w:eastAsia="zh-CN"/>
          <w14:textFill>
            <w14:solidFill>
              <w14:schemeClr w14:val="tx1"/>
            </w14:solidFill>
          </w14:textFill>
        </w:rPr>
      </w:pPr>
    </w:p>
    <w:p>
      <w:pPr>
        <w:widowControl w:val="0"/>
        <w:spacing w:line="480" w:lineRule="exact"/>
        <w:ind w:firstLine="480" w:firstLineChars="200"/>
        <w:outlineLvl w:val="1"/>
        <w:rPr>
          <w:rFonts w:ascii="仿宋_GB2312" w:hAnsi="宋体" w:eastAsia="仿宋_GB2312" w:cs="宋体"/>
          <w:color w:val="000000" w:themeColor="text1"/>
          <w:sz w:val="30"/>
          <w:szCs w:val="30"/>
          <w:lang w:eastAsia="zh-CN"/>
          <w14:textFill>
            <w14:solidFill>
              <w14:schemeClr w14:val="tx1"/>
            </w14:solidFill>
          </w14:textFill>
        </w:rPr>
      </w:pPr>
      <w:r>
        <w:rPr>
          <w:rFonts w:eastAsia="DengXian"/>
          <w:color w:val="000000" w:themeColor="text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（四）</w:t>
      </w:r>
      <w:r>
        <w:rPr>
          <w:rFonts w:ascii="仿宋_GB2312" w:hAnsi="宋体" w:eastAsia="仿宋_GB2312" w:cs="宋体"/>
          <w:color w:val="000000" w:themeColor="text1"/>
          <w:sz w:val="30"/>
          <w:szCs w:val="30"/>
          <w:lang w:eastAsia="zh-CN"/>
          <w14:textFill>
            <w14:solidFill>
              <w14:schemeClr w14:val="tx1"/>
            </w14:solidFill>
          </w14:textFill>
        </w:rPr>
        <w:t>表格CCR4：</w:t>
      </w:r>
      <w:r>
        <w:rPr>
          <w:rFonts w:hint="eastAsia" w:ascii="仿宋_GB2312" w:hAnsi="宋体" w:eastAsia="仿宋_GB2312" w:cs="宋体"/>
          <w:color w:val="000000" w:themeColor="text1"/>
          <w:sz w:val="30"/>
          <w:szCs w:val="30"/>
          <w:lang w:eastAsia="zh-CN"/>
          <w14:textFill>
            <w14:solidFill>
              <w14:schemeClr w14:val="tx1"/>
            </w14:solidFill>
          </w14:textFill>
        </w:rPr>
        <w:t>内部评级法下交易对手信用风险暴露（按风险暴露类别和违约概率区间）</w:t>
      </w:r>
    </w:p>
    <w:tbl>
      <w:tblPr>
        <w:tblStyle w:val="16"/>
        <w:tblW w:w="8306"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366"/>
        <w:gridCol w:w="1983"/>
        <w:gridCol w:w="1133"/>
        <w:gridCol w:w="799"/>
        <w:gridCol w:w="764"/>
        <w:gridCol w:w="884"/>
        <w:gridCol w:w="887"/>
        <w:gridCol w:w="802"/>
        <w:gridCol w:w="322"/>
        <w:gridCol w:w="36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315" w:hRule="atLeast"/>
        </w:trPr>
        <w:tc>
          <w:tcPr>
            <w:tcW w:w="7940" w:type="dxa"/>
            <w:gridSpan w:val="9"/>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Calibri" w:eastAsia="仿宋_GB2312" w:cs="Calibri"/>
                <w:color w:val="000000" w:themeColor="text1"/>
                <w:sz w:val="28"/>
                <w:szCs w:val="28"/>
                <w:lang w:val="zh-TW" w:eastAsia="zh-CN"/>
                <w14:textFill>
                  <w14:solidFill>
                    <w14:schemeClr w14:val="tx1"/>
                  </w14:solidFill>
                </w14:textFill>
              </w:rPr>
            </w:pPr>
            <w:r>
              <w:rPr>
                <w:rFonts w:hint="eastAsia" w:ascii="仿宋_GB2312" w:hAnsi="宋体" w:eastAsia="仿宋_GB2312" w:cs="宋体"/>
                <w:b/>
                <w:bCs/>
                <w:color w:val="000000" w:themeColor="text1"/>
                <w:sz w:val="28"/>
                <w:szCs w:val="28"/>
                <w:lang w:val="zh-TW" w:eastAsia="zh-CN"/>
                <w14:textFill>
                  <w14:solidFill>
                    <w14:schemeClr w14:val="tx1"/>
                  </w14:solidFill>
                </w14:textFill>
              </w:rPr>
              <w:t>目的：</w:t>
            </w:r>
            <w:r>
              <w:rPr>
                <w:rFonts w:ascii="仿宋_GB2312" w:hAnsi="宋体" w:eastAsia="仿宋_GB2312" w:cs="宋体"/>
                <w:color w:val="000000" w:themeColor="text1"/>
                <w:sz w:val="28"/>
                <w:szCs w:val="28"/>
                <w:lang w:val="zh-TW" w:eastAsia="zh-CN"/>
                <w14:textFill>
                  <w14:solidFill>
                    <w14:schemeClr w14:val="tx1"/>
                  </w14:solidFill>
                </w14:textFill>
              </w:rPr>
              <w:t>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val="zh-TW" w:eastAsia="zh-CN"/>
                <w14:textFill>
                  <w14:solidFill>
                    <w14:schemeClr w14:val="tx1"/>
                  </w14:solidFill>
                </w14:textFill>
              </w:rPr>
              <w:t>内部评级法下计量交易对手信用风险</w:t>
            </w:r>
            <w:r>
              <w:rPr>
                <w:rFonts w:hint="eastAsia" w:ascii="仿宋_GB2312" w:hAnsi="宋体" w:eastAsia="仿宋_GB2312" w:cs="宋体"/>
                <w:color w:val="000000" w:themeColor="text1"/>
                <w:sz w:val="28"/>
                <w:szCs w:val="28"/>
                <w:lang w:val="zh-TW" w:eastAsia="zh-CN"/>
                <w14:textFill>
                  <w14:solidFill>
                    <w14:schemeClr w14:val="tx1"/>
                  </w14:solidFill>
                </w14:textFill>
              </w:rPr>
              <w:t>加权资产的相关参数</w:t>
            </w:r>
            <w:r>
              <w:rPr>
                <w:rFonts w:ascii="仿宋_GB2312" w:hAnsi="宋体" w:eastAsia="仿宋_GB2312" w:cs="宋体"/>
                <w:color w:val="000000" w:themeColor="text1"/>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1045" w:hRule="atLeast"/>
        </w:trPr>
        <w:tc>
          <w:tcPr>
            <w:tcW w:w="7940" w:type="dxa"/>
            <w:gridSpan w:val="9"/>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Calibri" w:eastAsia="仿宋_GB2312" w:cs="Calibri"/>
                <w:color w:val="000000" w:themeColor="text1"/>
                <w:sz w:val="28"/>
                <w:szCs w:val="28"/>
                <w:lang w:val="zh-TW" w:eastAsia="zh-CN"/>
                <w14:textFill>
                  <w14:solidFill>
                    <w14:schemeClr w14:val="tx1"/>
                  </w14:solidFill>
                </w14:textFill>
              </w:rPr>
            </w:pPr>
            <w:r>
              <w:rPr>
                <w:rFonts w:hint="eastAsia" w:ascii="仿宋_GB2312" w:hAnsi="宋体" w:eastAsia="仿宋_GB2312" w:cs="宋体"/>
                <w:b/>
                <w:bCs/>
                <w:color w:val="000000" w:themeColor="text1"/>
                <w:sz w:val="28"/>
                <w:szCs w:val="28"/>
                <w:lang w:val="zh-TW" w:eastAsia="zh-CN"/>
                <w14:textFill>
                  <w14:solidFill>
                    <w14:schemeClr w14:val="tx1"/>
                  </w14:solidFill>
                </w14:textFill>
              </w:rPr>
              <w:t>适用范围：</w:t>
            </w:r>
            <w:r>
              <w:rPr>
                <w:rFonts w:ascii="仿宋_GB2312" w:hAnsi="宋体" w:eastAsia="仿宋_GB2312" w:cs="宋体"/>
                <w:color w:val="000000" w:themeColor="text1"/>
                <w:sz w:val="28"/>
                <w:szCs w:val="28"/>
                <w:lang w:val="zh-TW" w:eastAsia="zh-CN"/>
                <w14:textFill>
                  <w14:solidFill>
                    <w14:schemeClr w14:val="tx1"/>
                  </w14:solidFill>
                </w14:textFill>
              </w:rPr>
              <w:t>使用内部评级法计量交易对手信用风险加权资产的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695" w:hRule="atLeast"/>
        </w:trPr>
        <w:tc>
          <w:tcPr>
            <w:tcW w:w="7940" w:type="dxa"/>
            <w:gridSpan w:val="9"/>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b/>
                <w:bCs/>
                <w:color w:val="000000" w:themeColor="text1"/>
                <w:sz w:val="28"/>
                <w:szCs w:val="28"/>
                <w:lang w:val="zh-TW" w:eastAsia="zh-CN"/>
                <w14:textFill>
                  <w14:solidFill>
                    <w14:schemeClr w14:val="tx1"/>
                  </w14:solidFill>
                </w14:textFill>
              </w:rPr>
              <w:t>内容：</w:t>
            </w:r>
            <w:r>
              <w:rPr>
                <w:rFonts w:hint="eastAsia" w:ascii="仿宋_GB2312" w:hAnsi="宋体" w:eastAsia="仿宋_GB2312" w:cs="宋体"/>
                <w:color w:val="000000" w:themeColor="text1"/>
                <w:sz w:val="28"/>
                <w:szCs w:val="28"/>
                <w:lang w:val="zh-TW" w:eastAsia="zh-CN"/>
                <w14:textFill>
                  <w14:solidFill>
                    <w14:schemeClr w14:val="tx1"/>
                  </w14:solidFill>
                </w14:textFill>
              </w:rPr>
              <w:t>交易对手信用风险加权资产及其计量参数（不包括信用估值调整风险及中央交易对手</w:t>
            </w:r>
            <w:r>
              <w:rPr>
                <w:rFonts w:ascii="仿宋_GB2312" w:hAnsi="宋体" w:eastAsia="仿宋_GB2312" w:cs="宋体"/>
                <w:color w:val="000000" w:themeColor="text1"/>
                <w:sz w:val="28"/>
                <w:szCs w:val="28"/>
                <w:lang w:val="zh-TW" w:eastAsia="zh-CN"/>
                <w14:textFill>
                  <w14:solidFill>
                    <w14:schemeClr w14:val="tx1"/>
                  </w14:solidFill>
                </w14:textFill>
              </w:rPr>
              <w:t>风险暴露）。</w:t>
            </w:r>
          </w:p>
          <w:p>
            <w:pPr>
              <w:widowControl w:val="0"/>
              <w:spacing w:line="480" w:lineRule="exact"/>
              <w:ind w:firstLine="560" w:firstLineChars="200"/>
              <w:rPr>
                <w:rFonts w:ascii="仿宋_GB2312" w:hAnsi="宋体" w:eastAsia="仿宋_GB2312" w:cs="宋体"/>
                <w:color w:val="000000" w:themeColor="text1"/>
                <w:sz w:val="28"/>
                <w:szCs w:val="28"/>
                <w:lang w:val="zh-TW" w:eastAsia="zh-CN"/>
                <w14:textFill>
                  <w14:solidFill>
                    <w14:schemeClr w14:val="tx1"/>
                  </w14:solidFill>
                </w14:textFill>
              </w:rPr>
            </w:pPr>
            <w:r>
              <w:rPr>
                <w:rFonts w:ascii="仿宋_GB2312" w:hAnsi="宋体" w:eastAsia="仿宋_GB2312" w:cs="宋体"/>
                <w:color w:val="000000" w:themeColor="text1"/>
                <w:sz w:val="28"/>
                <w:szCs w:val="28"/>
                <w:lang w:val="zh-TW" w:eastAsia="zh-CN"/>
                <w14:textFill>
                  <w14:solidFill>
                    <w14:schemeClr w14:val="tx1"/>
                  </w14:solidFill>
                </w14:textFill>
              </w:rPr>
              <w:t>商业银行应</w:t>
            </w:r>
            <w:r>
              <w:rPr>
                <w:rFonts w:hint="eastAsia" w:ascii="仿宋_GB2312" w:hAnsi="宋体" w:eastAsia="仿宋_GB2312" w:cs="宋体"/>
                <w:color w:val="000000" w:themeColor="text1"/>
                <w:sz w:val="28"/>
                <w:szCs w:val="28"/>
                <w:lang w:eastAsia="zh-CN"/>
                <w14:textFill>
                  <w14:solidFill>
                    <w14:schemeClr w14:val="tx1"/>
                  </w14:solidFill>
                </w14:textFill>
              </w:rPr>
              <w:t>包含</w:t>
            </w:r>
            <w:r>
              <w:rPr>
                <w:rFonts w:ascii="仿宋_GB2312" w:hAnsi="宋体" w:eastAsia="仿宋_GB2312" w:cs="宋体"/>
                <w:color w:val="000000" w:themeColor="text1"/>
                <w:sz w:val="28"/>
                <w:szCs w:val="28"/>
                <w:lang w:val="zh-TW" w:eastAsia="zh-CN"/>
                <w14:textFill>
                  <w14:solidFill>
                    <w14:schemeClr w14:val="tx1"/>
                  </w14:solidFill>
                </w14:textFill>
              </w:rPr>
              <w:t>监管并表范围</w:t>
            </w:r>
            <w:r>
              <w:rPr>
                <w:rFonts w:hint="eastAsia" w:ascii="仿宋_GB2312" w:hAnsi="宋体" w:eastAsia="仿宋_GB2312" w:cs="宋体"/>
                <w:color w:val="000000" w:themeColor="text1"/>
                <w:sz w:val="28"/>
                <w:szCs w:val="28"/>
                <w:lang w:eastAsia="zh-CN"/>
                <w14:textFill>
                  <w14:solidFill>
                    <w14:schemeClr w14:val="tx1"/>
                  </w14:solidFill>
                </w14:textFill>
              </w:rPr>
              <w:t>内</w:t>
            </w:r>
            <w:r>
              <w:rPr>
                <w:rFonts w:ascii="仿宋_GB2312" w:hAnsi="宋体" w:eastAsia="仿宋_GB2312" w:cs="宋体"/>
                <w:color w:val="000000" w:themeColor="text1"/>
                <w:sz w:val="28"/>
                <w:szCs w:val="28"/>
                <w:lang w:val="zh-TW" w:eastAsia="zh-CN"/>
                <w14:textFill>
                  <w14:solidFill>
                    <w14:schemeClr w14:val="tx1"/>
                  </w14:solidFill>
                </w14:textFill>
              </w:rPr>
              <w:t>使用的</w:t>
            </w:r>
            <w:r>
              <w:rPr>
                <w:rFonts w:hint="eastAsia" w:ascii="仿宋_GB2312" w:hAnsi="宋体" w:eastAsia="仿宋_GB2312" w:cs="宋体"/>
                <w:color w:val="000000" w:themeColor="text1"/>
                <w:sz w:val="28"/>
                <w:szCs w:val="28"/>
                <w:lang w:eastAsia="zh-CN"/>
                <w14:textFill>
                  <w14:solidFill>
                    <w14:schemeClr w14:val="tx1"/>
                  </w14:solidFill>
                </w14:textFill>
              </w:rPr>
              <w:t>内部评级</w:t>
            </w:r>
            <w:r>
              <w:rPr>
                <w:rFonts w:ascii="仿宋_GB2312" w:hAnsi="宋体" w:eastAsia="仿宋_GB2312" w:cs="宋体"/>
                <w:color w:val="000000" w:themeColor="text1"/>
                <w:sz w:val="28"/>
                <w:szCs w:val="28"/>
                <w:lang w:val="zh-TW" w:eastAsia="zh-CN"/>
                <w14:textFill>
                  <w14:solidFill>
                    <w14:schemeClr w14:val="tx1"/>
                  </w14:solidFill>
                </w14:textFill>
              </w:rPr>
              <w:t>模型，</w:t>
            </w:r>
            <w:r>
              <w:rPr>
                <w:rFonts w:hint="eastAsia" w:ascii="仿宋_GB2312" w:hAnsi="宋体" w:eastAsia="仿宋_GB2312" w:cs="宋体"/>
                <w:color w:val="000000" w:themeColor="text1"/>
                <w:sz w:val="28"/>
                <w:szCs w:val="28"/>
                <w:lang w:val="zh-TW" w:eastAsia="zh-CN"/>
                <w14:textFill>
                  <w14:solidFill>
                    <w14:schemeClr w14:val="tx1"/>
                  </w14:solidFill>
                </w14:textFill>
              </w:rPr>
              <w:t>说明</w:t>
            </w:r>
            <w:r>
              <w:rPr>
                <w:rFonts w:hint="eastAsia" w:ascii="仿宋_GB2312" w:hAnsi="宋体" w:eastAsia="仿宋_GB2312" w:cs="宋体"/>
                <w:color w:val="000000" w:themeColor="text1"/>
                <w:sz w:val="28"/>
                <w:szCs w:val="28"/>
                <w:lang w:eastAsia="zh-CN"/>
                <w14:textFill>
                  <w14:solidFill>
                    <w14:schemeClr w14:val="tx1"/>
                  </w14:solidFill>
                </w14:textFill>
              </w:rPr>
              <w:t>如何</w:t>
            </w:r>
            <w:r>
              <w:rPr>
                <w:rFonts w:ascii="仿宋_GB2312" w:hAnsi="宋体" w:eastAsia="仿宋_GB2312" w:cs="宋体"/>
                <w:color w:val="000000" w:themeColor="text1"/>
                <w:sz w:val="28"/>
                <w:szCs w:val="28"/>
                <w:lang w:val="zh-TW" w:eastAsia="zh-CN"/>
                <w14:textFill>
                  <w14:solidFill>
                    <w14:schemeClr w14:val="tx1"/>
                  </w14:solidFill>
                </w14:textFill>
              </w:rPr>
              <w:t>确定模型适用范围</w:t>
            </w:r>
            <w:r>
              <w:rPr>
                <w:rFonts w:hint="eastAsia" w:ascii="仿宋_GB2312" w:hAnsi="宋体" w:eastAsia="仿宋_GB2312" w:cs="宋体"/>
                <w:color w:val="000000" w:themeColor="text1"/>
                <w:sz w:val="28"/>
                <w:szCs w:val="28"/>
                <w:lang w:val="zh-TW"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并披露</w:t>
            </w:r>
            <w:r>
              <w:rPr>
                <w:rFonts w:hint="eastAsia" w:ascii="仿宋_GB2312" w:hAnsi="宋体" w:eastAsia="仿宋_GB2312" w:cs="宋体"/>
                <w:color w:val="000000" w:themeColor="text1"/>
                <w:sz w:val="28"/>
                <w:szCs w:val="28"/>
                <w:lang w:val="zh-TW" w:eastAsia="zh-CN"/>
                <w14:textFill>
                  <w14:solidFill>
                    <w14:schemeClr w14:val="tx1"/>
                  </w14:solidFill>
                </w14:textFill>
              </w:rPr>
              <w:t>各类风险暴露下内部评级模型覆盖的</w:t>
            </w:r>
            <w:r>
              <w:rPr>
                <w:rFonts w:hint="eastAsia" w:ascii="仿宋_GB2312" w:hAnsi="宋体" w:eastAsia="仿宋_GB2312" w:cs="宋体"/>
                <w:color w:val="000000" w:themeColor="text1"/>
                <w:sz w:val="28"/>
                <w:szCs w:val="28"/>
                <w:lang w:eastAsia="zh-CN"/>
                <w14:textFill>
                  <w14:solidFill>
                    <w14:schemeClr w14:val="tx1"/>
                  </w14:solidFill>
                </w14:textFill>
              </w:rPr>
              <w:t>交易对手信用</w:t>
            </w:r>
            <w:r>
              <w:rPr>
                <w:rFonts w:hint="eastAsia" w:ascii="仿宋_GB2312" w:hAnsi="宋体" w:eastAsia="仿宋_GB2312" w:cs="宋体"/>
                <w:color w:val="000000" w:themeColor="text1"/>
                <w:sz w:val="28"/>
                <w:szCs w:val="28"/>
                <w:lang w:val="zh-TW" w:eastAsia="zh-CN"/>
                <w14:textFill>
                  <w14:solidFill>
                    <w14:schemeClr w14:val="tx1"/>
                  </w14:solidFill>
                </w14:textFill>
              </w:rPr>
              <w:t>风险加权资产占比。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315" w:hRule="atLeast"/>
        </w:trPr>
        <w:tc>
          <w:tcPr>
            <w:tcW w:w="7940" w:type="dxa"/>
            <w:gridSpan w:val="9"/>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Calibri" w:eastAsia="仿宋_GB2312" w:cs="Calibri"/>
                <w:color w:val="000000" w:themeColor="text1"/>
                <w:sz w:val="28"/>
                <w:szCs w:val="28"/>
                <w:lang w:val="zh-TW" w:eastAsia="zh-TW"/>
                <w14:textFill>
                  <w14:solidFill>
                    <w14:schemeClr w14:val="tx1"/>
                  </w14:solidFill>
                </w14:textFill>
              </w:rPr>
            </w:pPr>
            <w:r>
              <w:rPr>
                <w:rFonts w:hint="eastAsia" w:ascii="仿宋_GB2312" w:hAnsi="宋体" w:eastAsia="仿宋_GB2312" w:cs="宋体"/>
                <w:b/>
                <w:bCs/>
                <w:color w:val="000000" w:themeColor="text1"/>
                <w:sz w:val="28"/>
                <w:szCs w:val="28"/>
                <w:lang w:val="zh-TW" w:eastAsia="zh-TW"/>
                <w14:textFill>
                  <w14:solidFill>
                    <w14:schemeClr w14:val="tx1"/>
                  </w14:solidFill>
                </w14:textFill>
              </w:rPr>
              <w:t>频率：</w:t>
            </w:r>
            <w:r>
              <w:rPr>
                <w:rFonts w:ascii="仿宋_GB2312" w:hAnsi="宋体" w:eastAsia="仿宋_GB2312" w:cs="宋体"/>
                <w:color w:val="000000" w:themeColor="text1"/>
                <w:sz w:val="28"/>
                <w:szCs w:val="28"/>
                <w:lang w:val="zh-TW" w:eastAsia="zh-TW"/>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455" w:hRule="atLeast"/>
        </w:trPr>
        <w:tc>
          <w:tcPr>
            <w:tcW w:w="7940" w:type="dxa"/>
            <w:gridSpan w:val="9"/>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Calibri" w:eastAsia="仿宋_GB2312" w:cs="Calibri"/>
                <w:color w:val="000000" w:themeColor="text1"/>
                <w:sz w:val="28"/>
                <w:szCs w:val="28"/>
                <w:lang w:val="zh-TW" w:eastAsia="zh-CN"/>
                <w14:textFill>
                  <w14:solidFill>
                    <w14:schemeClr w14:val="tx1"/>
                  </w14:solidFill>
                </w14:textFill>
              </w:rPr>
            </w:pPr>
            <w:r>
              <w:rPr>
                <w:rFonts w:hint="eastAsia" w:ascii="仿宋_GB2312" w:hAnsi="宋体" w:eastAsia="仿宋_GB2312" w:cs="宋体"/>
                <w:b/>
                <w:bCs/>
                <w:color w:val="000000" w:themeColor="text1"/>
                <w:sz w:val="28"/>
                <w:szCs w:val="28"/>
                <w:lang w:val="zh-TW" w:eastAsia="zh-CN"/>
                <w14:textFill>
                  <w14:solidFill>
                    <w14:schemeClr w14:val="tx1"/>
                  </w14:solidFill>
                </w14:textFill>
              </w:rPr>
              <w:t>格式：</w:t>
            </w:r>
            <w:r>
              <w:rPr>
                <w:rFonts w:ascii="仿宋_GB2312" w:hAnsi="宋体" w:eastAsia="仿宋_GB2312" w:cs="宋体"/>
                <w:color w:val="000000" w:themeColor="text1"/>
                <w:sz w:val="28"/>
                <w:szCs w:val="28"/>
                <w:lang w:val="zh-TW" w:eastAsia="zh-CN"/>
                <w14:textFill>
                  <w14:solidFill>
                    <w14:schemeClr w14:val="tx1"/>
                  </w14:solidFill>
                </w14:textFill>
              </w:rPr>
              <w:t>固定。</w:t>
            </w:r>
            <w:r>
              <w:rPr>
                <w:rFonts w:hint="eastAsia" w:ascii="仿宋_GB2312" w:hAnsi="宋体" w:eastAsia="仿宋_GB2312" w:cs="宋体"/>
                <w:color w:val="000000" w:themeColor="text1"/>
                <w:sz w:val="28"/>
                <w:szCs w:val="28"/>
                <w:lang w:val="zh-TW" w:eastAsia="zh-CN"/>
                <w14:textFill>
                  <w14:solidFill>
                    <w14:schemeClr w14:val="tx1"/>
                  </w14:solidFill>
                </w14:textFill>
              </w:rPr>
              <w:t>同时实施初级内部评级法和高级内部评级法的商业银行，应按每种方法分别披露本表</w:t>
            </w:r>
            <w:r>
              <w:rPr>
                <w:rFonts w:hint="eastAsia" w:ascii="仿宋_GB2312" w:hAnsi="宋体" w:eastAsia="仿宋_GB2312" w:cs="宋体"/>
                <w:color w:val="000000" w:themeColor="text1"/>
                <w:sz w:val="28"/>
                <w:szCs w:val="28"/>
                <w:lang w:eastAsia="zh-CN"/>
                <w14:textFill>
                  <w14:solidFill>
                    <w14:schemeClr w14:val="tx1"/>
                  </w14:solidFill>
                </w14:textFill>
              </w:rPr>
              <w:t>格</w:t>
            </w:r>
            <w:r>
              <w:rPr>
                <w:rFonts w:hint="eastAsia" w:ascii="仿宋_GB2312" w:hAnsi="宋体" w:eastAsia="仿宋_GB2312" w:cs="宋体"/>
                <w:color w:val="000000" w:themeColor="text1"/>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366" w:type="dxa"/>
          <w:trHeight w:val="533" w:hRule="atLeast"/>
        </w:trPr>
        <w:tc>
          <w:tcPr>
            <w:tcW w:w="7940" w:type="dxa"/>
            <w:gridSpan w:val="9"/>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b/>
                <w:bCs/>
                <w:color w:val="000000" w:themeColor="text1"/>
                <w:sz w:val="28"/>
                <w:szCs w:val="28"/>
                <w:lang w:val="zh-TW" w:eastAsia="zh-CN"/>
                <w14:textFill>
                  <w14:solidFill>
                    <w14:schemeClr w14:val="tx1"/>
                  </w14:solidFill>
                </w14:textFill>
              </w:rPr>
            </w:pPr>
            <w:r>
              <w:rPr>
                <w:rFonts w:ascii="仿宋_GB2312" w:hAnsi="宋体" w:eastAsia="仿宋_GB2312" w:cs="宋体"/>
                <w:b/>
                <w:bCs/>
                <w:color w:val="000000" w:themeColor="text1"/>
                <w:sz w:val="28"/>
                <w:szCs w:val="28"/>
                <w:lang w:val="zh-TW" w:eastAsia="zh-CN"/>
                <w14:textFill>
                  <w14:solidFill>
                    <w14:schemeClr w14:val="tx1"/>
                  </w14:solidFill>
                </w14:textFill>
              </w:rPr>
              <w:t>补充说明</w:t>
            </w:r>
            <w:r>
              <w:rPr>
                <w:rFonts w:ascii="仿宋_GB2312" w:hAnsi="宋体" w:eastAsia="仿宋_GB2312" w:cs="宋体"/>
                <w:color w:val="000000" w:themeColor="text1"/>
                <w:sz w:val="28"/>
                <w:szCs w:val="28"/>
                <w:lang w:val="zh-TW"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2349" w:type="dxa"/>
            <w:gridSpan w:val="2"/>
            <w:vMerge w:val="restart"/>
            <w:tcBorders>
              <w:top w:val="single" w:color="000000" w:sz="4" w:space="0"/>
              <w:left w:val="nil"/>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违约概率区间</w:t>
            </w:r>
          </w:p>
          <w:p>
            <w:pPr>
              <w:widowControl w:val="0"/>
              <w:spacing w:line="480" w:lineRule="exact"/>
              <w:jc w:val="center"/>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val="zh-TW"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val="zh-TW" w:eastAsia="zh-CN"/>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a</w:t>
            </w: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b</w:t>
            </w: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c</w:t>
            </w: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e</w:t>
            </w: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f</w:t>
            </w: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eastAsia="zh-TW"/>
                <w14:textFill>
                  <w14:solidFill>
                    <w14:schemeClr w14:val="tx1"/>
                  </w14:solidFill>
                </w14:textFill>
              </w:rPr>
              <w:t>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690" w:hRule="atLeast"/>
        </w:trPr>
        <w:tc>
          <w:tcPr>
            <w:tcW w:w="2349" w:type="dxa"/>
            <w:gridSpan w:val="2"/>
            <w:vMerge w:val="continue"/>
            <w:tcBorders>
              <w:left w:val="nil"/>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CN"/>
                <w14:textFill>
                  <w14:solidFill>
                    <w14:schemeClr w14:val="tx1"/>
                  </w14:solidFill>
                </w14:textFill>
              </w:rPr>
            </w:pPr>
            <w:r>
              <w:rPr>
                <w:rFonts w:ascii="仿宋_GB2312" w:hAnsi="宋体" w:eastAsia="仿宋_GB2312" w:cs="宋体"/>
                <w:color w:val="000000" w:themeColor="text1"/>
                <w:sz w:val="28"/>
                <w:szCs w:val="28"/>
                <w:lang w:val="zh-TW" w:eastAsia="zh-CN"/>
                <w14:textFill>
                  <w14:solidFill>
                    <w14:schemeClr w14:val="tx1"/>
                  </w14:solidFill>
                </w14:textFill>
              </w:rPr>
              <w:t>信用风险缓释后的违约风险暴露</w:t>
            </w: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平均违约概率</w:t>
            </w: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债务</w:t>
            </w:r>
            <w:r>
              <w:rPr>
                <w:rFonts w:hint="eastAsia" w:ascii="仿宋_GB2312" w:hAnsi="宋体" w:eastAsia="仿宋_GB2312" w:cs="宋体"/>
                <w:color w:val="000000" w:themeColor="text1"/>
                <w:sz w:val="28"/>
                <w:szCs w:val="28"/>
                <w:lang w:val="zh-TW"/>
                <w14:textFill>
                  <w14:solidFill>
                    <w14:schemeClr w14:val="tx1"/>
                  </w14:solidFill>
                </w14:textFill>
              </w:rPr>
              <w:t>人</w:t>
            </w:r>
            <w:r>
              <w:rPr>
                <w:rFonts w:hint="eastAsia" w:ascii="仿宋_GB2312" w:hAnsi="宋体" w:eastAsia="仿宋_GB2312" w:cs="宋体"/>
                <w:color w:val="000000" w:themeColor="text1"/>
                <w:sz w:val="28"/>
                <w:szCs w:val="28"/>
                <w:lang w:val="zh-TW" w:eastAsia="zh-CN"/>
                <w14:textFill>
                  <w14:solidFill>
                    <w14:schemeClr w14:val="tx1"/>
                  </w14:solidFill>
                </w14:textFill>
              </w:rPr>
              <w:t>数量</w:t>
            </w: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平均违约损失率</w:t>
            </w: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平均</w:t>
            </w:r>
            <w:r>
              <w:rPr>
                <w:rFonts w:hint="eastAsia" w:ascii="仿宋_GB2312" w:hAnsi="宋体" w:eastAsia="仿宋_GB2312" w:cs="宋体"/>
                <w:color w:val="000000" w:themeColor="text1"/>
                <w:sz w:val="28"/>
                <w:szCs w:val="28"/>
                <w:lang w:val="zh-TW"/>
                <w14:textFill>
                  <w14:solidFill>
                    <w14:schemeClr w14:val="tx1"/>
                  </w14:solidFill>
                </w14:textFill>
              </w:rPr>
              <w:t>到期</w:t>
            </w:r>
            <w:r>
              <w:rPr>
                <w:rFonts w:ascii="仿宋_GB2312" w:hAnsi="宋体" w:eastAsia="仿宋_GB2312" w:cs="宋体"/>
                <w:color w:val="000000" w:themeColor="text1"/>
                <w:sz w:val="28"/>
                <w:szCs w:val="28"/>
                <w:lang w:val="zh-TW" w:eastAsia="zh-TW"/>
                <w14:textFill>
                  <w14:solidFill>
                    <w14:schemeClr w14:val="tx1"/>
                  </w14:solidFill>
                </w14:textFill>
              </w:rPr>
              <w:t>期限</w:t>
            </w: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风险加权资产</w:t>
            </w: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hAnsi="Calibri" w:eastAsia="仿宋_GB2312" w:cs="Calibri"/>
                <w:color w:val="000000" w:themeColor="text1"/>
                <w:sz w:val="28"/>
                <w:szCs w:val="28"/>
                <w:lang w:val="zh-TW" w:eastAsia="zh-TW"/>
                <w14:textFill>
                  <w14:solidFill>
                    <w14:schemeClr w14:val="tx1"/>
                  </w14:solidFill>
                </w14:textFill>
              </w:rPr>
            </w:pPr>
            <w:r>
              <w:rPr>
                <w:rFonts w:hint="eastAsia" w:ascii="仿宋_GB2312" w:hAnsi="宋体" w:eastAsia="仿宋_GB2312" w:cs="宋体"/>
                <w:color w:val="000000" w:themeColor="text1"/>
                <w:sz w:val="28"/>
                <w:szCs w:val="28"/>
                <w:lang w:val="zh-TW" w:eastAsia="zh-TW"/>
                <w14:textFill>
                  <w14:solidFill>
                    <w14:schemeClr w14:val="tx1"/>
                  </w14:solidFill>
                </w14:textFill>
              </w:rPr>
              <w:t>风险权重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0" w:hRule="atLeast"/>
        </w:trPr>
        <w:tc>
          <w:tcPr>
            <w:tcW w:w="8306" w:type="dxa"/>
            <w:gridSpan w:val="10"/>
            <w:tcBorders>
              <w:top w:val="single" w:color="000000" w:sz="4" w:space="0"/>
              <w:left w:val="nil"/>
              <w:bottom w:val="single" w:color="000000" w:sz="4" w:space="0"/>
              <w:right w:val="nil"/>
            </w:tcBorders>
            <w:tcMar>
              <w:top w:w="0" w:type="dxa"/>
              <w:left w:w="0" w:type="dxa"/>
              <w:bottom w:w="0" w:type="dxa"/>
              <w:right w:w="0" w:type="dxa"/>
            </w:tcMa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风险暴露</w:t>
            </w:r>
            <w:r>
              <w:rPr>
                <w:rFonts w:ascii="仿宋_GB2312" w:hAnsi="宋体" w:eastAsia="仿宋_GB2312" w:cs="宋体"/>
                <w:color w:val="000000" w:themeColor="text1"/>
                <w:sz w:val="28"/>
                <w:szCs w:val="28"/>
                <w:lang w:eastAsia="zh-TW"/>
                <w14:textFill>
                  <w14:solidFill>
                    <w14:schemeClr w14:val="tx1"/>
                  </w14:solidFill>
                </w14:textFill>
              </w:rPr>
              <w:t>X</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[0.00,0.15</w:t>
            </w:r>
            <w:r>
              <w:rPr>
                <w:rFonts w:hint="eastAsia" w:ascii="仿宋_GB2312" w:hAnsi="宋体" w:eastAsia="仿宋_GB2312" w:cs="宋体"/>
                <w:color w:val="000000" w:themeColor="text1"/>
                <w:sz w:val="28"/>
                <w:szCs w:val="28"/>
                <w:lang w:val="zh-TW" w:eastAsia="zh-TW"/>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2</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[0.15,0.25)</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3</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[0.25,0.50)</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4</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[0.50,0.75)</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5</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[0.75,2.50)</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6</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[2.50,10.00)</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7</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[10.00,100.00)</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15"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8</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spacing w:line="480" w:lineRule="exact"/>
              <w:jc w:val="both"/>
              <w:rPr>
                <w:rFonts w:ascii="仿宋_GB2312" w:hAnsi="宋体" w:eastAsia="仿宋_GB2312" w:cs="宋体"/>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100(</w:t>
            </w:r>
            <w:r>
              <w:rPr>
                <w:rFonts w:hint="eastAsia" w:ascii="仿宋_GB2312" w:hAnsi="宋体" w:eastAsia="仿宋_GB2312" w:cs="宋体"/>
                <w:color w:val="000000" w:themeColor="text1"/>
                <w:sz w:val="28"/>
                <w:szCs w:val="28"/>
                <w:lang w:val="zh-TW" w:eastAsia="zh-TW"/>
                <w14:textFill>
                  <w14:solidFill>
                    <w14:schemeClr w14:val="tx1"/>
                  </w14:solidFill>
                </w14:textFill>
              </w:rPr>
              <w:t>违约</w:t>
            </w:r>
            <w:r>
              <w:rPr>
                <w:rFonts w:ascii="仿宋_GB2312" w:hAnsi="宋体" w:eastAsia="仿宋_GB2312" w:cs="宋体"/>
                <w:color w:val="000000" w:themeColor="text1"/>
                <w:sz w:val="28"/>
                <w:szCs w:val="28"/>
                <w:lang w:val="zh-TW" w:eastAsia="zh-TW"/>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3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9</w:t>
            </w:r>
          </w:p>
        </w:tc>
        <w:tc>
          <w:tcPr>
            <w:tcW w:w="19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小计</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40" w:hRule="atLeast"/>
        </w:trPr>
        <w:tc>
          <w:tcPr>
            <w:tcW w:w="2349" w:type="dxa"/>
            <w:gridSpan w:val="2"/>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Calibri" w:eastAsia="仿宋_GB2312" w:cs="Calibri"/>
                <w:color w:val="000000" w:themeColor="text1"/>
                <w:sz w:val="28"/>
                <w:szCs w:val="28"/>
                <w:lang w:val="zh-TW" w:eastAsia="zh-TW"/>
                <w14:textFill>
                  <w14:solidFill>
                    <w14:schemeClr w14:val="tx1"/>
                  </w14:solidFill>
                </w14:textFill>
              </w:rPr>
            </w:pPr>
            <w:r>
              <w:rPr>
                <w:rFonts w:ascii="仿宋_GB2312" w:hAnsi="宋体" w:eastAsia="仿宋_GB2312" w:cs="宋体"/>
                <w:color w:val="000000" w:themeColor="text1"/>
                <w:sz w:val="28"/>
                <w:szCs w:val="28"/>
                <w:lang w:val="zh-TW" w:eastAsia="zh-TW"/>
                <w14:textFill>
                  <w14:solidFill>
                    <w14:schemeClr w14:val="tx1"/>
                  </w14:solidFill>
                </w14:textFill>
              </w:rPr>
              <w:t>合计</w:t>
            </w:r>
            <w:r>
              <w:rPr>
                <w:rFonts w:ascii="仿宋_GB2312" w:hAnsi="宋体" w:eastAsia="仿宋_GB2312" w:cs="宋体"/>
                <w:color w:val="000000" w:themeColor="text1"/>
                <w:sz w:val="28"/>
                <w:szCs w:val="28"/>
                <w:lang w:eastAsia="zh-TW"/>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风险暴露</w:t>
            </w:r>
            <w:r>
              <w:rPr>
                <w:rFonts w:ascii="仿宋_GB2312" w:hAnsi="宋体" w:eastAsia="仿宋_GB2312" w:cs="宋体"/>
                <w:color w:val="000000" w:themeColor="text1"/>
                <w:sz w:val="28"/>
                <w:szCs w:val="28"/>
                <w:lang w:eastAsia="zh-TW"/>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688"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sz w:val="21"/>
          <w:szCs w:val="21"/>
          <w:lang w:val="zh-TW" w:eastAsia="zh-TW"/>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Borders>
              <w:bottom w:val="nil"/>
            </w:tcBorders>
            <w:tcMar>
              <w:left w:w="0" w:type="dxa"/>
              <w:right w:w="0" w:type="dxa"/>
            </w:tcMar>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行或列</w:t>
            </w:r>
          </w:p>
        </w:tc>
        <w:tc>
          <w:tcPr>
            <w:tcW w:w="6379" w:type="dxa"/>
            <w:tcBorders>
              <w:bottom w:val="nil"/>
            </w:tcBorders>
            <w:tcMar>
              <w:left w:w="0" w:type="dxa"/>
              <w:right w:w="0" w:type="dxa"/>
            </w:tcMar>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风险暴露</w:t>
            </w:r>
            <w:r>
              <w:rPr>
                <w:rFonts w:ascii="仿宋_GB2312" w:hAnsi="仿宋_GB2312" w:eastAsia="仿宋_GB2312" w:cs="仿宋_GB2312"/>
                <w:color w:val="000000" w:themeColor="text1"/>
                <w:sz w:val="28"/>
                <w:szCs w:val="28"/>
                <w:lang w:eastAsia="zh-CN"/>
                <w14:textFill>
                  <w14:solidFill>
                    <w14:schemeClr w14:val="tx1"/>
                  </w14:solidFill>
                </w14:textFill>
              </w:rPr>
              <w:t>X</w:t>
            </w:r>
          </w:p>
        </w:tc>
        <w:tc>
          <w:tcPr>
            <w:tcW w:w="6379" w:type="dxa"/>
            <w:tcMar>
              <w:left w:w="0" w:type="dxa"/>
              <w:right w:w="0" w:type="dxa"/>
            </w:tcMar>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内部评级法下</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1）主权；（2）</w:t>
            </w:r>
            <w:r>
              <w:rPr>
                <w:rFonts w:hint="eastAsia" w:ascii="仿宋_GB2312" w:hAnsi="仿宋_GB2312" w:eastAsia="仿宋_GB2312" w:cs="仿宋_GB2312"/>
                <w:color w:val="000000" w:themeColor="text1"/>
                <w:sz w:val="28"/>
                <w:szCs w:val="28"/>
                <w:lang w:eastAsia="zh-CN"/>
                <w14:textFill>
                  <w14:solidFill>
                    <w14:schemeClr w14:val="tx1"/>
                  </w14:solidFill>
                </w14:textFill>
              </w:rPr>
              <w:t>金融机构</w:t>
            </w:r>
            <w:r>
              <w:rPr>
                <w:rFonts w:ascii="仿宋_GB2312" w:hAnsi="仿宋_GB2312" w:eastAsia="仿宋_GB2312" w:cs="仿宋_GB2312"/>
                <w:color w:val="000000" w:themeColor="text1"/>
                <w:sz w:val="28"/>
                <w:szCs w:val="28"/>
                <w:lang w:eastAsia="zh-CN"/>
                <w14:textFill>
                  <w14:solidFill>
                    <w14:schemeClr w14:val="tx1"/>
                  </w14:solidFill>
                </w14:textFill>
              </w:rPr>
              <w:t>；（3）公司。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违约概率区间</w:t>
            </w:r>
          </w:p>
        </w:tc>
        <w:tc>
          <w:tcPr>
            <w:tcW w:w="6379" w:type="dxa"/>
            <w:tcMar>
              <w:left w:w="0" w:type="dxa"/>
              <w:right w:w="0" w:type="dxa"/>
            </w:tcMar>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商业银行应按本表格规定的违约概率区间披露，而不是按照商业银行在风险加权资产计算中使用的违约概率区间。商业银行应将风险加权资产计算中使用的违约概率区间映射至本表格中的违约概率区间。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用于计算资本要求的、信用风险缓释后的交易对手信用风险暴露，但不扣除减值准备。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按违约风险暴露加权平均的违约概率。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处于相应违约概率区间内的客户数量。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d列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按违约风险暴露加权平均的违约损失率。违约损失率应为考虑信用风险缓释后的净值。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按违约风险暴露加权平均的到期期限。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tcMar>
              <w:left w:w="0" w:type="dxa"/>
              <w:right w:w="0" w:type="dxa"/>
            </w:tcMar>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g</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79" w:type="dxa"/>
            <w:tcMar>
              <w:left w:w="0" w:type="dxa"/>
              <w:right w:w="0" w:type="dxa"/>
            </w:tcMar>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风险加权资产合计除以信用风险缓释后的违约风险暴露。</w:t>
            </w:r>
          </w:p>
        </w:tc>
      </w:tr>
    </w:tbl>
    <w:p>
      <w:pPr>
        <w:widowControl w:val="0"/>
        <w:spacing w:line="480" w:lineRule="exact"/>
        <w:ind w:firstLine="480" w:firstLineChars="200"/>
        <w:jc w:val="both"/>
        <w:outlineLvl w:val="1"/>
        <w:rPr>
          <w:rFonts w:ascii="仿宋_GB2312" w:hAnsi="宋体" w:eastAsia="仿宋_GB2312" w:cs="宋体"/>
          <w:color w:val="000000" w:themeColor="text1"/>
          <w:sz w:val="30"/>
          <w:szCs w:val="30"/>
          <w:lang w:eastAsia="zh-CN"/>
          <w14:textFill>
            <w14:solidFill>
              <w14:schemeClr w14:val="tx1"/>
            </w14:solidFill>
          </w14:textFill>
        </w:rPr>
      </w:pPr>
      <w:r>
        <w:rPr>
          <w:rFonts w:ascii="宋体" w:hAnsi="宋体" w:cs="宋体"/>
          <w:color w:val="000000" w:themeColor="text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（五）</w:t>
      </w:r>
      <w:r>
        <w:rPr>
          <w:rFonts w:ascii="仿宋_GB2312" w:hAnsi="宋体" w:eastAsia="仿宋_GB2312" w:cs="宋体"/>
          <w:color w:val="000000" w:themeColor="text1"/>
          <w:sz w:val="30"/>
          <w:szCs w:val="30"/>
          <w:lang w:eastAsia="zh-CN"/>
          <w14:textFill>
            <w14:solidFill>
              <w14:schemeClr w14:val="tx1"/>
            </w14:solidFill>
          </w14:textFill>
        </w:rPr>
        <w:t>表格CCR5：交易对手信用风险暴露下的抵质押品构成</w:t>
      </w:r>
    </w:p>
    <w:tbl>
      <w:tblPr>
        <w:tblStyle w:val="16"/>
        <w:tblW w:w="825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567"/>
        <w:gridCol w:w="1560"/>
        <w:gridCol w:w="992"/>
        <w:gridCol w:w="992"/>
        <w:gridCol w:w="992"/>
        <w:gridCol w:w="993"/>
        <w:gridCol w:w="1134"/>
        <w:gridCol w:w="10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3" w:hRule="atLeast"/>
        </w:trPr>
        <w:tc>
          <w:tcPr>
            <w:tcW w:w="8256" w:type="dxa"/>
            <w:gridSpan w:val="8"/>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目的：</w:t>
            </w:r>
            <w:r>
              <w:rPr>
                <w:rFonts w:ascii="仿宋_GB2312" w:hAnsi="宋体" w:eastAsia="仿宋_GB2312" w:cs="宋体"/>
                <w:color w:val="000000" w:themeColor="text1"/>
                <w:sz w:val="28"/>
                <w:szCs w:val="28"/>
                <w:lang w:eastAsia="zh-CN"/>
                <w14:textFill>
                  <w14:solidFill>
                    <w14:schemeClr w14:val="tx1"/>
                  </w14:solidFill>
                </w14:textFill>
              </w:rPr>
              <w:t>披露商业银行</w:t>
            </w:r>
            <w:r>
              <w:rPr>
                <w:rFonts w:hint="eastAsia" w:ascii="仿宋_GB2312" w:hAnsi="宋体" w:eastAsia="仿宋_GB2312" w:cs="宋体"/>
                <w:color w:val="000000" w:themeColor="text1"/>
                <w:sz w:val="28"/>
                <w:szCs w:val="28"/>
                <w:lang w:eastAsia="zh-CN"/>
                <w14:textFill>
                  <w14:solidFill>
                    <w14:schemeClr w14:val="tx1"/>
                  </w14:solidFill>
                </w14:textFill>
              </w:rPr>
              <w:t>在衍生工具和证券融资交易（包括与中央交易对手的交易）中</w:t>
            </w:r>
            <w:r>
              <w:rPr>
                <w:rFonts w:ascii="仿宋_GB2312" w:hAnsi="宋体" w:eastAsia="仿宋_GB2312" w:cs="宋体"/>
                <w:color w:val="000000" w:themeColor="text1"/>
                <w:sz w:val="28"/>
                <w:szCs w:val="28"/>
                <w:lang w:eastAsia="zh-CN"/>
                <w14:textFill>
                  <w14:solidFill>
                    <w14:schemeClr w14:val="tx1"/>
                  </w14:solidFill>
                </w14:textFill>
              </w:rPr>
              <w:t>用于</w:t>
            </w:r>
            <w:r>
              <w:rPr>
                <w:rFonts w:hint="eastAsia" w:ascii="仿宋_GB2312" w:hAnsi="宋体" w:eastAsia="仿宋_GB2312" w:cs="宋体"/>
                <w:color w:val="000000" w:themeColor="text1"/>
                <w:sz w:val="28"/>
                <w:szCs w:val="28"/>
                <w:lang w:eastAsia="zh-CN"/>
                <w14:textFill>
                  <w14:solidFill>
                    <w14:schemeClr w14:val="tx1"/>
                  </w14:solidFill>
                </w14:textFill>
              </w:rPr>
              <w:t>缓释</w:t>
            </w:r>
            <w:r>
              <w:rPr>
                <w:rFonts w:ascii="仿宋_GB2312" w:hAnsi="宋体" w:eastAsia="仿宋_GB2312" w:cs="宋体"/>
                <w:color w:val="000000" w:themeColor="text1"/>
                <w:sz w:val="28"/>
                <w:szCs w:val="28"/>
                <w:lang w:eastAsia="zh-CN"/>
                <w14:textFill>
                  <w14:solidFill>
                    <w14:schemeClr w14:val="tx1"/>
                  </w14:solidFill>
                </w14:textFill>
              </w:rPr>
              <w:t>交易对手信用风险暴露的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押品分类，包括</w:t>
            </w:r>
            <w:r>
              <w:rPr>
                <w:rFonts w:hint="eastAsia" w:ascii="仿宋_GB2312" w:hAnsi="宋体" w:eastAsia="仿宋_GB2312" w:cs="宋体"/>
                <w:color w:val="000000" w:themeColor="text1"/>
                <w:sz w:val="28"/>
                <w:szCs w:val="28"/>
                <w:lang w:eastAsia="zh-CN"/>
                <w14:textFill>
                  <w14:solidFill>
                    <w14:schemeClr w14:val="tx1"/>
                  </w14:solidFill>
                </w14:textFill>
              </w:rPr>
              <w:t>商业银行提交的</w:t>
            </w:r>
            <w:r>
              <w:rPr>
                <w:rFonts w:ascii="仿宋_GB2312" w:hAnsi="宋体" w:eastAsia="仿宋_GB2312" w:cs="宋体"/>
                <w:color w:val="000000" w:themeColor="text1"/>
                <w:sz w:val="28"/>
                <w:szCs w:val="28"/>
                <w:lang w:eastAsia="zh-CN"/>
                <w14:textFill>
                  <w14:solidFill>
                    <w14:schemeClr w14:val="tx1"/>
                  </w14:solidFill>
                </w14:textFill>
              </w:rPr>
              <w:t>和收</w:t>
            </w:r>
            <w:r>
              <w:rPr>
                <w:rFonts w:hint="eastAsia" w:ascii="仿宋_GB2312" w:hAnsi="宋体" w:eastAsia="仿宋_GB2312" w:cs="宋体"/>
                <w:color w:val="000000" w:themeColor="text1"/>
                <w:sz w:val="28"/>
                <w:szCs w:val="28"/>
                <w:lang w:eastAsia="zh-CN"/>
                <w14:textFill>
                  <w14:solidFill>
                    <w14:schemeClr w14:val="tx1"/>
                  </w14:solidFill>
                </w14:textFill>
              </w:rPr>
              <w:t>到</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4" w:hRule="atLeast"/>
        </w:trPr>
        <w:tc>
          <w:tcPr>
            <w:tcW w:w="8256" w:type="dxa"/>
            <w:gridSpan w:val="8"/>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26" w:hRule="atLeast"/>
        </w:trPr>
        <w:tc>
          <w:tcPr>
            <w:tcW w:w="8256" w:type="dxa"/>
            <w:gridSpan w:val="8"/>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内容：</w:t>
            </w:r>
            <w:r>
              <w:rPr>
                <w:rFonts w:ascii="仿宋_GB2312" w:hAnsi="宋体" w:eastAsia="仿宋_GB2312" w:cs="宋体"/>
                <w:color w:val="000000" w:themeColor="text1"/>
                <w:sz w:val="28"/>
                <w:szCs w:val="28"/>
                <w:lang w:eastAsia="zh-CN"/>
                <w14:textFill>
                  <w14:solidFill>
                    <w14:schemeClr w14:val="tx1"/>
                  </w14:solidFill>
                </w14:textFill>
              </w:rPr>
              <w:t>衍生工具和证券融资交易中</w:t>
            </w:r>
            <w:r>
              <w:rPr>
                <w:rFonts w:hint="eastAsia" w:ascii="仿宋_GB2312" w:hAnsi="宋体" w:eastAsia="仿宋_GB2312" w:cs="宋体"/>
                <w:color w:val="000000" w:themeColor="text1"/>
                <w:sz w:val="28"/>
                <w:szCs w:val="28"/>
                <w:lang w:eastAsia="zh-CN"/>
                <w14:textFill>
                  <w14:solidFill>
                    <w14:schemeClr w14:val="tx1"/>
                  </w14:solidFill>
                </w14:textFill>
              </w:rPr>
              <w:t>所涉抵质</w:t>
            </w:r>
            <w:r>
              <w:rPr>
                <w:rFonts w:ascii="仿宋_GB2312" w:hAnsi="宋体" w:eastAsia="仿宋_GB2312" w:cs="宋体"/>
                <w:color w:val="000000" w:themeColor="text1"/>
                <w:sz w:val="28"/>
                <w:szCs w:val="28"/>
                <w:lang w:eastAsia="zh-CN"/>
                <w14:textFill>
                  <w14:solidFill>
                    <w14:schemeClr w14:val="tx1"/>
                  </w14:solidFill>
                </w14:textFill>
              </w:rPr>
              <w:t>押品</w:t>
            </w:r>
            <w:r>
              <w:rPr>
                <w:rFonts w:hint="eastAsia" w:ascii="仿宋_GB2312" w:hAnsi="宋体" w:eastAsia="仿宋_GB2312" w:cs="宋体"/>
                <w:color w:val="000000" w:themeColor="text1"/>
                <w:sz w:val="28"/>
                <w:szCs w:val="28"/>
                <w:lang w:eastAsia="zh-CN"/>
                <w14:textFill>
                  <w14:solidFill>
                    <w14:schemeClr w14:val="tx1"/>
                  </w14:solidFill>
                </w14:textFill>
              </w:rPr>
              <w:t>经折扣系数调整后的公允价值</w:t>
            </w:r>
            <w:r>
              <w:rPr>
                <w:rFonts w:ascii="仿宋_GB2312" w:hAnsi="宋体" w:eastAsia="仿宋_GB2312" w:cs="宋体"/>
                <w:color w:val="000000" w:themeColor="text1"/>
                <w:sz w:val="28"/>
                <w:szCs w:val="28"/>
                <w:lang w:eastAsia="zh-CN"/>
                <w14:textFill>
                  <w14:solidFill>
                    <w14:schemeClr w14:val="tx1"/>
                  </w14:solidFill>
                </w14:textFill>
              </w:rPr>
              <w:t>，包括与中央交易对手交易所涉及的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4" w:hRule="atLeast"/>
        </w:trPr>
        <w:tc>
          <w:tcPr>
            <w:tcW w:w="8256" w:type="dxa"/>
            <w:gridSpan w:val="8"/>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4" w:hRule="atLeast"/>
        </w:trPr>
        <w:tc>
          <w:tcPr>
            <w:tcW w:w="8256" w:type="dxa"/>
            <w:gridSpan w:val="8"/>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kern w:val="2"/>
                <w:sz w:val="28"/>
                <w:szCs w:val="28"/>
                <w:lang w:eastAsia="zh-CN"/>
                <w14:textFill>
                  <w14:solidFill>
                    <w14:schemeClr w14:val="tx1"/>
                  </w14:solidFill>
                </w14:textFill>
              </w:rPr>
              <w:t>格式：</w:t>
            </w:r>
            <w:r>
              <w:rPr>
                <w:rFonts w:hint="eastAsia" w:ascii="仿宋_GB2312" w:hAnsi="宋体" w:eastAsia="仿宋_GB2312" w:cs="宋体"/>
                <w:bCs/>
                <w:color w:val="000000" w:themeColor="text1"/>
                <w:sz w:val="28"/>
                <w:szCs w:val="28"/>
                <w:lang w:eastAsia="zh-CN"/>
                <w14:textFill>
                  <w14:solidFill>
                    <w14:schemeClr w14:val="tx1"/>
                  </w14:solidFill>
                </w14:textFill>
              </w:rPr>
              <w:t>固定。如有其他抵质押品分类，商业银行可适当增加行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3" w:hRule="atLeast"/>
        </w:trPr>
        <w:tc>
          <w:tcPr>
            <w:tcW w:w="8256" w:type="dxa"/>
            <w:gridSpan w:val="8"/>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补充说明：</w:t>
            </w:r>
            <w:r>
              <w:rPr>
                <w:rFonts w:ascii="仿宋_GB2312" w:hAnsi="宋体" w:eastAsia="仿宋_GB2312" w:cs="宋体"/>
                <w:color w:val="000000" w:themeColor="text1"/>
                <w:sz w:val="28"/>
                <w:szCs w:val="28"/>
                <w:lang w:eastAsia="zh-CN"/>
                <w14:textFill>
                  <w14:solidFill>
                    <w14:schemeClr w14:val="tx1"/>
                  </w14:solidFill>
                </w14:textFill>
              </w:rPr>
              <w:t>商业银行应</w:t>
            </w:r>
            <w:r>
              <w:rPr>
                <w:rFonts w:hint="eastAsia" w:ascii="仿宋_GB2312" w:hAnsi="宋体" w:eastAsia="仿宋_GB2312" w:cs="宋体"/>
                <w:color w:val="000000" w:themeColor="text1"/>
                <w:sz w:val="28"/>
                <w:szCs w:val="28"/>
                <w:lang w:eastAsia="zh-CN"/>
                <w14:textFill>
                  <w14:solidFill>
                    <w14:schemeClr w14:val="tx1"/>
                  </w14:solidFill>
                </w14:textFill>
              </w:rPr>
              <w:t>说明</w:t>
            </w:r>
            <w:r>
              <w:rPr>
                <w:rFonts w:ascii="仿宋_GB2312" w:hAnsi="宋体" w:eastAsia="仿宋_GB2312" w:cs="宋体"/>
                <w:color w:val="000000" w:themeColor="text1"/>
                <w:sz w:val="28"/>
                <w:szCs w:val="28"/>
                <w:lang w:eastAsia="zh-CN"/>
                <w14:textFill>
                  <w14:solidFill>
                    <w14:schemeClr w14:val="tx1"/>
                  </w14:solidFill>
                </w14:textFill>
              </w:rPr>
              <w:t>报告期内的重大变</w:t>
            </w:r>
            <w:r>
              <w:rPr>
                <w:rFonts w:hint="eastAsia" w:ascii="仿宋_GB2312" w:hAnsi="宋体" w:eastAsia="仿宋_GB2312" w:cs="宋体"/>
                <w:color w:val="000000" w:themeColor="text1"/>
                <w:sz w:val="28"/>
                <w:szCs w:val="28"/>
                <w:lang w:eastAsia="zh-CN"/>
                <w14:textFill>
                  <w14:solidFill>
                    <w14:schemeClr w14:val="tx1"/>
                  </w14:solidFill>
                </w14:textFill>
              </w:rPr>
              <w:t>动</w:t>
            </w:r>
            <w:r>
              <w:rPr>
                <w:rFonts w:ascii="仿宋_GB2312" w:hAnsi="宋体" w:eastAsia="仿宋_GB2312" w:cs="宋体"/>
                <w:color w:val="000000" w:themeColor="text1"/>
                <w:sz w:val="28"/>
                <w:szCs w:val="28"/>
                <w:lang w:eastAsia="zh-CN"/>
                <w14:textFill>
                  <w14:solidFill>
                    <w14:schemeClr w14:val="tx1"/>
                  </w14:solidFill>
                </w14:textFill>
              </w:rPr>
              <w:t>及</w:t>
            </w:r>
            <w:r>
              <w:rPr>
                <w:rFonts w:hint="eastAsia" w:ascii="仿宋_GB2312" w:hAnsi="宋体" w:eastAsia="仿宋_GB2312" w:cs="宋体"/>
                <w:color w:val="000000" w:themeColor="text1"/>
                <w:sz w:val="28"/>
                <w:szCs w:val="28"/>
                <w:lang w:eastAsia="zh-CN"/>
                <w14:textFill>
                  <w14:solidFill>
                    <w14:schemeClr w14:val="tx1"/>
                  </w14:solidFill>
                </w14:textFill>
              </w:rPr>
              <w:t>引起变动的</w:t>
            </w:r>
            <w:r>
              <w:rPr>
                <w:rFonts w:ascii="仿宋_GB2312" w:hAnsi="宋体" w:eastAsia="仿宋_GB2312" w:cs="宋体"/>
                <w:color w:val="000000" w:themeColor="text1"/>
                <w:sz w:val="28"/>
                <w:szCs w:val="28"/>
                <w:lang w:eastAsia="zh-CN"/>
                <w14:textFill>
                  <w14:solidFill>
                    <w14:schemeClr w14:val="tx1"/>
                  </w14:solidFill>
                </w14:textFill>
              </w:rPr>
              <w:t>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4" w:hRule="atLeast"/>
        </w:trPr>
        <w:tc>
          <w:tcPr>
            <w:tcW w:w="567" w:type="dxa"/>
            <w:vMerge w:val="restart"/>
            <w:tcBorders>
              <w:top w:val="single" w:color="000000" w:sz="4" w:space="0"/>
              <w:left w:val="nil"/>
              <w:right w:val="single" w:color="000000" w:sz="4" w:space="0"/>
            </w:tcBorders>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1560" w:type="dxa"/>
            <w:vMerge w:val="restart"/>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项目</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a</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1026" w:type="dxa"/>
            <w:tcBorders>
              <w:top w:val="single" w:color="000000" w:sz="4" w:space="0"/>
              <w:left w:val="single" w:color="000000" w:sz="4" w:space="0"/>
              <w:bottom w:val="single" w:color="000000" w:sz="4" w:space="0"/>
              <w:right w:val="nil"/>
            </w:tcBorders>
            <w:tcMar>
              <w:top w:w="80" w:type="dxa"/>
              <w:left w:w="80" w:type="dxa"/>
              <w:bottom w:w="80" w:type="dxa"/>
              <w:right w:w="8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vMerge w:val="continue"/>
            <w:tcBorders>
              <w:left w:val="nil"/>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1560" w:type="dxa"/>
            <w:vMerge w:val="continue"/>
            <w:tcBorders>
              <w:top w:val="single" w:color="000000" w:sz="4" w:space="0"/>
              <w:left w:val="nil"/>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衍生工具交易中的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c>
          <w:tcPr>
            <w:tcW w:w="2160" w:type="dxa"/>
            <w:gridSpan w:val="2"/>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证券融资交易中的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vMerge w:val="continue"/>
            <w:tcBorders>
              <w:left w:val="nil"/>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560" w:type="dxa"/>
            <w:vMerge w:val="continue"/>
            <w:tcBorders>
              <w:top w:val="single" w:color="000000" w:sz="4" w:space="0"/>
              <w:left w:val="nil"/>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98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收到抵质押品的公允价值</w:t>
            </w:r>
          </w:p>
        </w:tc>
        <w:tc>
          <w:tcPr>
            <w:tcW w:w="19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提交抵质押品的公允价值</w:t>
            </w:r>
          </w:p>
        </w:tc>
        <w:tc>
          <w:tcPr>
            <w:tcW w:w="1134"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收到抵质押品的公允价值</w:t>
            </w:r>
          </w:p>
        </w:tc>
        <w:tc>
          <w:tcPr>
            <w:tcW w:w="1026" w:type="dxa"/>
            <w:vMerge w:val="restart"/>
            <w:tcBorders>
              <w:top w:val="single" w:color="000000" w:sz="4" w:space="0"/>
              <w:left w:val="single" w:color="000000" w:sz="4" w:space="0"/>
              <w:bottom w:val="single" w:color="000000" w:sz="4" w:space="0"/>
              <w:right w:val="nil"/>
            </w:tcBorders>
            <w:tcMar>
              <w:top w:w="80" w:type="dxa"/>
              <w:left w:w="80" w:type="dxa"/>
              <w:bottom w:w="80" w:type="dxa"/>
              <w:right w:w="8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提交抵质押品的公允价值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vMerge w:val="continue"/>
            <w:tcBorders>
              <w:left w:val="nil"/>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560" w:type="dxa"/>
            <w:vMerge w:val="continue"/>
            <w:tcBorders>
              <w:top w:val="single" w:color="000000" w:sz="4" w:space="0"/>
              <w:left w:val="nil"/>
              <w:bottom w:val="single" w:color="000000" w:sz="4" w:space="0"/>
              <w:right w:val="single" w:color="000000" w:sz="4" w:space="0"/>
            </w:tcBorders>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破产隔离</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未破产隔离</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破产隔离</w:t>
            </w: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未破产隔离</w:t>
            </w:r>
          </w:p>
        </w:tc>
        <w:tc>
          <w:tcPr>
            <w:tcW w:w="1134" w:type="dxa"/>
            <w:vMerge w:val="continue"/>
            <w:tcBorders>
              <w:top w:val="single" w:color="000000" w:sz="4" w:space="0"/>
              <w:left w:val="single" w:color="000000" w:sz="4" w:space="0"/>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vMerge w:val="continue"/>
            <w:tcBorders>
              <w:top w:val="single" w:color="000000" w:sz="4" w:space="0"/>
              <w:left w:val="single" w:color="000000" w:sz="4" w:space="0"/>
              <w:bottom w:val="single" w:color="000000" w:sz="4" w:space="0"/>
              <w:right w:val="nil"/>
            </w:tcBorders>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现金-</w:t>
            </w:r>
            <w:r>
              <w:rPr>
                <w:rFonts w:hint="eastAsia" w:ascii="仿宋_GB2312" w:hAnsi="宋体" w:eastAsia="仿宋_GB2312" w:cs="宋体"/>
                <w:color w:val="000000" w:themeColor="text1"/>
                <w:sz w:val="28"/>
                <w:szCs w:val="28"/>
                <w14:textFill>
                  <w14:solidFill>
                    <w14:schemeClr w14:val="tx1"/>
                  </w14:solidFill>
                </w14:textFill>
              </w:rPr>
              <w:t>人民币</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50"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现金-其他币种</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50"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3</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我国主权债务</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50"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4</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其他国家主权债务</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50"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5</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我国开发性金融机构和政策性银行债务</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50"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6</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公共部门实体债务</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7</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银行债券</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8</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其他非银行金融机构债券</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9</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公司债券</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10</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股票</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14:textFill>
                  <w14:solidFill>
                    <w14:schemeClr w14:val="tx1"/>
                  </w14:solidFill>
                </w14:textFill>
              </w:rPr>
              <w:t>押品</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4" w:hRule="atLeast"/>
        </w:trPr>
        <w:tc>
          <w:tcPr>
            <w:tcW w:w="567" w:type="dxa"/>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12</w:t>
            </w:r>
          </w:p>
        </w:tc>
        <w:tc>
          <w:tcPr>
            <w:tcW w:w="1560"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合计</w:t>
            </w: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02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66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35"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行或列</w:t>
            </w:r>
          </w:p>
        </w:tc>
        <w:tc>
          <w:tcPr>
            <w:tcW w:w="6629"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735"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抵质押品的范围</w:t>
            </w:r>
          </w:p>
        </w:tc>
        <w:tc>
          <w:tcPr>
            <w:tcW w:w="6629"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抵质押品范围应包括交易的两端。如商业银行将证券提交给第三方，第三方将收到的证券作为</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hint="eastAsia" w:ascii="仿宋_GB2312" w:hAnsi="仿宋_GB2312" w:eastAsia="仿宋_GB2312" w:cs="仿宋_GB2312"/>
                <w:color w:val="000000" w:themeColor="text1"/>
                <w:sz w:val="28"/>
                <w:szCs w:val="28"/>
                <w:lang w:eastAsia="zh-CN"/>
                <w14:textFill>
                  <w14:solidFill>
                    <w14:schemeClr w14:val="tx1"/>
                  </w14:solidFill>
                </w14:textFill>
              </w:rPr>
              <w:t>押品提交给商业银行，商业银行应披露交易两端的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hint="eastAsia" w:ascii="仿宋_GB2312" w:hAnsi="仿宋_GB2312" w:eastAsia="仿宋_GB2312" w:cs="仿宋_GB2312"/>
                <w:color w:val="000000" w:themeColor="text1"/>
                <w:sz w:val="28"/>
                <w:szCs w:val="28"/>
                <w:lang w:eastAsia="zh-CN"/>
                <w14:textFill>
                  <w14:solidFill>
                    <w14:schemeClr w14:val="tx1"/>
                  </w14:solidFill>
                </w14:textFill>
              </w:rPr>
              <w:t>押品，收到的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hint="eastAsia" w:ascii="仿宋_GB2312" w:hAnsi="仿宋_GB2312" w:eastAsia="仿宋_GB2312" w:cs="仿宋_GB2312"/>
                <w:color w:val="000000" w:themeColor="text1"/>
                <w:sz w:val="28"/>
                <w:szCs w:val="28"/>
                <w:lang w:eastAsia="zh-CN"/>
                <w14:textFill>
                  <w14:solidFill>
                    <w14:schemeClr w14:val="tx1"/>
                  </w14:solidFill>
                </w14:textFill>
              </w:rPr>
              <w:t>押品填写在</w:t>
            </w:r>
            <w:r>
              <w:rPr>
                <w:rFonts w:ascii="仿宋_GB2312" w:hAnsi="仿宋_GB2312" w:eastAsia="仿宋_GB2312" w:cs="仿宋_GB2312"/>
                <w:color w:val="000000" w:themeColor="text1"/>
                <w:sz w:val="28"/>
                <w:szCs w:val="28"/>
                <w:lang w:eastAsia="zh-CN"/>
                <w14:textFill>
                  <w14:solidFill>
                    <w14:schemeClr w14:val="tx1"/>
                  </w14:solidFill>
                </w14:textFill>
              </w:rPr>
              <w:t>e列，</w:t>
            </w:r>
            <w:r>
              <w:rPr>
                <w:rFonts w:hint="eastAsia" w:ascii="仿宋_GB2312" w:hAnsi="仿宋_GB2312" w:eastAsia="仿宋_GB2312" w:cs="仿宋_GB2312"/>
                <w:color w:val="000000" w:themeColor="text1"/>
                <w:sz w:val="28"/>
                <w:szCs w:val="28"/>
                <w:lang w:eastAsia="zh-CN"/>
                <w14:textFill>
                  <w14:solidFill>
                    <w14:schemeClr w14:val="tx1"/>
                  </w14:solidFill>
                </w14:textFill>
              </w:rPr>
              <w:t>提交</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押品填写在f列。</w:t>
            </w:r>
            <w:r>
              <w:rPr>
                <w:rFonts w:hint="eastAsia" w:ascii="仿宋_GB2312" w:hAnsi="仿宋_GB2312" w:eastAsia="仿宋_GB2312" w:cs="仿宋_GB2312"/>
                <w:color w:val="000000" w:themeColor="text1"/>
                <w:sz w:val="28"/>
                <w:szCs w:val="28"/>
                <w:lang w:eastAsia="zh-CN"/>
                <w14:textFill>
                  <w14:solidFill>
                    <w14:schemeClr w14:val="tx1"/>
                  </w14:solidFill>
                </w14:textFill>
              </w:rPr>
              <w:t>提交</w:t>
            </w:r>
            <w:r>
              <w:rPr>
                <w:rFonts w:ascii="仿宋_GB2312" w:hAnsi="仿宋_GB2312" w:eastAsia="仿宋_GB2312" w:cs="仿宋_GB2312"/>
                <w:color w:val="000000" w:themeColor="text1"/>
                <w:sz w:val="28"/>
                <w:szCs w:val="28"/>
                <w:lang w:eastAsia="zh-CN"/>
                <w14:textFill>
                  <w14:solidFill>
                    <w14:schemeClr w14:val="tx1"/>
                  </w14:solidFill>
                </w14:textFill>
              </w:rPr>
              <w:t>或收</w:t>
            </w:r>
            <w:r>
              <w:rPr>
                <w:rFonts w:hint="eastAsia" w:ascii="仿宋_GB2312" w:hAnsi="仿宋_GB2312" w:eastAsia="仿宋_GB2312" w:cs="仿宋_GB2312"/>
                <w:color w:val="000000" w:themeColor="text1"/>
                <w:sz w:val="28"/>
                <w:szCs w:val="28"/>
                <w:lang w:eastAsia="zh-CN"/>
                <w14:textFill>
                  <w14:solidFill>
                    <w14:schemeClr w14:val="tx1"/>
                  </w14:solidFill>
                </w14:textFill>
              </w:rPr>
              <w:t>到</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押品的公允价值应</w:t>
            </w:r>
            <w:r>
              <w:rPr>
                <w:rFonts w:hint="eastAsia" w:ascii="仿宋_GB2312" w:hAnsi="仿宋_GB2312" w:eastAsia="仿宋_GB2312" w:cs="仿宋_GB2312"/>
                <w:color w:val="000000" w:themeColor="text1"/>
                <w:sz w:val="28"/>
                <w:szCs w:val="28"/>
                <w:lang w:eastAsia="zh-CN"/>
                <w14:textFill>
                  <w14:solidFill>
                    <w14:schemeClr w14:val="tx1"/>
                  </w14:solidFill>
                </w14:textFill>
              </w:rPr>
              <w:t>考虑折扣系数调整</w:t>
            </w:r>
            <w:r>
              <w:rPr>
                <w:rFonts w:ascii="仿宋_GB2312" w:hAnsi="仿宋_GB2312" w:eastAsia="仿宋_GB2312" w:cs="仿宋_GB2312"/>
                <w:color w:val="000000" w:themeColor="text1"/>
                <w:sz w:val="28"/>
                <w:szCs w:val="28"/>
                <w:lang w:eastAsia="zh-CN"/>
                <w14:textFill>
                  <w14:solidFill>
                    <w14:schemeClr w14:val="tx1"/>
                  </w14:solidFill>
                </w14:textFill>
              </w:rPr>
              <w:t>。收</w:t>
            </w:r>
            <w:r>
              <w:rPr>
                <w:rFonts w:hint="eastAsia" w:ascii="仿宋_GB2312" w:hAnsi="仿宋_GB2312" w:eastAsia="仿宋_GB2312" w:cs="仿宋_GB2312"/>
                <w:color w:val="000000" w:themeColor="text1"/>
                <w:sz w:val="28"/>
                <w:szCs w:val="28"/>
                <w:lang w:eastAsia="zh-CN"/>
                <w14:textFill>
                  <w14:solidFill>
                    <w14:schemeClr w14:val="tx1"/>
                  </w14:solidFill>
                </w14:textFill>
              </w:rPr>
              <w:t>到</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押品的公允价值=</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押品价值</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折扣系数</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，提交</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押品的公允价值=</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仿宋_GB2312" w:eastAsia="仿宋_GB2312" w:cs="仿宋_GB2312"/>
                <w:color w:val="000000" w:themeColor="text1"/>
                <w:sz w:val="28"/>
                <w:szCs w:val="28"/>
                <w:lang w:eastAsia="zh-CN"/>
                <w14:textFill>
                  <w14:solidFill>
                    <w14:schemeClr w14:val="tx1"/>
                  </w14:solidFill>
                </w14:textFill>
              </w:rPr>
              <w:t>押品价值</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折扣系数</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折扣系数见本办法附件7。</w:t>
            </w:r>
            <w:r>
              <w:rPr>
                <w:rStyle w:val="20"/>
                <w:rFonts w:ascii="仿宋_GB2312" w:hAnsi="微软雅黑" w:eastAsia="仿宋_GB2312" w:cs="仿宋_GB2312"/>
                <w:b w:val="0"/>
                <w:bCs/>
                <w:color w:val="000000"/>
                <w:sz w:val="28"/>
                <w:szCs w:val="28"/>
                <w:lang w:eastAsia="zh-CN"/>
              </w:rPr>
              <w:t>银行账簿的证券融资交易</w:t>
            </w:r>
            <w:r>
              <w:rPr>
                <w:rStyle w:val="20"/>
                <w:rFonts w:hint="eastAsia" w:ascii="仿宋_GB2312" w:hAnsi="微软雅黑" w:eastAsia="仿宋_GB2312" w:cs="仿宋_GB2312"/>
                <w:b w:val="0"/>
                <w:bCs/>
                <w:color w:val="000000"/>
                <w:sz w:val="28"/>
                <w:szCs w:val="28"/>
                <w:lang w:eastAsia="zh-CN"/>
              </w:rPr>
              <w:t>中的抵质押品无需进行折扣系数调整。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5" w:type="dxa"/>
            <w:vAlign w:val="center"/>
          </w:tcPr>
          <w:p>
            <w:pPr>
              <w:snapToGrid w:val="0"/>
              <w:spacing w:line="480" w:lineRule="exact"/>
              <w:jc w:val="center"/>
              <w:rPr>
                <w:rFonts w:ascii="宋体" w:hAnsi="宋体"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破产隔离</w:t>
            </w:r>
          </w:p>
        </w:tc>
        <w:tc>
          <w:tcPr>
            <w:tcW w:w="6629"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破产隔离的定义见本办法附件10</w:t>
            </w:r>
            <w:r>
              <w:rPr>
                <w:rFonts w:ascii="仿宋_GB2312" w:hAnsi="仿宋_GB2312" w:eastAsia="仿宋_GB2312" w:cs="仿宋_GB2312"/>
                <w:color w:val="000000" w:themeColor="text1"/>
                <w:sz w:val="28"/>
                <w:szCs w:val="28"/>
                <w:lang w:eastAsia="zh-CN"/>
                <w14:textFill>
                  <w14:solidFill>
                    <w14:schemeClr w14:val="tx1"/>
                  </w14:solidFill>
                </w14:textFill>
              </w:rPr>
              <w:t>。以破产隔离方式持有的抵质押品应有独立账户托管，且通常为超额抵质押品。</w:t>
            </w:r>
          </w:p>
        </w:tc>
      </w:tr>
    </w:tbl>
    <w:p>
      <w:pPr>
        <w:widowControl w:val="0"/>
        <w:spacing w:line="480" w:lineRule="exact"/>
        <w:ind w:firstLine="420" w:firstLineChars="200"/>
        <w:rPr>
          <w:rFonts w:ascii="宋体" w:hAnsi="宋体" w:cs="宋体"/>
          <w:i/>
          <w:iCs/>
          <w:color w:val="000000" w:themeColor="text1"/>
          <w:sz w:val="21"/>
          <w:szCs w:val="21"/>
          <w:lang w:eastAsia="zh-CN"/>
          <w14:textFill>
            <w14:solidFill>
              <w14:schemeClr w14:val="tx1"/>
            </w14:solidFill>
          </w14:textFill>
        </w:rPr>
      </w:pPr>
    </w:p>
    <w:p>
      <w:pPr>
        <w:widowControl w:val="0"/>
        <w:snapToGrid w:val="0"/>
        <w:spacing w:line="480" w:lineRule="exact"/>
        <w:ind w:firstLine="562" w:firstLineChars="200"/>
        <w:jc w:val="both"/>
        <w:outlineLvl w:val="2"/>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2.其他问题</w:t>
      </w:r>
    </w:p>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表格要求对所有</w:t>
      </w:r>
      <w:r>
        <w:rPr>
          <w:rFonts w:hint="eastAsia" w:ascii="仿宋_GB2312" w:hAnsi="宋体" w:eastAsia="仿宋_GB2312" w:cs="宋体"/>
          <w:color w:val="000000" w:themeColor="text1"/>
          <w:sz w:val="28"/>
          <w:szCs w:val="28"/>
          <w:lang w:eastAsia="zh-CN"/>
          <w14:textFill>
            <w14:solidFill>
              <w14:schemeClr w14:val="tx1"/>
            </w14:solidFill>
          </w14:textFill>
        </w:rPr>
        <w:t>提交</w:t>
      </w:r>
      <w:r>
        <w:rPr>
          <w:rFonts w:ascii="仿宋_GB2312" w:hAnsi="宋体" w:eastAsia="仿宋_GB2312" w:cs="宋体"/>
          <w:color w:val="000000" w:themeColor="text1"/>
          <w:sz w:val="28"/>
          <w:szCs w:val="28"/>
          <w:lang w:eastAsia="zh-CN"/>
          <w14:textFill>
            <w14:solidFill>
              <w14:schemeClr w14:val="tx1"/>
            </w14:solidFill>
          </w14:textFill>
        </w:rPr>
        <w:t>或收</w:t>
      </w:r>
      <w:r>
        <w:rPr>
          <w:rFonts w:hint="eastAsia" w:ascii="仿宋_GB2312" w:hAnsi="宋体" w:eastAsia="仿宋_GB2312" w:cs="宋体"/>
          <w:color w:val="000000" w:themeColor="text1"/>
          <w:sz w:val="28"/>
          <w:szCs w:val="28"/>
          <w:lang w:eastAsia="zh-CN"/>
          <w14:textFill>
            <w14:solidFill>
              <w14:schemeClr w14:val="tx1"/>
            </w14:solidFill>
          </w14:textFill>
        </w:rPr>
        <w:t>到</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押品进行分类。但</w:t>
      </w:r>
      <w:r>
        <w:rPr>
          <w:rFonts w:hint="eastAsia" w:ascii="仿宋_GB2312" w:hAnsi="宋体" w:eastAsia="仿宋_GB2312" w:cs="宋体"/>
          <w:color w:val="000000" w:themeColor="text1"/>
          <w:sz w:val="28"/>
          <w:szCs w:val="28"/>
          <w:lang w:eastAsia="zh-CN"/>
          <w14:textFill>
            <w14:solidFill>
              <w14:schemeClr w14:val="tx1"/>
            </w14:solidFill>
          </w14:textFill>
        </w:rPr>
        <w:t>实际</w:t>
      </w:r>
      <w:r>
        <w:rPr>
          <w:rFonts w:ascii="仿宋_GB2312" w:hAnsi="宋体" w:eastAsia="仿宋_GB2312" w:cs="宋体"/>
          <w:color w:val="000000" w:themeColor="text1"/>
          <w:sz w:val="28"/>
          <w:szCs w:val="28"/>
          <w:lang w:eastAsia="zh-CN"/>
          <w14:textFill>
            <w14:solidFill>
              <w14:schemeClr w14:val="tx1"/>
            </w14:solidFill>
          </w14:textFill>
        </w:rPr>
        <w:t>中某些交易是超额抵质押的（即&gt;100％的风险暴露），并非</w:t>
      </w:r>
      <w:r>
        <w:rPr>
          <w:rFonts w:hint="eastAsia" w:ascii="仿宋_GB2312" w:hAnsi="宋体" w:eastAsia="仿宋_GB2312" w:cs="宋体"/>
          <w:color w:val="000000" w:themeColor="text1"/>
          <w:sz w:val="28"/>
          <w:szCs w:val="28"/>
          <w:lang w:eastAsia="zh-CN"/>
          <w14:textFill>
            <w14:solidFill>
              <w14:schemeClr w14:val="tx1"/>
            </w14:solidFill>
          </w14:textFill>
        </w:rPr>
        <w:t>全部</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r>
        <w:rPr>
          <w:rFonts w:hint="eastAsia" w:ascii="仿宋_GB2312" w:hAnsi="宋体" w:eastAsia="仿宋_GB2312" w:cs="宋体"/>
          <w:color w:val="000000" w:themeColor="text1"/>
          <w:sz w:val="28"/>
          <w:szCs w:val="28"/>
          <w:lang w:eastAsia="zh-CN"/>
          <w14:textFill>
            <w14:solidFill>
              <w14:schemeClr w14:val="tx1"/>
            </w14:solidFill>
          </w14:textFill>
        </w:rPr>
        <w:t>都将用于</w:t>
      </w:r>
      <w:r>
        <w:rPr>
          <w:rFonts w:ascii="仿宋_GB2312" w:hAnsi="宋体" w:eastAsia="仿宋_GB2312" w:cs="宋体"/>
          <w:color w:val="000000" w:themeColor="text1"/>
          <w:sz w:val="28"/>
          <w:szCs w:val="28"/>
          <w:lang w:eastAsia="zh-CN"/>
          <w14:textFill>
            <w14:solidFill>
              <w14:schemeClr w14:val="tx1"/>
            </w14:solidFill>
          </w14:textFill>
        </w:rPr>
        <w:t>风险缓释。表格是应</w:t>
      </w:r>
      <w:r>
        <w:rPr>
          <w:rFonts w:hint="eastAsia" w:ascii="仿宋_GB2312" w:hAnsi="宋体" w:eastAsia="仿宋_GB2312" w:cs="宋体"/>
          <w:color w:val="000000" w:themeColor="text1"/>
          <w:sz w:val="28"/>
          <w:szCs w:val="28"/>
          <w:lang w:eastAsia="zh-CN"/>
          <w14:textFill>
            <w14:solidFill>
              <w14:schemeClr w14:val="tx1"/>
            </w14:solidFill>
          </w14:textFill>
        </w:rPr>
        <w:t>披露</w:t>
      </w:r>
      <w:r>
        <w:rPr>
          <w:rFonts w:ascii="仿宋_GB2312" w:hAnsi="宋体" w:eastAsia="仿宋_GB2312" w:cs="宋体"/>
          <w:color w:val="000000" w:themeColor="text1"/>
          <w:sz w:val="28"/>
          <w:szCs w:val="28"/>
          <w:lang w:eastAsia="zh-CN"/>
          <w14:textFill>
            <w14:solidFill>
              <w14:schemeClr w14:val="tx1"/>
            </w14:solidFill>
          </w14:textFill>
        </w:rPr>
        <w:t>所有</w:t>
      </w:r>
      <w:r>
        <w:rPr>
          <w:rFonts w:hint="eastAsia" w:ascii="仿宋_GB2312" w:hAnsi="宋体" w:eastAsia="仿宋_GB2312" w:cs="宋体"/>
          <w:color w:val="000000" w:themeColor="text1"/>
          <w:sz w:val="28"/>
          <w:szCs w:val="28"/>
          <w:lang w:eastAsia="zh-CN"/>
          <w14:textFill>
            <w14:solidFill>
              <w14:schemeClr w14:val="tx1"/>
            </w14:solidFill>
          </w14:textFill>
        </w:rPr>
        <w:t>提交</w:t>
      </w:r>
      <w:r>
        <w:rPr>
          <w:rFonts w:ascii="仿宋_GB2312" w:hAnsi="宋体" w:eastAsia="仿宋_GB2312" w:cs="宋体"/>
          <w:color w:val="000000" w:themeColor="text1"/>
          <w:sz w:val="28"/>
          <w:szCs w:val="28"/>
          <w:lang w:eastAsia="zh-CN"/>
          <w14:textFill>
            <w14:solidFill>
              <w14:schemeClr w14:val="tx1"/>
            </w14:solidFill>
          </w14:textFill>
        </w:rPr>
        <w:t>或收</w:t>
      </w:r>
      <w:r>
        <w:rPr>
          <w:rFonts w:hint="eastAsia" w:ascii="仿宋_GB2312" w:hAnsi="宋体" w:eastAsia="仿宋_GB2312" w:cs="宋体"/>
          <w:color w:val="000000" w:themeColor="text1"/>
          <w:sz w:val="28"/>
          <w:szCs w:val="28"/>
          <w:lang w:eastAsia="zh-CN"/>
          <w14:textFill>
            <w14:solidFill>
              <w14:schemeClr w14:val="tx1"/>
            </w14:solidFill>
          </w14:textFill>
        </w:rPr>
        <w:t>到</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押品，还是仅包含发挥缓释作用</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p>
      <w:pPr>
        <w:widowControl w:val="0"/>
        <w:spacing w:line="480" w:lineRule="exact"/>
        <w:ind w:firstLine="562"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答：</w:t>
      </w:r>
      <w:r>
        <w:rPr>
          <w:rFonts w:ascii="仿宋_GB2312" w:hAnsi="宋体" w:eastAsia="仿宋_GB2312" w:cs="宋体"/>
          <w:color w:val="000000" w:themeColor="text1"/>
          <w:sz w:val="28"/>
          <w:szCs w:val="28"/>
          <w:lang w:eastAsia="zh-CN"/>
          <w14:textFill>
            <w14:solidFill>
              <w14:schemeClr w14:val="tx1"/>
            </w14:solidFill>
          </w14:textFill>
        </w:rPr>
        <w:t>表格应</w:t>
      </w:r>
      <w:r>
        <w:rPr>
          <w:rFonts w:hint="eastAsia" w:ascii="仿宋_GB2312" w:hAnsi="宋体" w:eastAsia="仿宋_GB2312" w:cs="宋体"/>
          <w:color w:val="000000" w:themeColor="text1"/>
          <w:sz w:val="28"/>
          <w:szCs w:val="28"/>
          <w:lang w:eastAsia="zh-CN"/>
          <w14:textFill>
            <w14:solidFill>
              <w14:schemeClr w14:val="tx1"/>
            </w14:solidFill>
          </w14:textFill>
        </w:rPr>
        <w:t>披露所有提交</w:t>
      </w:r>
      <w:r>
        <w:rPr>
          <w:rFonts w:ascii="仿宋_GB2312" w:hAnsi="宋体" w:eastAsia="仿宋_GB2312" w:cs="宋体"/>
          <w:color w:val="000000" w:themeColor="text1"/>
          <w:sz w:val="28"/>
          <w:szCs w:val="28"/>
          <w:lang w:eastAsia="zh-CN"/>
          <w14:textFill>
            <w14:solidFill>
              <w14:schemeClr w14:val="tx1"/>
            </w14:solidFill>
          </w14:textFill>
        </w:rPr>
        <w:t>或收</w:t>
      </w:r>
      <w:r>
        <w:rPr>
          <w:rFonts w:hint="eastAsia" w:ascii="仿宋_GB2312" w:hAnsi="宋体" w:eastAsia="仿宋_GB2312" w:cs="宋体"/>
          <w:color w:val="000000" w:themeColor="text1"/>
          <w:sz w:val="28"/>
          <w:szCs w:val="28"/>
          <w:lang w:eastAsia="zh-CN"/>
          <w14:textFill>
            <w14:solidFill>
              <w14:schemeClr w14:val="tx1"/>
            </w14:solidFill>
          </w14:textFill>
        </w:rPr>
        <w:t>到的抵质押品，不限于发挥风险缓释作用</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押品。如商业银行希望</w:t>
      </w:r>
      <w:r>
        <w:rPr>
          <w:rFonts w:hint="eastAsia" w:ascii="仿宋_GB2312" w:hAnsi="宋体" w:eastAsia="仿宋_GB2312" w:cs="宋体"/>
          <w:color w:val="000000" w:themeColor="text1"/>
          <w:sz w:val="28"/>
          <w:szCs w:val="28"/>
          <w:lang w:eastAsia="zh-CN"/>
          <w14:textFill>
            <w14:solidFill>
              <w14:schemeClr w14:val="tx1"/>
            </w14:solidFill>
          </w14:textFill>
        </w:rPr>
        <w:t>单独说明发挥</w:t>
      </w:r>
      <w:r>
        <w:rPr>
          <w:rFonts w:ascii="仿宋_GB2312" w:hAnsi="宋体" w:eastAsia="仿宋_GB2312" w:cs="宋体"/>
          <w:color w:val="000000" w:themeColor="text1"/>
          <w:sz w:val="28"/>
          <w:szCs w:val="28"/>
          <w:lang w:eastAsia="zh-CN"/>
          <w14:textFill>
            <w14:solidFill>
              <w14:schemeClr w14:val="tx1"/>
            </w14:solidFill>
          </w14:textFill>
        </w:rPr>
        <w:t>信用风险缓释</w:t>
      </w:r>
      <w:r>
        <w:rPr>
          <w:rFonts w:hint="eastAsia" w:ascii="仿宋_GB2312" w:hAnsi="宋体" w:eastAsia="仿宋_GB2312" w:cs="宋体"/>
          <w:color w:val="000000" w:themeColor="text1"/>
          <w:sz w:val="28"/>
          <w:szCs w:val="28"/>
          <w:lang w:eastAsia="zh-CN"/>
          <w14:textFill>
            <w14:solidFill>
              <w14:schemeClr w14:val="tx1"/>
            </w14:solidFill>
          </w14:textFill>
        </w:rPr>
        <w:t>作用</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押品，可以</w:t>
      </w:r>
      <w:r>
        <w:rPr>
          <w:rFonts w:hint="eastAsia" w:ascii="仿宋_GB2312" w:hAnsi="宋体" w:eastAsia="仿宋_GB2312" w:cs="宋体"/>
          <w:color w:val="000000" w:themeColor="text1"/>
          <w:sz w:val="28"/>
          <w:szCs w:val="28"/>
          <w:lang w:eastAsia="zh-CN"/>
          <w14:textFill>
            <w14:solidFill>
              <w14:schemeClr w14:val="tx1"/>
            </w14:solidFill>
          </w14:textFill>
        </w:rPr>
        <w:t>进行补充</w:t>
      </w:r>
      <w:r>
        <w:rPr>
          <w:rFonts w:ascii="仿宋_GB2312" w:hAnsi="宋体" w:eastAsia="仿宋_GB2312" w:cs="宋体"/>
          <w:color w:val="000000" w:themeColor="text1"/>
          <w:sz w:val="28"/>
          <w:szCs w:val="28"/>
          <w:lang w:eastAsia="zh-CN"/>
          <w14:textFill>
            <w14:solidFill>
              <w14:schemeClr w14:val="tx1"/>
            </w14:solidFill>
          </w14:textFill>
        </w:rPr>
        <w:t>披露。</w:t>
      </w:r>
    </w:p>
    <w:p>
      <w:pPr>
        <w:widowControl w:val="0"/>
        <w:spacing w:line="480" w:lineRule="exact"/>
        <w:jc w:val="both"/>
        <w:rPr>
          <w:rFonts w:ascii="宋体" w:hAnsi="宋体" w:cs="宋体"/>
          <w:color w:val="000000" w:themeColor="text1"/>
          <w:sz w:val="21"/>
          <w:szCs w:val="21"/>
          <w:lang w:eastAsia="zh-CN"/>
          <w14:textFill>
            <w14:solidFill>
              <w14:schemeClr w14:val="tx1"/>
            </w14:solidFill>
          </w14:textFill>
        </w:rPr>
      </w:pPr>
    </w:p>
    <w:p>
      <w:pPr>
        <w:widowControl w:val="0"/>
        <w:spacing w:line="480" w:lineRule="exact"/>
        <w:ind w:firstLine="480" w:firstLineChars="200"/>
        <w:outlineLvl w:val="1"/>
        <w:rPr>
          <w:rFonts w:ascii="仿宋_GB2312" w:hAnsi="宋体" w:eastAsia="仿宋_GB2312" w:cs="宋体"/>
          <w:color w:val="000000" w:themeColor="text1"/>
          <w:sz w:val="30"/>
          <w:szCs w:val="30"/>
          <w:lang w:eastAsia="zh-CN"/>
          <w14:textFill>
            <w14:solidFill>
              <w14:schemeClr w14:val="tx1"/>
            </w14:solidFill>
          </w14:textFill>
        </w:rPr>
      </w:pPr>
      <w:r>
        <w:rPr>
          <w:rFonts w:ascii="宋体" w:hAnsi="宋体" w:cs="宋体"/>
          <w:color w:val="000000" w:themeColor="text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（六）</w:t>
      </w:r>
      <w:r>
        <w:rPr>
          <w:rFonts w:ascii="仿宋_GB2312" w:hAnsi="宋体" w:eastAsia="仿宋_GB2312" w:cs="宋体"/>
          <w:color w:val="000000" w:themeColor="text1"/>
          <w:sz w:val="30"/>
          <w:szCs w:val="30"/>
          <w:lang w:eastAsia="zh-CN"/>
          <w14:textFill>
            <w14:solidFill>
              <w14:schemeClr w14:val="tx1"/>
            </w14:solidFill>
          </w14:textFill>
        </w:rPr>
        <w:t>表格CCR6</w:t>
      </w:r>
      <w:r>
        <w:rPr>
          <w:rFonts w:hint="eastAsia" w:ascii="仿宋_GB2312" w:hAnsi="宋体" w:eastAsia="仿宋_GB2312" w:cs="宋体"/>
          <w:color w:val="000000" w:themeColor="text1"/>
          <w:sz w:val="30"/>
          <w:szCs w:val="30"/>
          <w:lang w:eastAsia="zh-CN"/>
          <w14:textFill>
            <w14:solidFill>
              <w14:schemeClr w14:val="tx1"/>
            </w14:solidFill>
          </w14:textFill>
        </w:rPr>
        <w:t>：</w:t>
      </w:r>
      <w:r>
        <w:rPr>
          <w:rFonts w:ascii="仿宋_GB2312" w:hAnsi="宋体" w:eastAsia="仿宋_GB2312" w:cs="宋体"/>
          <w:color w:val="000000" w:themeColor="text1"/>
          <w:sz w:val="30"/>
          <w:szCs w:val="30"/>
          <w:lang w:eastAsia="zh-CN"/>
          <w14:textFill>
            <w14:solidFill>
              <w14:schemeClr w14:val="tx1"/>
            </w14:solidFill>
          </w14:textFill>
        </w:rPr>
        <w:t>信用衍生工具风险暴露</w:t>
      </w:r>
    </w:p>
    <w:tbl>
      <w:tblPr>
        <w:tblStyle w:val="16"/>
        <w:tblW w:w="84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08"/>
        <w:gridCol w:w="583"/>
        <w:gridCol w:w="2792"/>
        <w:gridCol w:w="2286"/>
        <w:gridCol w:w="2537"/>
        <w:gridCol w:w="1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320" w:hRule="atLeast"/>
        </w:trPr>
        <w:tc>
          <w:tcPr>
            <w:tcW w:w="8306"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目的：</w:t>
            </w:r>
            <w:r>
              <w:rPr>
                <w:rFonts w:ascii="仿宋_GB2312" w:hAnsi="宋体" w:eastAsia="仿宋_GB2312" w:cs="宋体"/>
                <w:color w:val="000000" w:themeColor="text1"/>
                <w:sz w:val="28"/>
                <w:szCs w:val="28"/>
                <w:lang w:eastAsia="zh-CN"/>
                <w14:textFill>
                  <w14:solidFill>
                    <w14:schemeClr w14:val="tx1"/>
                  </w14:solidFill>
                </w14:textFill>
              </w:rPr>
              <w:t>按</w:t>
            </w:r>
            <w:r>
              <w:rPr>
                <w:rFonts w:hint="eastAsia" w:ascii="仿宋_GB2312" w:hAnsi="宋体" w:eastAsia="仿宋_GB2312" w:cs="宋体"/>
                <w:color w:val="000000" w:themeColor="text1"/>
                <w:sz w:val="28"/>
                <w:szCs w:val="28"/>
                <w:lang w:eastAsia="zh-CN"/>
                <w14:textFill>
                  <w14:solidFill>
                    <w14:schemeClr w14:val="tx1"/>
                  </w14:solidFill>
                </w14:textFill>
              </w:rPr>
              <w:t>买方和卖方</w:t>
            </w:r>
            <w:r>
              <w:rPr>
                <w:rFonts w:ascii="仿宋_GB2312" w:hAnsi="宋体" w:eastAsia="仿宋_GB2312" w:cs="宋体"/>
                <w:color w:val="000000" w:themeColor="text1"/>
                <w:sz w:val="28"/>
                <w:szCs w:val="28"/>
                <w:lang w:eastAsia="zh-CN"/>
                <w14:textFill>
                  <w14:solidFill>
                    <w14:schemeClr w14:val="tx1"/>
                  </w14:solidFill>
                </w14:textFill>
              </w:rPr>
              <w:t>披露</w:t>
            </w:r>
            <w:r>
              <w:rPr>
                <w:rFonts w:hint="eastAsia" w:ascii="仿宋_GB2312" w:hAnsi="宋体" w:eastAsia="仿宋_GB2312" w:cs="宋体"/>
                <w:bCs/>
                <w:color w:val="000000" w:themeColor="text1"/>
                <w:sz w:val="28"/>
                <w:szCs w:val="28"/>
                <w:lang w:eastAsia="zh-CN"/>
                <w14:textFill>
                  <w14:solidFill>
                    <w14:schemeClr w14:val="tx1"/>
                  </w14:solidFill>
                </w14:textFill>
              </w:rPr>
              <w:t>商业银行</w:t>
            </w:r>
            <w:r>
              <w:rPr>
                <w:rFonts w:ascii="仿宋_GB2312" w:hAnsi="宋体" w:eastAsia="仿宋_GB2312" w:cs="宋体"/>
                <w:color w:val="000000" w:themeColor="text1"/>
                <w:sz w:val="28"/>
                <w:szCs w:val="28"/>
                <w:lang w:eastAsia="zh-CN"/>
                <w14:textFill>
                  <w14:solidFill>
                    <w14:schemeClr w14:val="tx1"/>
                  </w14:solidFill>
                </w14:textFill>
              </w:rPr>
              <w:t>信用衍生工具交易的风险暴露</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320" w:hRule="atLeast"/>
        </w:trPr>
        <w:tc>
          <w:tcPr>
            <w:tcW w:w="8306"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320" w:hRule="atLeast"/>
        </w:trPr>
        <w:tc>
          <w:tcPr>
            <w:tcW w:w="8306"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信用</w:t>
            </w:r>
            <w:r>
              <w:rPr>
                <w:rFonts w:ascii="仿宋_GB2312" w:hAnsi="宋体" w:eastAsia="仿宋_GB2312" w:cs="宋体"/>
                <w:color w:val="000000" w:themeColor="text1"/>
                <w:sz w:val="28"/>
                <w:szCs w:val="28"/>
                <w:lang w:eastAsia="zh-CN"/>
                <w14:textFill>
                  <w14:solidFill>
                    <w14:schemeClr w14:val="tx1"/>
                  </w14:solidFill>
                </w14:textFill>
              </w:rPr>
              <w:t>衍生工具的名义本金（净额结算前）和公允价值。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320" w:hRule="atLeast"/>
        </w:trPr>
        <w:tc>
          <w:tcPr>
            <w:tcW w:w="8306"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320" w:hRule="atLeast"/>
        </w:trPr>
        <w:tc>
          <w:tcPr>
            <w:tcW w:w="8306"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kern w:val="2"/>
                <w:sz w:val="28"/>
                <w:szCs w:val="28"/>
                <w:lang w:eastAsia="zh-CN"/>
                <w14:textFill>
                  <w14:solidFill>
                    <w14:schemeClr w14:val="tx1"/>
                  </w14:solidFill>
                </w14:textFill>
              </w:rPr>
              <w:t>格式：</w:t>
            </w:r>
            <w:r>
              <w:rPr>
                <w:rFonts w:hint="eastAsia" w:ascii="仿宋_GB2312" w:hAnsi="宋体" w:eastAsia="仿宋_GB2312" w:cs="宋体"/>
                <w:bCs/>
                <w:color w:val="000000" w:themeColor="text1"/>
                <w:sz w:val="28"/>
                <w:szCs w:val="28"/>
                <w:lang w:eastAsia="zh-CN"/>
                <w14:textFill>
                  <w14:solidFill>
                    <w14:schemeClr w14:val="tx1"/>
                  </w14:solidFill>
                </w14:textFill>
              </w:rPr>
              <w:t>固定。如有其他信用衍生工具分类，商业银行可适当增加行。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108" w:type="dxa"/>
          <w:trHeight w:val="549" w:hRule="atLeast"/>
        </w:trPr>
        <w:tc>
          <w:tcPr>
            <w:tcW w:w="8306" w:type="dxa"/>
            <w:gridSpan w:val="5"/>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补充说明：</w:t>
            </w:r>
            <w:r>
              <w:rPr>
                <w:rFonts w:ascii="仿宋_GB2312" w:hAnsi="宋体" w:eastAsia="仿宋_GB2312" w:cs="宋体"/>
                <w:color w:val="000000" w:themeColor="text1"/>
                <w:sz w:val="28"/>
                <w:szCs w:val="28"/>
                <w:lang w:eastAsia="zh-CN"/>
                <w14:textFill>
                  <w14:solidFill>
                    <w14:schemeClr w14:val="tx1"/>
                  </w14:solidFill>
                </w14:textFill>
              </w:rPr>
              <w:t>商业银行应</w:t>
            </w:r>
            <w:r>
              <w:rPr>
                <w:rFonts w:hint="eastAsia" w:ascii="仿宋_GB2312" w:hAnsi="宋体" w:eastAsia="仿宋_GB2312" w:cs="宋体"/>
                <w:color w:val="000000" w:themeColor="text1"/>
                <w:sz w:val="28"/>
                <w:szCs w:val="28"/>
                <w:lang w:eastAsia="zh-CN"/>
                <w14:textFill>
                  <w14:solidFill>
                    <w14:schemeClr w14:val="tx1"/>
                  </w14:solidFill>
                </w14:textFill>
              </w:rPr>
              <w:t>说明</w:t>
            </w:r>
            <w:r>
              <w:rPr>
                <w:rFonts w:ascii="仿宋_GB2312" w:hAnsi="宋体" w:eastAsia="仿宋_GB2312" w:cs="宋体"/>
                <w:color w:val="000000" w:themeColor="text1"/>
                <w:sz w:val="28"/>
                <w:szCs w:val="28"/>
                <w:lang w:eastAsia="zh-CN"/>
                <w14:textFill>
                  <w14:solidFill>
                    <w14:schemeClr w14:val="tx1"/>
                  </w14:solidFill>
                </w14:textFill>
              </w:rPr>
              <w:t>报告期内的重大变</w:t>
            </w:r>
            <w:r>
              <w:rPr>
                <w:rFonts w:hint="eastAsia" w:ascii="仿宋_GB2312" w:hAnsi="宋体" w:eastAsia="仿宋_GB2312" w:cs="宋体"/>
                <w:color w:val="000000" w:themeColor="text1"/>
                <w:sz w:val="28"/>
                <w:szCs w:val="28"/>
                <w:lang w:eastAsia="zh-CN"/>
                <w14:textFill>
                  <w14:solidFill>
                    <w14:schemeClr w14:val="tx1"/>
                  </w14:solidFill>
                </w14:textFill>
              </w:rPr>
              <w:t>动</w:t>
            </w:r>
            <w:r>
              <w:rPr>
                <w:rFonts w:ascii="仿宋_GB2312" w:hAnsi="宋体" w:eastAsia="仿宋_GB2312" w:cs="宋体"/>
                <w:color w:val="000000" w:themeColor="text1"/>
                <w:sz w:val="28"/>
                <w:szCs w:val="28"/>
                <w:lang w:eastAsia="zh-CN"/>
                <w14:textFill>
                  <w14:solidFill>
                    <w14:schemeClr w14:val="tx1"/>
                  </w14:solidFill>
                </w14:textFill>
              </w:rPr>
              <w:t>及</w:t>
            </w:r>
            <w:r>
              <w:rPr>
                <w:rFonts w:hint="eastAsia" w:ascii="仿宋_GB2312" w:hAnsi="宋体" w:eastAsia="仿宋_GB2312" w:cs="宋体"/>
                <w:color w:val="000000" w:themeColor="text1"/>
                <w:sz w:val="28"/>
                <w:szCs w:val="28"/>
                <w:lang w:eastAsia="zh-CN"/>
                <w14:textFill>
                  <w14:solidFill>
                    <w14:schemeClr w14:val="tx1"/>
                  </w14:solidFill>
                </w14:textFill>
              </w:rPr>
              <w:t>变动的</w:t>
            </w:r>
            <w:r>
              <w:rPr>
                <w:rFonts w:ascii="仿宋_GB2312" w:hAnsi="宋体" w:eastAsia="仿宋_GB2312" w:cs="宋体"/>
                <w:color w:val="000000" w:themeColor="text1"/>
                <w:sz w:val="28"/>
                <w:szCs w:val="28"/>
                <w:lang w:eastAsia="zh-CN"/>
                <w14:textFill>
                  <w14:solidFill>
                    <w14:schemeClr w14:val="tx1"/>
                  </w14:solidFill>
                </w14:textFill>
              </w:rPr>
              <w:t>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74" w:hRule="atLeast"/>
        </w:trPr>
        <w:tc>
          <w:tcPr>
            <w:tcW w:w="691" w:type="dxa"/>
            <w:gridSpan w:val="2"/>
            <w:vMerge w:val="restart"/>
            <w:tcBorders>
              <w:top w:val="single" w:color="000000" w:sz="4" w:space="0"/>
              <w:left w:val="nil"/>
              <w:right w:val="single" w:color="000000" w:sz="4" w:space="0"/>
            </w:tcBorders>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792" w:type="dxa"/>
            <w:vMerge w:val="restart"/>
            <w:tcBorders>
              <w:top w:val="single" w:color="000000" w:sz="4" w:space="0"/>
              <w:left w:val="nil"/>
              <w:right w:val="single" w:color="000000" w:sz="4" w:space="0"/>
            </w:tcBorders>
            <w:tcMar>
              <w:top w:w="0" w:type="dxa"/>
              <w:left w:w="0" w:type="dxa"/>
              <w:bottom w:w="0" w:type="dxa"/>
              <w:right w:w="0" w:type="dxa"/>
            </w:tcMar>
            <w:vAlign w:val="cente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项目</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57" w:hRule="atLeast"/>
        </w:trPr>
        <w:tc>
          <w:tcPr>
            <w:tcW w:w="691" w:type="dxa"/>
            <w:gridSpan w:val="2"/>
            <w:vMerge w:val="continue"/>
            <w:tcBorders>
              <w:left w:val="nil"/>
              <w:bottom w:val="single" w:color="000000" w:sz="4" w:space="0"/>
              <w:right w:val="single" w:color="000000" w:sz="4" w:space="0"/>
            </w:tcBorders>
          </w:tcPr>
          <w:p>
            <w:pPr>
              <w:widowControl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p>
        </w:tc>
        <w:tc>
          <w:tcPr>
            <w:tcW w:w="2792" w:type="dxa"/>
            <w:vMerge w:val="continue"/>
            <w:tcBorders>
              <w:left w:val="nil"/>
              <w:bottom w:val="single" w:color="000000" w:sz="4" w:space="0"/>
              <w:right w:val="single" w:color="000000" w:sz="4" w:space="0"/>
            </w:tcBorders>
            <w:vAlign w:val="center"/>
          </w:tcPr>
          <w:p>
            <w:pPr>
              <w:widowControl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p>
        </w:tc>
        <w:tc>
          <w:tcPr>
            <w:tcW w:w="22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信用保护的买方</w:t>
            </w:r>
          </w:p>
        </w:tc>
        <w:tc>
          <w:tcPr>
            <w:tcW w:w="2537" w:type="dxa"/>
            <w:tcBorders>
              <w:top w:val="single" w:color="000000" w:sz="4" w:space="0"/>
              <w:left w:val="single" w:color="000000" w:sz="4" w:space="0"/>
              <w:bottom w:val="single" w:color="000000" w:sz="4" w:space="0"/>
              <w:right w:val="nil"/>
            </w:tcBorders>
            <w:tcMar>
              <w:top w:w="80" w:type="dxa"/>
              <w:left w:w="80" w:type="dxa"/>
              <w:bottom w:w="80" w:type="dxa"/>
              <w:right w:w="80" w:type="dxa"/>
            </w:tcMar>
            <w:vAlign w:val="cente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信用保护的卖方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名义本金</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nil"/>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2792" w:type="dxa"/>
            <w:tcBorders>
              <w:top w:val="single" w:color="000000" w:sz="4" w:space="0"/>
              <w:left w:val="nil"/>
              <w:bottom w:val="nil"/>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单名和多名信用违约互换</w:t>
            </w:r>
          </w:p>
        </w:tc>
        <w:tc>
          <w:tcPr>
            <w:tcW w:w="2286" w:type="dxa"/>
            <w:tcBorders>
              <w:top w:val="single" w:color="000000" w:sz="4" w:space="0"/>
              <w:left w:val="single" w:color="000000" w:sz="4" w:space="0"/>
              <w:bottom w:val="nil"/>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2537" w:type="dxa"/>
            <w:tcBorders>
              <w:top w:val="single" w:color="000000" w:sz="4" w:space="0"/>
              <w:left w:val="single" w:color="000000" w:sz="4" w:space="0"/>
              <w:bottom w:val="nil"/>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总收益互换</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信用联结票据</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首次信用违约互换</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nil"/>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p>
        </w:tc>
        <w:tc>
          <w:tcPr>
            <w:tcW w:w="2792" w:type="dxa"/>
            <w:tcBorders>
              <w:top w:val="single" w:color="000000" w:sz="4" w:space="0"/>
              <w:left w:val="nil"/>
              <w:bottom w:val="nil"/>
              <w:right w:val="single" w:color="000000" w:sz="4" w:space="0"/>
            </w:tcBorders>
            <w:tcMar>
              <w:top w:w="0" w:type="dxa"/>
              <w:left w:w="0" w:type="dxa"/>
              <w:bottom w:w="0" w:type="dxa"/>
              <w:right w:w="0" w:type="dxa"/>
            </w:tcMar>
          </w:tcPr>
          <w:p>
            <w:pPr>
              <w:widowControl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第二次信用违约互换</w:t>
            </w:r>
          </w:p>
        </w:tc>
        <w:tc>
          <w:tcPr>
            <w:tcW w:w="2286" w:type="dxa"/>
            <w:tcBorders>
              <w:top w:val="single" w:color="000000" w:sz="4" w:space="0"/>
              <w:left w:val="single" w:color="000000" w:sz="4" w:space="0"/>
              <w:bottom w:val="nil"/>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nil"/>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其他信用衍生工具</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8</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名义本金合计</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9</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公允价值</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450"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10</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正公允价值（资产）</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After w:val="1"/>
          <w:wAfter w:w="108" w:type="dxa"/>
          <w:trHeight w:val="294" w:hRule="atLeast"/>
        </w:trPr>
        <w:tc>
          <w:tcPr>
            <w:tcW w:w="691" w:type="dxa"/>
            <w:gridSpan w:val="2"/>
            <w:tcBorders>
              <w:top w:val="single" w:color="000000" w:sz="4" w:space="0"/>
              <w:left w:val="nil"/>
              <w:bottom w:val="single" w:color="000000" w:sz="4" w:space="0"/>
              <w:right w:val="single" w:color="000000" w:sz="4" w:space="0"/>
            </w:tcBorders>
            <w:vAlign w:val="center"/>
          </w:tcPr>
          <w:p>
            <w:pPr>
              <w:widowControl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11</w:t>
            </w:r>
          </w:p>
        </w:tc>
        <w:tc>
          <w:tcPr>
            <w:tcW w:w="2792"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负公允价值（负债）</w:t>
            </w:r>
          </w:p>
        </w:tc>
        <w:tc>
          <w:tcPr>
            <w:tcW w:w="228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2537"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66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35"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行号</w:t>
            </w:r>
          </w:p>
        </w:tc>
        <w:tc>
          <w:tcPr>
            <w:tcW w:w="6629"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735"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2行</w:t>
            </w:r>
          </w:p>
        </w:tc>
        <w:tc>
          <w:tcPr>
            <w:tcW w:w="6629"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包括单名和多名信用违约互换、信用违约互换指数、信用风险缓释合约、信用风险缓释凭证、信用保护合约、信用保护凭证以及其他具有上述产品功能的信用衍生工具。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735" w:type="dxa"/>
            <w:vAlign w:val="center"/>
          </w:tcPr>
          <w:p>
            <w:pPr>
              <w:snapToGrid w:val="0"/>
              <w:spacing w:line="480" w:lineRule="exact"/>
              <w:jc w:val="center"/>
              <w:rPr>
                <w:rFonts w:ascii="宋体" w:hAnsi="宋体"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3行</w:t>
            </w:r>
          </w:p>
        </w:tc>
        <w:tc>
          <w:tcPr>
            <w:tcW w:w="6629" w:type="dxa"/>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包括总收益互换以及其他具有总收益互换功能的信用衍生工具</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bl>
    <w:p>
      <w:pPr>
        <w:widowControl w:val="0"/>
        <w:spacing w:line="480" w:lineRule="exact"/>
        <w:jc w:val="both"/>
        <w:rPr>
          <w:rFonts w:ascii="宋体" w:hAnsi="宋体" w:cs="宋体"/>
          <w:color w:val="000000" w:themeColor="text1"/>
          <w:lang w:eastAsia="zh-CN"/>
          <w14:textFill>
            <w14:solidFill>
              <w14:schemeClr w14:val="tx1"/>
            </w14:solidFill>
          </w14:textFill>
        </w:rPr>
      </w:pPr>
    </w:p>
    <w:p>
      <w:pPr>
        <w:spacing w:line="480" w:lineRule="exact"/>
        <w:ind w:firstLine="480" w:firstLineChars="200"/>
        <w:outlineLvl w:val="1"/>
        <w:rPr>
          <w:rFonts w:ascii="宋体" w:hAnsi="宋体" w:cs="宋体"/>
          <w:b/>
          <w:bCs/>
          <w:color w:val="000000" w:themeColor="text1"/>
          <w:lang w:eastAsia="zh-CN"/>
          <w14:textFill>
            <w14:solidFill>
              <w14:schemeClr w14:val="tx1"/>
            </w14:solidFill>
          </w14:textFill>
        </w:rPr>
      </w:pPr>
      <w:r>
        <w:rPr>
          <w:rFonts w:ascii="宋体" w:hAnsi="宋体" w:cs="宋体"/>
          <w:color w:val="000000" w:themeColor="text1"/>
          <w:lang w:eastAsia="zh-CN"/>
          <w14:textFill>
            <w14:solidFill>
              <w14:schemeClr w14:val="tx1"/>
            </w14:solidFill>
          </w14:textFill>
        </w:rPr>
        <w:br w:type="page"/>
      </w:r>
      <w:r>
        <w:rPr>
          <w:rFonts w:hint="eastAsia" w:ascii="仿宋_GB2312" w:hAnsi="宋体" w:eastAsia="仿宋_GB2312" w:cs="宋体"/>
          <w:color w:val="000000" w:themeColor="text1"/>
          <w:sz w:val="30"/>
          <w:szCs w:val="30"/>
          <w:lang w:eastAsia="zh-CN"/>
          <w14:textFill>
            <w14:solidFill>
              <w14:schemeClr w14:val="tx1"/>
            </w14:solidFill>
          </w14:textFill>
        </w:rPr>
        <w:t>（七）</w:t>
      </w:r>
      <w:r>
        <w:rPr>
          <w:rFonts w:ascii="仿宋_GB2312" w:hAnsi="宋体" w:eastAsia="仿宋_GB2312" w:cs="宋体"/>
          <w:color w:val="000000" w:themeColor="text1"/>
          <w:sz w:val="30"/>
          <w:szCs w:val="30"/>
          <w:lang w:eastAsia="zh-CN"/>
          <w14:textFill>
            <w14:solidFill>
              <w14:schemeClr w14:val="tx1"/>
            </w14:solidFill>
          </w14:textFill>
        </w:rPr>
        <w:t>表格CCR8：中央交易对手风险暴露</w:t>
      </w:r>
    </w:p>
    <w:tbl>
      <w:tblPr>
        <w:tblStyle w:val="16"/>
        <w:tblW w:w="8365"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307"/>
        <w:gridCol w:w="5080"/>
        <w:gridCol w:w="1842"/>
        <w:gridCol w:w="113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445" w:hRule="atLeast"/>
        </w:trPr>
        <w:tc>
          <w:tcPr>
            <w:tcW w:w="8365" w:type="dxa"/>
            <w:gridSpan w:val="4"/>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目的：</w:t>
            </w:r>
            <w:r>
              <w:rPr>
                <w:rFonts w:ascii="仿宋_GB2312" w:hAnsi="宋体" w:eastAsia="仿宋_GB2312" w:cs="宋体"/>
                <w:color w:val="000000" w:themeColor="text1"/>
                <w:sz w:val="28"/>
                <w:szCs w:val="28"/>
                <w:lang w:eastAsia="zh-CN"/>
                <w14:textFill>
                  <w14:solidFill>
                    <w14:schemeClr w14:val="tx1"/>
                  </w14:solidFill>
                </w14:textFill>
              </w:rPr>
              <w:t>披露商业银行对中央交易对手的风险暴露</w:t>
            </w:r>
            <w:r>
              <w:rPr>
                <w:rFonts w:hint="eastAsia" w:ascii="仿宋_GB2312" w:hAnsi="宋体" w:eastAsia="仿宋_GB2312" w:cs="宋体"/>
                <w:color w:val="000000" w:themeColor="text1"/>
                <w:sz w:val="28"/>
                <w:szCs w:val="28"/>
                <w:lang w:eastAsia="zh-CN"/>
                <w14:textFill>
                  <w14:solidFill>
                    <w14:schemeClr w14:val="tx1"/>
                  </w14:solidFill>
                </w14:textFill>
              </w:rPr>
              <w:t>信息，包括不同</w:t>
            </w:r>
            <w:r>
              <w:rPr>
                <w:rFonts w:ascii="仿宋_GB2312" w:hAnsi="宋体" w:eastAsia="仿宋_GB2312" w:cs="宋体"/>
                <w:color w:val="000000" w:themeColor="text1"/>
                <w:sz w:val="28"/>
                <w:szCs w:val="28"/>
                <w:lang w:eastAsia="zh-CN"/>
                <w14:textFill>
                  <w14:solidFill>
                    <w14:schemeClr w14:val="tx1"/>
                  </w14:solidFill>
                </w14:textFill>
              </w:rPr>
              <w:t>交易类型的风险暴露</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向中央交易对手提供初始保证金而产生的风险暴露</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向中央交易对手缴纳违约基金而产生的风险暴露</w:t>
            </w:r>
            <w:r>
              <w:rPr>
                <w:rFonts w:hint="eastAsia" w:ascii="仿宋_GB2312" w:hAnsi="宋体" w:eastAsia="仿宋_GB2312" w:cs="宋体"/>
                <w:color w:val="000000" w:themeColor="text1"/>
                <w:sz w:val="28"/>
                <w:szCs w:val="28"/>
                <w:lang w:eastAsia="zh-CN"/>
                <w14:textFill>
                  <w14:solidFill>
                    <w14:schemeClr w14:val="tx1"/>
                  </w14:solidFill>
                </w14:textFill>
              </w:rPr>
              <w:t>以及相关</w:t>
            </w:r>
            <w:r>
              <w:rPr>
                <w:rFonts w:ascii="仿宋_GB2312" w:hAnsi="宋体" w:eastAsia="仿宋_GB2312" w:cs="宋体"/>
                <w:color w:val="000000" w:themeColor="text1"/>
                <w:sz w:val="28"/>
                <w:szCs w:val="28"/>
                <w:lang w:eastAsia="zh-CN"/>
                <w14:textFill>
                  <w14:solidFill>
                    <w14:schemeClr w14:val="tx1"/>
                  </w14:solidFill>
                </w14:textFill>
              </w:rPr>
              <w:t>风险加权资产。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5" w:type="dxa"/>
            <w:gridSpan w:val="4"/>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5" w:type="dxa"/>
            <w:gridSpan w:val="4"/>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内容：</w:t>
            </w:r>
            <w:r>
              <w:rPr>
                <w:rFonts w:ascii="仿宋_GB2312" w:hAnsi="宋体" w:eastAsia="仿宋_GB2312" w:cs="宋体"/>
                <w:color w:val="000000" w:themeColor="text1"/>
                <w:sz w:val="28"/>
                <w:szCs w:val="28"/>
                <w:lang w:eastAsia="zh-CN"/>
                <w14:textFill>
                  <w14:solidFill>
                    <w14:schemeClr w14:val="tx1"/>
                  </w14:solidFill>
                </w14:textFill>
              </w:rPr>
              <w:t>中央交易对手违约风险暴露及风险加权资产。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2" w:hRule="atLeast"/>
        </w:trPr>
        <w:tc>
          <w:tcPr>
            <w:tcW w:w="8365" w:type="dxa"/>
            <w:gridSpan w:val="4"/>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频率：</w:t>
            </w:r>
            <w:r>
              <w:rPr>
                <w:rFonts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36" w:hRule="atLeast"/>
        </w:trPr>
        <w:tc>
          <w:tcPr>
            <w:tcW w:w="8365" w:type="dxa"/>
            <w:gridSpan w:val="4"/>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kern w:val="2"/>
                <w:sz w:val="28"/>
                <w:szCs w:val="28"/>
                <w:lang w:eastAsia="zh-CN"/>
                <w14:textFill>
                  <w14:solidFill>
                    <w14:schemeClr w14:val="tx1"/>
                  </w14:solidFill>
                </w14:textFill>
              </w:rPr>
              <w:t>格式：</w:t>
            </w:r>
            <w:r>
              <w:rPr>
                <w:rFonts w:ascii="仿宋_GB2312" w:hAnsi="宋体" w:eastAsia="仿宋_GB2312" w:cs="宋体"/>
                <w:color w:val="000000" w:themeColor="text1"/>
                <w:kern w:val="2"/>
                <w:sz w:val="28"/>
                <w:szCs w:val="28"/>
                <w:lang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36" w:hRule="atLeast"/>
        </w:trPr>
        <w:tc>
          <w:tcPr>
            <w:tcW w:w="8365" w:type="dxa"/>
            <w:gridSpan w:val="4"/>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84" w:hRule="atLeast"/>
        </w:trPr>
        <w:tc>
          <w:tcPr>
            <w:tcW w:w="5387" w:type="dxa"/>
            <w:gridSpan w:val="2"/>
            <w:vMerge w:val="restart"/>
            <w:tcBorders>
              <w:top w:val="single" w:color="000000" w:sz="4" w:space="0"/>
              <w:left w:val="nil"/>
              <w:bottom w:val="single" w:color="000000" w:sz="4" w:space="0"/>
              <w:right w:val="single" w:color="000000" w:sz="4" w:space="0"/>
            </w:tcBorders>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75" w:hRule="atLeast"/>
        </w:trPr>
        <w:tc>
          <w:tcPr>
            <w:tcW w:w="5387" w:type="dxa"/>
            <w:gridSpan w:val="2"/>
            <w:vMerge w:val="continue"/>
            <w:tcBorders>
              <w:top w:val="single" w:color="000000" w:sz="4" w:space="0"/>
              <w:left w:val="nil"/>
              <w:bottom w:val="single" w:color="000000" w:sz="4" w:space="0"/>
              <w:right w:val="single" w:color="000000" w:sz="4" w:space="0"/>
            </w:tcBorders>
          </w:tcPr>
          <w:p>
            <w:pPr>
              <w:spacing w:line="480" w:lineRule="exact"/>
              <w:rPr>
                <w:rFonts w:ascii="仿宋_GB2312" w:eastAsia="仿宋_GB2312"/>
                <w:color w:val="000000" w:themeColor="text1"/>
                <w:sz w:val="28"/>
                <w:szCs w:val="28"/>
                <w14:textFill>
                  <w14:solidFill>
                    <w14:schemeClr w14:val="tx1"/>
                  </w14:solidFill>
                </w14:textFill>
              </w:rPr>
            </w:pP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信用风险缓释后的违约风险暴露</w:t>
            </w: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风险加权资产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合格中央交易对手风险暴露合计</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36"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合格中央交易对手的交易风险暴露(不包含初始保证金及违约基金风险暴露)</w:t>
            </w:r>
            <w:r>
              <w:rPr>
                <w:rFonts w:hint="eastAsia" w:ascii="仿宋_GB2312" w:hAnsi="宋体" w:eastAsia="仿宋_GB2312" w:cs="宋体"/>
                <w:color w:val="000000" w:themeColor="text1"/>
                <w:sz w:val="28"/>
                <w:szCs w:val="28"/>
                <w:lang w:eastAsia="zh-CN"/>
                <w14:textFill>
                  <w14:solidFill>
                    <w14:schemeClr w14:val="tx1"/>
                  </w14:solidFill>
                </w14:textFill>
              </w:rPr>
              <w:t>，其中：</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 场外衍生工具及长期限结算工具</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 交易所衍生工具</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TW"/>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TW"/>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 证券融资交易</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破产隔离的初始保证金</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shd w:val="clear" w:color="auto" w:fill="BEBEBE"/>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未破产隔离的初始保证金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预付的违约基金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未付的违约基金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98"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不合格中央交易对手风险暴露合计</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36"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不合格中央交易对手的交易风险暴露</w:t>
            </w:r>
            <w:r>
              <w:rPr>
                <w:rFonts w:ascii="仿宋_GB2312" w:hAnsi="宋体" w:eastAsia="仿宋_GB2312" w:cs="宋体"/>
                <w:color w:val="000000" w:themeColor="text1"/>
                <w:sz w:val="28"/>
                <w:szCs w:val="28"/>
                <w:lang w:eastAsia="zh-CN"/>
                <w14:textFill>
                  <w14:solidFill>
                    <w14:schemeClr w14:val="tx1"/>
                  </w14:solidFill>
                </w14:textFill>
              </w:rPr>
              <w:t>(不包含初始保证金及违约基金风险暴露)</w:t>
            </w:r>
            <w:r>
              <w:rPr>
                <w:rFonts w:hint="eastAsia" w:ascii="仿宋_GB2312" w:hAnsi="宋体" w:eastAsia="仿宋_GB2312" w:cs="宋体"/>
                <w:color w:val="000000" w:themeColor="text1"/>
                <w:sz w:val="28"/>
                <w:szCs w:val="28"/>
                <w:lang w:eastAsia="zh-CN"/>
                <w14:textFill>
                  <w14:solidFill>
                    <w14:schemeClr w14:val="tx1"/>
                  </w14:solidFill>
                </w14:textFill>
              </w:rPr>
              <w:t>，其中：</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 场外衍生工具</w:t>
            </w:r>
            <w:r>
              <w:rPr>
                <w:rFonts w:ascii="仿宋_GB2312" w:hAnsi="宋体" w:eastAsia="仿宋_GB2312" w:cs="宋体"/>
                <w:color w:val="000000" w:themeColor="text1"/>
                <w:sz w:val="28"/>
                <w:szCs w:val="28"/>
                <w:lang w:eastAsia="zh-CN"/>
                <w14:textFill>
                  <w14:solidFill>
                    <w14:schemeClr w14:val="tx1"/>
                  </w14:solidFill>
                </w14:textFill>
              </w:rPr>
              <w:t>及长期限结算工具</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 交易所衍生工具</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 证券融资交易</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破产隔离</w:t>
            </w:r>
            <w:r>
              <w:rPr>
                <w:rFonts w:ascii="仿宋_GB2312" w:hAnsi="宋体" w:eastAsia="仿宋_GB2312" w:cs="宋体"/>
                <w:color w:val="000000" w:themeColor="text1"/>
                <w:sz w:val="28"/>
                <w:szCs w:val="28"/>
                <w:lang w:eastAsia="zh-CN"/>
                <w14:textFill>
                  <w14:solidFill>
                    <w14:schemeClr w14:val="tx1"/>
                  </w14:solidFill>
                </w14:textFill>
              </w:rPr>
              <w:t>的初始保证金</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shd w:val="clear" w:color="auto" w:fill="BEBEBE"/>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16</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未破产隔离的初始保证金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预付的违约基金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3" w:hRule="atLeast"/>
        </w:trPr>
        <w:tc>
          <w:tcPr>
            <w:tcW w:w="30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widowControl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p>
        </w:tc>
        <w:tc>
          <w:tcPr>
            <w:tcW w:w="5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未付的违约基金</w:t>
            </w:r>
          </w:p>
        </w:tc>
        <w:tc>
          <w:tcPr>
            <w:tcW w:w="18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c>
          <w:tcPr>
            <w:tcW w:w="1136" w:type="dxa"/>
            <w:tcBorders>
              <w:top w:val="single" w:color="000000" w:sz="4" w:space="0"/>
              <w:left w:val="single" w:color="000000" w:sz="4" w:space="0"/>
              <w:bottom w:val="single" w:color="000000" w:sz="4" w:space="0"/>
              <w:right w:val="nil"/>
            </w:tcBorders>
            <w:tcMar>
              <w:top w:w="0" w:type="dxa"/>
              <w:left w:w="0" w:type="dxa"/>
              <w:bottom w:w="0" w:type="dxa"/>
              <w:right w:w="0" w:type="dxa"/>
            </w:tcMa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pacing w:line="480" w:lineRule="exact"/>
        <w:jc w:val="both"/>
        <w:rPr>
          <w:rFonts w:ascii="宋体" w:hAnsi="宋体" w:cs="宋体"/>
          <w:color w:val="000000" w:themeColor="text1"/>
          <w:sz w:val="21"/>
          <w:szCs w:val="2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宋体" w:hAnsi="宋体"/>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5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6501"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1行、10行</w:t>
            </w:r>
          </w:p>
        </w:tc>
        <w:tc>
          <w:tcPr>
            <w:tcW w:w="6501" w:type="dxa"/>
            <w:vAlign w:val="center"/>
          </w:tcPr>
          <w:p>
            <w:pPr>
              <w:widowControl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中央交易对手风险暴露：包括所有应视为与中央交易对手开展的交易</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如清算会员作为代理人或客户清算交易的委托人进行的交易。</w:t>
            </w:r>
            <w:r>
              <w:rPr>
                <w:rFonts w:hint="eastAsia" w:ascii="仿宋_GB2312" w:hAnsi="宋体" w:eastAsia="仿宋_GB2312" w:cs="宋体"/>
                <w:color w:val="000000" w:themeColor="text1"/>
                <w:sz w:val="28"/>
                <w:szCs w:val="28"/>
                <w:lang w:eastAsia="zh-CN"/>
                <w14:textFill>
                  <w14:solidFill>
                    <w14:schemeClr w14:val="tx1"/>
                  </w14:solidFill>
                </w14:textFill>
              </w:rPr>
              <w:t>具体分为合格中央交易对手和不合格中央交易对手。</w:t>
            </w:r>
            <w:r>
              <w:rPr>
                <w:rFonts w:ascii="仿宋_GB2312" w:hAnsi="宋体" w:eastAsia="仿宋_GB2312" w:cs="宋体"/>
                <w:color w:val="000000" w:themeColor="text1"/>
                <w:kern w:val="2"/>
                <w:sz w:val="28"/>
                <w:szCs w:val="28"/>
                <w:lang w:eastAsia="zh-CN"/>
                <w14:textFill>
                  <w14:solidFill>
                    <w14:schemeClr w14:val="tx1"/>
                  </w14:solidFill>
                </w14:textFill>
              </w:rPr>
              <w:t>合格中央交易对手（QCCP）</w:t>
            </w:r>
            <w:r>
              <w:rPr>
                <w:rFonts w:hint="eastAsia" w:ascii="仿宋_GB2312" w:hAnsi="宋体" w:eastAsia="仿宋_GB2312" w:cs="宋体"/>
                <w:color w:val="000000" w:themeColor="text1"/>
                <w:kern w:val="2"/>
                <w:sz w:val="28"/>
                <w:szCs w:val="28"/>
                <w:lang w:eastAsia="zh-CN"/>
                <w14:textFill>
                  <w14:solidFill>
                    <w14:schemeClr w14:val="tx1"/>
                  </w14:solidFill>
                </w14:textFill>
              </w:rPr>
              <w:t>是指满足本办法</w:t>
            </w:r>
            <w:r>
              <w:rPr>
                <w:rFonts w:ascii="仿宋_GB2312" w:hAnsi="宋体" w:eastAsia="仿宋_GB2312" w:cs="宋体"/>
                <w:color w:val="000000" w:themeColor="text1"/>
                <w:kern w:val="2"/>
                <w:sz w:val="28"/>
                <w:szCs w:val="28"/>
                <w:lang w:eastAsia="zh-CN"/>
                <w14:textFill>
                  <w14:solidFill>
                    <w14:schemeClr w14:val="tx1"/>
                  </w14:solidFill>
                </w14:textFill>
              </w:rPr>
              <w:t>附件1</w:t>
            </w:r>
            <w:r>
              <w:rPr>
                <w:rFonts w:hint="eastAsia" w:ascii="仿宋_GB2312" w:hAnsi="宋体" w:eastAsia="仿宋_GB2312" w:cs="宋体"/>
                <w:color w:val="000000" w:themeColor="text1"/>
                <w:kern w:val="2"/>
                <w:sz w:val="28"/>
                <w:szCs w:val="28"/>
                <w:lang w:eastAsia="zh-CN"/>
                <w14:textFill>
                  <w14:solidFill>
                    <w14:schemeClr w14:val="tx1"/>
                  </w14:solidFill>
                </w14:textFill>
              </w:rPr>
              <w:t>0相关要求的中央交易对手</w:t>
            </w:r>
            <w:r>
              <w:rPr>
                <w:rFonts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6行、7行</w:t>
            </w:r>
          </w:p>
        </w:tc>
        <w:tc>
          <w:tcPr>
            <w:tcW w:w="6501" w:type="dxa"/>
            <w:vAlign w:val="center"/>
          </w:tcPr>
          <w:p>
            <w:pPr>
              <w:widowControl w:val="0"/>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初始保证金</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清算会员或客户</w:t>
            </w:r>
            <w:r>
              <w:rPr>
                <w:rFonts w:hint="eastAsia" w:ascii="仿宋_GB2312" w:hAnsi="宋体" w:eastAsia="仿宋_GB2312" w:cs="宋体"/>
                <w:color w:val="000000" w:themeColor="text1"/>
                <w:sz w:val="28"/>
                <w:szCs w:val="28"/>
                <w:lang w:eastAsia="zh-CN"/>
                <w14:textFill>
                  <w14:solidFill>
                    <w14:schemeClr w14:val="tx1"/>
                  </w14:solidFill>
                </w14:textFill>
              </w:rPr>
              <w:t>向</w:t>
            </w:r>
            <w:r>
              <w:rPr>
                <w:rFonts w:ascii="仿宋_GB2312" w:hAnsi="宋体" w:eastAsia="仿宋_GB2312" w:cs="宋体"/>
                <w:color w:val="000000" w:themeColor="text1"/>
                <w:sz w:val="28"/>
                <w:szCs w:val="28"/>
                <w:lang w:eastAsia="zh-CN"/>
                <w14:textFill>
                  <w14:solidFill>
                    <w14:schemeClr w14:val="tx1"/>
                  </w14:solidFill>
                </w14:textFill>
              </w:rPr>
              <w:t>中央交易对手提供的用于缓释交易未来价值变动带来的中央交易对手对清算会员的潜在风险暴露</w:t>
            </w:r>
            <w:r>
              <w:rPr>
                <w:rFonts w:hint="eastAsia" w:ascii="仿宋_GB2312" w:hAnsi="宋体" w:eastAsia="仿宋_GB2312" w:cs="宋体"/>
                <w:color w:val="000000" w:themeColor="text1"/>
                <w:sz w:val="28"/>
                <w:szCs w:val="28"/>
                <w:lang w:eastAsia="zh-CN"/>
                <w14:textFill>
                  <w14:solidFill>
                    <w14:schemeClr w14:val="tx1"/>
                  </w14:solidFill>
                </w14:textFill>
              </w:rPr>
              <w:t>的抵质押品</w:t>
            </w:r>
            <w:r>
              <w:rPr>
                <w:rFonts w:ascii="仿宋_GB2312" w:hAnsi="宋体" w:eastAsia="仿宋_GB2312" w:cs="宋体"/>
                <w:color w:val="000000" w:themeColor="text1"/>
                <w:sz w:val="28"/>
                <w:szCs w:val="28"/>
                <w:lang w:eastAsia="zh-CN"/>
                <w14:textFill>
                  <w14:solidFill>
                    <w14:schemeClr w14:val="tx1"/>
                  </w14:solidFill>
                </w14:textFill>
              </w:rPr>
              <w:t>。本表中</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初始保证金不包括在中央交易对手损失分担机制下所缴纳的份额</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当中央交易对手把初始保证金用于清算会员之间的损失分担时，</w:t>
            </w:r>
            <w:r>
              <w:rPr>
                <w:rFonts w:hint="eastAsia" w:ascii="仿宋_GB2312" w:hAnsi="宋体" w:eastAsia="仿宋_GB2312" w:cs="宋体"/>
                <w:color w:val="000000" w:themeColor="text1"/>
                <w:sz w:val="28"/>
                <w:szCs w:val="28"/>
                <w:lang w:eastAsia="zh-CN"/>
                <w14:textFill>
                  <w14:solidFill>
                    <w14:schemeClr w14:val="tx1"/>
                  </w14:solidFill>
                </w14:textFill>
              </w:rPr>
              <w:t>该</w:t>
            </w:r>
            <w:r>
              <w:rPr>
                <w:rFonts w:ascii="仿宋_GB2312" w:hAnsi="宋体" w:eastAsia="仿宋_GB2312" w:cs="宋体"/>
                <w:color w:val="000000" w:themeColor="text1"/>
                <w:sz w:val="28"/>
                <w:szCs w:val="28"/>
                <w:lang w:eastAsia="zh-CN"/>
                <w14:textFill>
                  <w14:solidFill>
                    <w14:schemeClr w14:val="tx1"/>
                  </w14:solidFill>
                </w14:textFill>
              </w:rPr>
              <w:t>初始保证金将被视为违约基金风险暴露。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6行、1</w:t>
            </w:r>
            <w:r>
              <w:rPr>
                <w:rFonts w:ascii="仿宋_GB2312" w:hAnsi="仿宋_GB2312" w:eastAsia="仿宋_GB2312" w:cs="仿宋_GB2312"/>
                <w:color w:val="000000" w:themeColor="text1"/>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501" w:type="dxa"/>
            <w:vAlign w:val="center"/>
          </w:tcPr>
          <w:p>
            <w:pPr>
              <w:widowControl w:val="0"/>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隔离：</w:t>
            </w:r>
            <w:r>
              <w:rPr>
                <w:rFonts w:ascii="仿宋_GB2312" w:hAnsi="宋体" w:eastAsia="仿宋_GB2312" w:cs="宋体"/>
                <w:color w:val="000000" w:themeColor="text1"/>
                <w:sz w:val="28"/>
                <w:szCs w:val="28"/>
                <w:lang w:eastAsia="zh-CN"/>
                <w14:textFill>
                  <w14:solidFill>
                    <w14:schemeClr w14:val="tx1"/>
                  </w14:solidFill>
                </w14:textFill>
              </w:rPr>
              <w:t>以破产隔离方式持有的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行、1</w:t>
            </w:r>
            <w:r>
              <w:rPr>
                <w:rFonts w:ascii="仿宋_GB2312" w:hAnsi="仿宋_GB2312" w:eastAsia="仿宋_GB2312" w:cs="仿宋_GB2312"/>
                <w:color w:val="000000" w:themeColor="text1"/>
                <w:sz w:val="28"/>
                <w:szCs w:val="28"/>
                <w:lang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501" w:type="dxa"/>
            <w:vAlign w:val="center"/>
          </w:tcPr>
          <w:p>
            <w:pPr>
              <w:widowControl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未破产隔离</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以非破产隔离方式持有的</w:t>
            </w:r>
            <w:r>
              <w:rPr>
                <w:rFonts w:hint="eastAsia" w:ascii="仿宋_GB2312" w:hAnsi="宋体" w:eastAsia="仿宋_GB2312" w:cs="宋体"/>
                <w:color w:val="000000" w:themeColor="text1"/>
                <w:sz w:val="28"/>
                <w:szCs w:val="28"/>
                <w:lang w:eastAsia="zh-CN"/>
                <w14:textFill>
                  <w14:solidFill>
                    <w14:schemeClr w14:val="tx1"/>
                  </w14:solidFill>
                </w14:textFill>
              </w:rPr>
              <w:t>抵质</w:t>
            </w:r>
            <w:r>
              <w:rPr>
                <w:rFonts w:ascii="仿宋_GB2312" w:hAnsi="宋体" w:eastAsia="仿宋_GB2312" w:cs="宋体"/>
                <w:color w:val="000000" w:themeColor="text1"/>
                <w:sz w:val="28"/>
                <w:szCs w:val="28"/>
                <w:lang w:eastAsia="zh-CN"/>
                <w14:textFill>
                  <w14:solidFill>
                    <w14:schemeClr w14:val="tx1"/>
                  </w14:solidFill>
                </w14:textFill>
              </w:rPr>
              <w:t>押品。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501" w:type="dxa"/>
            <w:vAlign w:val="center"/>
          </w:tcPr>
          <w:p>
            <w:pPr>
              <w:widowControl w:val="0"/>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预付的违约基金</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在中央交易对手损失分担机制下清算会员的预付金额。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501" w:type="dxa"/>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未付的违约基金</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在中央交易对手损失分担机制下清算会员的未付金额。如商业银行不是清算会员而是清算会员客户，</w:t>
            </w:r>
            <w:r>
              <w:rPr>
                <w:rFonts w:hint="eastAsia" w:ascii="仿宋_GB2312" w:hAnsi="宋体" w:eastAsia="仿宋_GB2312" w:cs="宋体"/>
                <w:color w:val="000000" w:themeColor="text1"/>
                <w:sz w:val="28"/>
                <w:szCs w:val="28"/>
                <w:lang w:eastAsia="zh-CN"/>
                <w14:textFill>
                  <w14:solidFill>
                    <w14:schemeClr w14:val="tx1"/>
                  </w14:solidFill>
                </w14:textFill>
              </w:rPr>
              <w:t>同样适用</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如非上述情况，则</w:t>
            </w:r>
            <w:r>
              <w:rPr>
                <w:rFonts w:ascii="仿宋_GB2312" w:hAnsi="宋体" w:eastAsia="仿宋_GB2312" w:cs="宋体"/>
                <w:color w:val="000000" w:themeColor="text1"/>
                <w:sz w:val="28"/>
                <w:szCs w:val="28"/>
                <w:lang w:eastAsia="zh-CN"/>
                <w14:textFill>
                  <w14:solidFill>
                    <w14:schemeClr w14:val="tx1"/>
                  </w14:solidFill>
                </w14:textFill>
              </w:rPr>
              <w:t>商业银行</w:t>
            </w:r>
            <w:r>
              <w:rPr>
                <w:rFonts w:hint="eastAsia" w:ascii="仿宋_GB2312" w:hAnsi="宋体" w:eastAsia="仿宋_GB2312" w:cs="宋体"/>
                <w:color w:val="000000" w:themeColor="text1"/>
                <w:sz w:val="28"/>
                <w:szCs w:val="28"/>
                <w:lang w:eastAsia="zh-CN"/>
                <w14:textFill>
                  <w14:solidFill>
                    <w14:schemeClr w14:val="tx1"/>
                  </w14:solidFill>
                </w14:textFill>
              </w:rPr>
              <w:t>应</w:t>
            </w:r>
            <w:r>
              <w:rPr>
                <w:rFonts w:ascii="仿宋_GB2312" w:hAnsi="宋体" w:eastAsia="仿宋_GB2312" w:cs="宋体"/>
                <w:color w:val="000000" w:themeColor="text1"/>
                <w:sz w:val="28"/>
                <w:szCs w:val="28"/>
                <w:lang w:eastAsia="zh-CN"/>
                <w14:textFill>
                  <w14:solidFill>
                    <w14:schemeClr w14:val="tx1"/>
                  </w14:solidFill>
                </w14:textFill>
              </w:rPr>
              <w:t>将此行留空并补充说明原因。</w:t>
            </w:r>
          </w:p>
        </w:tc>
      </w:tr>
    </w:tbl>
    <w:p>
      <w:pPr>
        <w:pStyle w:val="7"/>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color w:val="000000" w:themeColor="text1"/>
          <w:lang w:eastAsia="zh-CN"/>
          <w14:textFill>
            <w14:solidFill>
              <w14:schemeClr w14:val="tx1"/>
            </w14:solidFill>
          </w14:textFill>
        </w:rPr>
        <w:br w:type="page"/>
      </w:r>
      <w:bookmarkStart w:id="39" w:name="_Toc73872008"/>
      <w:bookmarkStart w:id="40" w:name="_Toc88810928"/>
      <w:r>
        <w:rPr>
          <w:rFonts w:hint="eastAsia" w:ascii="黑体" w:hAnsi="黑体" w:eastAsia="黑体" w:cs="黑体"/>
          <w:color w:val="000000" w:themeColor="text1"/>
          <w:sz w:val="36"/>
          <w:szCs w:val="36"/>
          <w:lang w:eastAsia="zh-CN"/>
          <w14:textFill>
            <w14:solidFill>
              <w14:schemeClr w14:val="tx1"/>
            </w14:solidFill>
          </w14:textFill>
        </w:rPr>
        <w:t>资产</w:t>
      </w:r>
      <w:r>
        <w:rPr>
          <w:rFonts w:ascii="黑体" w:hAnsi="黑体" w:eastAsia="黑体" w:cs="黑体"/>
          <w:color w:val="000000" w:themeColor="text1"/>
          <w:sz w:val="36"/>
          <w:szCs w:val="36"/>
          <w:lang w:eastAsia="zh-CN"/>
          <w14:textFill>
            <w14:solidFill>
              <w14:schemeClr w14:val="tx1"/>
            </w14:solidFill>
          </w14:textFill>
        </w:rPr>
        <w:t>证券化</w:t>
      </w:r>
      <w:bookmarkEnd w:id="39"/>
      <w:bookmarkEnd w:id="40"/>
    </w:p>
    <w:p>
      <w:pPr>
        <w:snapToGrid w:val="0"/>
        <w:spacing w:line="480" w:lineRule="exact"/>
        <w:ind w:firstLine="321" w:firstLineChars="200"/>
        <w:rPr>
          <w:rFonts w:ascii="仿宋_GB2312" w:hAnsi="仿宋_GB2312" w:eastAsia="仿宋_GB2312" w:cs="仿宋_GB2312"/>
          <w:b/>
          <w:color w:val="000000" w:themeColor="text1"/>
          <w:sz w:val="16"/>
          <w:szCs w:val="16"/>
          <w:lang w:eastAsia="zh-CN"/>
          <w14:textFill>
            <w14:solidFill>
              <w14:schemeClr w14:val="tx1"/>
            </w14:solidFill>
          </w14:textFill>
        </w:rPr>
      </w:pPr>
    </w:p>
    <w:p>
      <w:pPr>
        <w:widowControl w:val="0"/>
        <w:snapToGrid w:val="0"/>
        <w:spacing w:line="480" w:lineRule="exact"/>
        <w:ind w:firstLine="600" w:firstLineChars="200"/>
        <w:jc w:val="both"/>
        <w:outlineLvl w:val="0"/>
        <w:rPr>
          <w:rFonts w:ascii="黑体" w:hAnsi="黑体" w:eastAsia="黑体" w:cs="仿宋_GB2312"/>
          <w:color w:val="000000" w:themeColor="text1"/>
          <w:sz w:val="30"/>
          <w:szCs w:val="30"/>
          <w:lang w:eastAsia="zh-CN"/>
          <w14:textFill>
            <w14:solidFill>
              <w14:schemeClr w14:val="tx1"/>
            </w14:solidFill>
          </w14:textFill>
        </w:rPr>
      </w:pPr>
      <w:r>
        <w:rPr>
          <w:rFonts w:ascii="黑体" w:hAnsi="黑体" w:eastAsia="黑体" w:cs="仿宋_GB2312"/>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）表格SECA</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资产证券化定性信息</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w:t>
      </w:r>
      <w:r>
        <w:rPr>
          <w:rFonts w:ascii="仿宋_GB2312" w:hAnsi="仿宋_GB2312" w:eastAsia="仿宋_GB2312" w:cs="仿宋_GB2312"/>
          <w:color w:val="000000" w:themeColor="text1"/>
          <w:sz w:val="30"/>
          <w:szCs w:val="30"/>
          <w:lang w:eastAsia="zh-CN"/>
          <w14:textFill>
            <w14:solidFill>
              <w14:schemeClr w14:val="tx1"/>
            </w14:solidFill>
          </w14:textFill>
        </w:rPr>
        <w:t>资产证券化交易目标和风险管理等相关定性信息。</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二</w:t>
      </w:r>
      <w:r>
        <w:rPr>
          <w:rFonts w:ascii="仿宋_GB2312" w:hAnsi="仿宋_GB2312" w:eastAsia="仿宋_GB2312" w:cs="仿宋_GB2312"/>
          <w:color w:val="000000" w:themeColor="text1"/>
          <w:sz w:val="30"/>
          <w:szCs w:val="30"/>
          <w:lang w:eastAsia="zh-CN"/>
          <w14:textFill>
            <w14:solidFill>
              <w14:schemeClr w14:val="tx1"/>
            </w14:solidFill>
          </w14:textFill>
        </w:rPr>
        <w:t>）表格SEC1</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银行账簿资产证券化</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w:t>
      </w:r>
      <w:r>
        <w:rPr>
          <w:rFonts w:ascii="仿宋_GB2312" w:hAnsi="仿宋_GB2312" w:eastAsia="仿宋_GB2312" w:cs="仿宋_GB2312"/>
          <w:color w:val="000000" w:themeColor="text1"/>
          <w:sz w:val="30"/>
          <w:szCs w:val="30"/>
          <w:lang w:eastAsia="zh-CN"/>
          <w14:textFill>
            <w14:solidFill>
              <w14:schemeClr w14:val="tx1"/>
            </w14:solidFill>
          </w14:textFill>
        </w:rPr>
        <w:t>银行账簿中所有的资产证券化交易，包括不满足</w:t>
      </w:r>
      <w:r>
        <w:rPr>
          <w:rFonts w:hint="eastAsia" w:ascii="仿宋_GB2312" w:hAnsi="仿宋_GB2312" w:eastAsia="仿宋_GB2312" w:cs="仿宋_GB2312"/>
          <w:color w:val="000000" w:themeColor="text1"/>
          <w:sz w:val="30"/>
          <w:szCs w:val="30"/>
          <w:lang w:eastAsia="zh-CN"/>
          <w14:textFill>
            <w14:solidFill>
              <w14:schemeClr w14:val="tx1"/>
            </w14:solidFill>
          </w14:textFill>
        </w:rPr>
        <w:t>本办法</w:t>
      </w:r>
      <w:r>
        <w:rPr>
          <w:rFonts w:ascii="仿宋_GB2312" w:hAnsi="仿宋_GB2312" w:eastAsia="仿宋_GB2312" w:cs="仿宋_GB2312"/>
          <w:color w:val="000000" w:themeColor="text1"/>
          <w:sz w:val="30"/>
          <w:szCs w:val="30"/>
          <w:lang w:eastAsia="zh-CN"/>
          <w14:textFill>
            <w14:solidFill>
              <w14:schemeClr w14:val="tx1"/>
            </w14:solidFill>
          </w14:textFill>
        </w:rPr>
        <w:t>附件11</w:t>
      </w:r>
      <w:r>
        <w:rPr>
          <w:rFonts w:hint="eastAsia" w:ascii="仿宋_GB2312" w:hAnsi="仿宋_GB2312" w:eastAsia="仿宋_GB2312" w:cs="仿宋_GB2312"/>
          <w:color w:val="000000" w:themeColor="text1"/>
          <w:sz w:val="30"/>
          <w:szCs w:val="30"/>
          <w:lang w:eastAsia="zh-CN"/>
          <w14:textFill>
            <w14:solidFill>
              <w14:schemeClr w14:val="tx1"/>
            </w14:solidFill>
          </w14:textFill>
        </w:rPr>
        <w:t>中</w:t>
      </w:r>
      <w:r>
        <w:rPr>
          <w:rFonts w:ascii="仿宋_GB2312" w:hAnsi="仿宋_GB2312" w:eastAsia="仿宋_GB2312" w:cs="仿宋_GB2312"/>
          <w:color w:val="000000" w:themeColor="text1"/>
          <w:sz w:val="30"/>
          <w:szCs w:val="30"/>
          <w:lang w:eastAsia="zh-CN"/>
          <w14:textFill>
            <w14:solidFill>
              <w14:schemeClr w14:val="tx1"/>
            </w14:solidFill>
          </w14:textFill>
        </w:rPr>
        <w:t>有关风险真实转移要求的资产证券化交易。表格SEC1</w:t>
      </w:r>
      <w:r>
        <w:rPr>
          <w:rFonts w:hint="eastAsia" w:ascii="仿宋_GB2312" w:hAnsi="仿宋_GB2312" w:eastAsia="仿宋_GB2312" w:cs="仿宋_GB2312"/>
          <w:color w:val="000000" w:themeColor="text1"/>
          <w:sz w:val="30"/>
          <w:szCs w:val="30"/>
          <w:lang w:eastAsia="zh-CN"/>
          <w14:textFill>
            <w14:solidFill>
              <w14:schemeClr w14:val="tx1"/>
            </w14:solidFill>
          </w14:textFill>
        </w:rPr>
        <w:t>除</w:t>
      </w:r>
      <w:r>
        <w:rPr>
          <w:rFonts w:ascii="仿宋_GB2312" w:hAnsi="仿宋_GB2312" w:eastAsia="仿宋_GB2312" w:cs="仿宋_GB2312"/>
          <w:color w:val="000000" w:themeColor="text1"/>
          <w:sz w:val="30"/>
          <w:szCs w:val="30"/>
          <w:lang w:eastAsia="zh-CN"/>
          <w14:textFill>
            <w14:solidFill>
              <w14:schemeClr w14:val="tx1"/>
            </w14:solidFill>
          </w14:textFill>
        </w:rPr>
        <w:t>包含信用风险框架下的相关交易，也可能包含</w:t>
      </w:r>
      <w:r>
        <w:rPr>
          <w:rFonts w:hint="eastAsia" w:ascii="仿宋_GB2312" w:hAnsi="仿宋_GB2312" w:eastAsia="仿宋_GB2312" w:cs="仿宋_GB2312"/>
          <w:color w:val="000000" w:themeColor="text1"/>
          <w:sz w:val="30"/>
          <w:szCs w:val="30"/>
          <w:lang w:eastAsia="zh-CN"/>
          <w14:textFill>
            <w14:solidFill>
              <w14:schemeClr w14:val="tx1"/>
            </w14:solidFill>
          </w14:textFill>
        </w:rPr>
        <w:t>本附件</w:t>
      </w:r>
      <w:r>
        <w:rPr>
          <w:rFonts w:ascii="仿宋_GB2312" w:hAnsi="仿宋_GB2312" w:eastAsia="仿宋_GB2312" w:cs="仿宋_GB2312"/>
          <w:color w:val="000000" w:themeColor="text1"/>
          <w:sz w:val="30"/>
          <w:szCs w:val="30"/>
          <w:lang w:eastAsia="zh-CN"/>
          <w14:textFill>
            <w14:solidFill>
              <w14:schemeClr w14:val="tx1"/>
            </w14:solidFill>
          </w14:textFill>
        </w:rPr>
        <w:t>其他部分要求披露的相关交易。</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三</w:t>
      </w:r>
      <w:r>
        <w:rPr>
          <w:rFonts w:ascii="仿宋_GB2312" w:hAnsi="仿宋_GB2312" w:eastAsia="仿宋_GB2312" w:cs="仿宋_GB2312"/>
          <w:color w:val="000000" w:themeColor="text1"/>
          <w:sz w:val="30"/>
          <w:szCs w:val="30"/>
          <w:lang w:eastAsia="zh-CN"/>
          <w14:textFill>
            <w14:solidFill>
              <w14:schemeClr w14:val="tx1"/>
            </w14:solidFill>
          </w14:textFill>
        </w:rPr>
        <w:t>）表格SEC2：交易账簿资产证券化</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w:t>
      </w:r>
      <w:r>
        <w:rPr>
          <w:rFonts w:ascii="仿宋_GB2312" w:hAnsi="仿宋_GB2312" w:eastAsia="仿宋_GB2312" w:cs="仿宋_GB2312"/>
          <w:color w:val="000000" w:themeColor="text1"/>
          <w:sz w:val="30"/>
          <w:szCs w:val="30"/>
          <w:lang w:eastAsia="zh-CN"/>
          <w14:textFill>
            <w14:solidFill>
              <w14:schemeClr w14:val="tx1"/>
            </w14:solidFill>
          </w14:textFill>
        </w:rPr>
        <w:t>交易账簿中所有的资产证券化交易。表格SEC2</w:t>
      </w:r>
      <w:r>
        <w:rPr>
          <w:rFonts w:hint="eastAsia" w:ascii="仿宋_GB2312" w:hAnsi="仿宋_GB2312" w:eastAsia="仿宋_GB2312" w:cs="仿宋_GB2312"/>
          <w:color w:val="000000" w:themeColor="text1"/>
          <w:sz w:val="30"/>
          <w:szCs w:val="30"/>
          <w:lang w:eastAsia="zh-CN"/>
          <w14:textFill>
            <w14:solidFill>
              <w14:schemeClr w14:val="tx1"/>
            </w14:solidFill>
          </w14:textFill>
        </w:rPr>
        <w:t>除</w:t>
      </w:r>
      <w:r>
        <w:rPr>
          <w:rFonts w:ascii="仿宋_GB2312" w:hAnsi="仿宋_GB2312" w:eastAsia="仿宋_GB2312" w:cs="仿宋_GB2312"/>
          <w:color w:val="000000" w:themeColor="text1"/>
          <w:sz w:val="30"/>
          <w:szCs w:val="30"/>
          <w:lang w:eastAsia="zh-CN"/>
          <w14:textFill>
            <w14:solidFill>
              <w14:schemeClr w14:val="tx1"/>
            </w14:solidFill>
          </w14:textFill>
        </w:rPr>
        <w:t>包含市场风险框架下的相关交易，也可能包含</w:t>
      </w:r>
      <w:r>
        <w:rPr>
          <w:rFonts w:hint="eastAsia" w:ascii="仿宋_GB2312" w:hAnsi="仿宋_GB2312" w:eastAsia="仿宋_GB2312" w:cs="仿宋_GB2312"/>
          <w:color w:val="000000" w:themeColor="text1"/>
          <w:sz w:val="30"/>
          <w:szCs w:val="30"/>
          <w:lang w:eastAsia="zh-CN"/>
          <w14:textFill>
            <w14:solidFill>
              <w14:schemeClr w14:val="tx1"/>
            </w14:solidFill>
          </w14:textFill>
        </w:rPr>
        <w:t>本附件</w:t>
      </w:r>
      <w:r>
        <w:rPr>
          <w:rFonts w:ascii="仿宋_GB2312" w:hAnsi="仿宋_GB2312" w:eastAsia="仿宋_GB2312" w:cs="仿宋_GB2312"/>
          <w:color w:val="000000" w:themeColor="text1"/>
          <w:sz w:val="30"/>
          <w:szCs w:val="30"/>
          <w:lang w:eastAsia="zh-CN"/>
          <w14:textFill>
            <w14:solidFill>
              <w14:schemeClr w14:val="tx1"/>
            </w14:solidFill>
          </w14:textFill>
        </w:rPr>
        <w:t>其他部分要求披露的相关交易。</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四</w:t>
      </w:r>
      <w:r>
        <w:rPr>
          <w:rFonts w:ascii="仿宋_GB2312" w:hAnsi="仿宋_GB2312" w:eastAsia="仿宋_GB2312" w:cs="仿宋_GB2312"/>
          <w:color w:val="000000" w:themeColor="text1"/>
          <w:sz w:val="30"/>
          <w:szCs w:val="30"/>
          <w:lang w:eastAsia="zh-CN"/>
          <w14:textFill>
            <w14:solidFill>
              <w14:schemeClr w14:val="tx1"/>
            </w14:solidFill>
          </w14:textFill>
        </w:rPr>
        <w:t>）表格SEC3：银行账簿资产证券化风险暴露及资本要求</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（商业银行作为发起机构或代理机构）</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披露在资产证券化框架下，商业银行作为发起机构或代理机</w:t>
      </w:r>
      <w:r>
        <w:rPr>
          <w:rFonts w:hint="eastAsia" w:ascii="仿宋_GB2312" w:hAnsi="仿宋_GB2312" w:eastAsia="仿宋_GB2312" w:cs="仿宋_GB2312"/>
          <w:color w:val="000000" w:themeColor="text1"/>
          <w:sz w:val="30"/>
          <w:szCs w:val="30"/>
          <w:lang w:eastAsia="zh-CN"/>
          <w14:textFill>
            <w14:solidFill>
              <w14:schemeClr w14:val="tx1"/>
            </w14:solidFill>
          </w14:textFill>
        </w:rPr>
        <w:t>构</w:t>
      </w:r>
      <w:r>
        <w:rPr>
          <w:rFonts w:ascii="仿宋_GB2312" w:hAnsi="仿宋_GB2312" w:eastAsia="仿宋_GB2312" w:cs="仿宋_GB2312"/>
          <w:color w:val="000000" w:themeColor="text1"/>
          <w:sz w:val="30"/>
          <w:szCs w:val="30"/>
          <w:lang w:eastAsia="zh-CN"/>
          <w14:textFill>
            <w14:solidFill>
              <w14:schemeClr w14:val="tx1"/>
            </w14:solidFill>
          </w14:textFill>
        </w:rPr>
        <w:t>时</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银行账簿</w:t>
      </w:r>
      <w:r>
        <w:rPr>
          <w:rFonts w:hint="eastAsia" w:ascii="仿宋_GB2312" w:hAnsi="仿宋_GB2312" w:eastAsia="仿宋_GB2312" w:cs="仿宋_GB2312"/>
          <w:color w:val="000000" w:themeColor="text1"/>
          <w:sz w:val="30"/>
          <w:szCs w:val="30"/>
          <w:lang w:eastAsia="zh-CN"/>
          <w14:textFill>
            <w14:solidFill>
              <w14:schemeClr w14:val="tx1"/>
            </w14:solidFill>
          </w14:textFill>
        </w:rPr>
        <w:t>中</w:t>
      </w:r>
      <w:r>
        <w:rPr>
          <w:rFonts w:ascii="仿宋_GB2312" w:hAnsi="仿宋_GB2312" w:eastAsia="仿宋_GB2312" w:cs="仿宋_GB2312"/>
          <w:color w:val="000000" w:themeColor="text1"/>
          <w:sz w:val="30"/>
          <w:szCs w:val="30"/>
          <w:lang w:eastAsia="zh-CN"/>
          <w14:textFill>
            <w14:solidFill>
              <w14:schemeClr w14:val="tx1"/>
            </w14:solidFill>
          </w14:textFill>
        </w:rPr>
        <w:t>的资产证券化风险暴露及资本要求</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五</w:t>
      </w:r>
      <w:r>
        <w:rPr>
          <w:rFonts w:ascii="仿宋_GB2312" w:hAnsi="仿宋_GB2312" w:eastAsia="仿宋_GB2312" w:cs="仿宋_GB2312"/>
          <w:color w:val="000000" w:themeColor="text1"/>
          <w:sz w:val="30"/>
          <w:szCs w:val="30"/>
          <w:lang w:eastAsia="zh-CN"/>
          <w14:textFill>
            <w14:solidFill>
              <w14:schemeClr w14:val="tx1"/>
            </w14:solidFill>
          </w14:textFill>
        </w:rPr>
        <w:t>）表格SEC4：银行账簿资产证券化风险暴露及资本要求</w:t>
      </w: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（商业银行作为投资机构）</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披露在资产证券化框架下，商业银行作为投资机构时</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银行账簿中的资产证券化风险暴露及资本要求。</w:t>
      </w:r>
    </w:p>
    <w:p>
      <w:pPr>
        <w:widowControl w:val="0"/>
        <w:snapToGrid w:val="0"/>
        <w:spacing w:line="480" w:lineRule="exact"/>
        <w:ind w:firstLine="602" w:firstLineChars="200"/>
        <w:jc w:val="both"/>
        <w:outlineLvl w:val="0"/>
        <w:rPr>
          <w:rFonts w:ascii="黑体" w:hAnsi="黑体" w:eastAsia="黑体" w:cs="仿宋_GB2312"/>
          <w:color w:val="000000" w:themeColor="text1"/>
          <w:sz w:val="30"/>
          <w:szCs w:val="30"/>
          <w:lang w:eastAsia="zh-CN"/>
          <w14:textFill>
            <w14:solidFill>
              <w14:schemeClr w14:val="tx1"/>
            </w14:solidFill>
          </w14:textFill>
        </w:rPr>
      </w:pPr>
      <w:r>
        <w:rPr>
          <w:rFonts w:ascii="仿宋_GB2312" w:hAnsi="仿宋_GB2312" w:eastAsia="仿宋_GB2312" w:cs="仿宋_GB2312"/>
          <w:b/>
          <w:bCs/>
          <w:color w:val="000000" w:themeColor="text1"/>
          <w:sz w:val="30"/>
          <w:szCs w:val="30"/>
          <w:lang w:eastAsia="zh-CN"/>
          <w14:textFill>
            <w14:solidFill>
              <w14:schemeClr w14:val="tx1"/>
            </w14:solidFill>
          </w14:textFill>
        </w:rPr>
        <w:tab/>
      </w:r>
      <w:r>
        <w:rPr>
          <w:rFonts w:ascii="黑体" w:hAnsi="黑体" w:eastAsia="黑体" w:cs="仿宋_GB2312"/>
          <w:color w:val="000000" w:themeColor="text1"/>
          <w:kern w:val="2"/>
          <w:sz w:val="30"/>
          <w:szCs w:val="30"/>
          <w:lang w:eastAsia="zh-CN"/>
          <w14:textFill>
            <w14:solidFill>
              <w14:schemeClr w14:val="tx1"/>
            </w14:solidFill>
          </w14:textFill>
        </w:rPr>
        <w:t>二、披露表格</w:t>
      </w:r>
    </w:p>
    <w:p>
      <w:pPr>
        <w:pStyle w:val="7"/>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w:t>
      </w:r>
      <w:r>
        <w:rPr>
          <w:rFonts w:hint="eastAsia" w:ascii="仿宋_GB2312" w:hAnsi="仿宋_GB2312" w:eastAsia="仿宋_GB2312" w:cs="仿宋_GB2312"/>
          <w:color w:val="000000" w:themeColor="text1"/>
          <w:sz w:val="30"/>
          <w:szCs w:val="30"/>
          <w:lang w:eastAsia="zh-CN"/>
          <w14:textFill>
            <w14:solidFill>
              <w14:schemeClr w14:val="tx1"/>
            </w14:solidFill>
          </w14:textFill>
        </w:rPr>
        <w:t>格</w:t>
      </w:r>
      <w:r>
        <w:rPr>
          <w:rFonts w:ascii="仿宋_GB2312" w:hAnsi="仿宋_GB2312" w:eastAsia="仿宋_GB2312" w:cs="仿宋_GB2312"/>
          <w:color w:val="000000" w:themeColor="text1"/>
          <w:sz w:val="30"/>
          <w:szCs w:val="30"/>
          <w:lang w:eastAsia="zh-CN"/>
          <w14:textFill>
            <w14:solidFill>
              <w14:schemeClr w14:val="tx1"/>
            </w14:solidFill>
          </w14:textFill>
        </w:rPr>
        <w:t>SECA：</w:t>
      </w:r>
      <w:r>
        <w:rPr>
          <w:rFonts w:hint="eastAsia" w:ascii="仿宋_GB2312" w:hAnsi="仿宋_GB2312" w:eastAsia="仿宋_GB2312" w:cs="仿宋_GB2312"/>
          <w:color w:val="000000" w:themeColor="text1"/>
          <w:sz w:val="30"/>
          <w:szCs w:val="30"/>
          <w:lang w:eastAsia="zh-CN"/>
          <w14:textFill>
            <w14:solidFill>
              <w14:schemeClr w14:val="tx1"/>
            </w14:solidFill>
          </w14:textFill>
        </w:rPr>
        <w:t>资产</w:t>
      </w:r>
      <w:r>
        <w:rPr>
          <w:rFonts w:ascii="仿宋_GB2312" w:hAnsi="仿宋_GB2312" w:eastAsia="仿宋_GB2312" w:cs="仿宋_GB2312"/>
          <w:color w:val="000000" w:themeColor="text1"/>
          <w:sz w:val="30"/>
          <w:szCs w:val="30"/>
          <w:lang w:eastAsia="zh-CN"/>
          <w14:textFill>
            <w14:solidFill>
              <w14:schemeClr w14:val="tx1"/>
            </w14:solidFill>
          </w14:textFill>
        </w:rPr>
        <w:t>证券化定性</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83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12" w:hRule="atLeast"/>
        </w:trPr>
        <w:tc>
          <w:tcPr>
            <w:tcW w:w="8306" w:type="dxa"/>
            <w:tcBorders>
              <w:top w:val="single" w:color="000000" w:sz="8"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披露商业银行资产证券化风险管理的目标、政策等定性信息。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涉及资产证券化交易的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年度。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格式：</w:t>
            </w:r>
            <w:r>
              <w:rPr>
                <w:rFonts w:ascii="仿宋_GB2312" w:hAnsi="宋体" w:eastAsia="仿宋_GB2312" w:cs="宋体"/>
                <w:color w:val="000000" w:themeColor="text1"/>
                <w:sz w:val="28"/>
                <w:szCs w:val="28"/>
                <w14:textFill>
                  <w14:solidFill>
                    <w14:schemeClr w14:val="tx1"/>
                  </w14:solidFill>
                </w14:textFill>
              </w:rPr>
              <w:t>可变</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vAlign w:val="center"/>
          </w:tcPr>
          <w:p>
            <w:pPr>
              <w:pStyle w:val="7"/>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xml:space="preserve">商业银行应按要求披露资产证券化交易相关风险管理目标、政策及交易的主要特征等信息。如果商业银行在银行账簿和交易账簿均有资产证券化交易，应区分账簿类型列示。 </w:t>
            </w:r>
          </w:p>
          <w:p>
            <w:pPr>
              <w:pStyle w:val="7"/>
              <w:widowControl w:val="0"/>
              <w:spacing w:line="480" w:lineRule="exact"/>
              <w:ind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1.披露</w:t>
            </w:r>
            <w:r>
              <w:rPr>
                <w:rFonts w:hint="eastAsia" w:ascii="仿宋_GB2312" w:hAnsi="宋体" w:eastAsia="仿宋_GB2312" w:cs="宋体"/>
                <w:color w:val="000000" w:themeColor="text1"/>
                <w:sz w:val="28"/>
                <w:szCs w:val="24"/>
                <w:lang w:val="zh-TW" w:eastAsia="zh-CN"/>
                <w14:textFill>
                  <w14:solidFill>
                    <w14:schemeClr w14:val="tx1"/>
                  </w14:solidFill>
                </w14:textFill>
              </w:rPr>
              <w:t>商业银行</w:t>
            </w:r>
            <w:r>
              <w:rPr>
                <w:rFonts w:hint="eastAsia" w:ascii="仿宋_GB2312" w:hAnsi="宋体" w:eastAsia="仿宋_GB2312" w:cs="宋体"/>
                <w:color w:val="000000" w:themeColor="text1"/>
                <w:sz w:val="28"/>
                <w:szCs w:val="24"/>
                <w:lang w:eastAsia="zh-CN"/>
                <w14:textFill>
                  <w14:solidFill>
                    <w14:schemeClr w14:val="tx1"/>
                  </w14:solidFill>
                </w14:textFill>
              </w:rPr>
              <w:t>从事资产证券化及再证券化交易的目标，包括</w:t>
            </w:r>
            <w:r>
              <w:rPr>
                <w:rFonts w:hint="eastAsia" w:ascii="仿宋_GB2312" w:hAnsi="宋体" w:eastAsia="仿宋_GB2312" w:cs="宋体"/>
                <w:color w:val="000000" w:themeColor="text1"/>
                <w:sz w:val="28"/>
                <w:szCs w:val="24"/>
                <w:lang w:val="zh-TW" w:eastAsia="zh-CN"/>
                <w14:textFill>
                  <w14:solidFill>
                    <w14:schemeClr w14:val="tx1"/>
                  </w14:solidFill>
                </w14:textFill>
              </w:rPr>
              <w:t>商业银行</w:t>
            </w:r>
            <w:r>
              <w:rPr>
                <w:rFonts w:hint="eastAsia" w:ascii="仿宋_GB2312" w:hAnsi="宋体" w:eastAsia="仿宋_GB2312" w:cs="宋体"/>
                <w:color w:val="000000" w:themeColor="text1"/>
                <w:sz w:val="28"/>
                <w:szCs w:val="24"/>
                <w:lang w:eastAsia="zh-CN"/>
                <w14:textFill>
                  <w14:solidFill>
                    <w14:schemeClr w14:val="tx1"/>
                  </w14:solidFill>
                </w14:textFill>
              </w:rPr>
              <w:t>作为发起机构时，基础资产的风险转移程度、因从事资产证券化交易而承担的风险情况。</w:t>
            </w:r>
          </w:p>
          <w:p>
            <w:pPr>
              <w:pStyle w:val="7"/>
              <w:widowControl w:val="0"/>
              <w:spacing w:line="480" w:lineRule="exact"/>
              <w:ind w:right="48" w:rightChars="20"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2.披露如下内容：</w:t>
            </w:r>
          </w:p>
          <w:p>
            <w:pPr>
              <w:pStyle w:val="7"/>
              <w:widowControl w:val="0"/>
              <w:spacing w:line="480" w:lineRule="exact"/>
              <w:ind w:firstLine="560" w:firstLineChars="200"/>
              <w:jc w:val="both"/>
              <w:rPr>
                <w:rFonts w:ascii="仿宋_GB2312" w:hAnsi="宋体" w:eastAsia="仿宋_GB2312" w:cs="宋体"/>
                <w:color w:val="000000" w:themeColor="text1"/>
                <w:sz w:val="28"/>
                <w:highlight w:val="yellow"/>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（1）</w:t>
            </w:r>
            <w:r>
              <w:rPr>
                <w:rFonts w:hint="eastAsia" w:ascii="仿宋_GB2312" w:hAnsi="宋体" w:eastAsia="仿宋_GB2312" w:cs="宋体"/>
                <w:color w:val="000000" w:themeColor="text1"/>
                <w:sz w:val="28"/>
                <w:szCs w:val="24"/>
                <w:lang w:val="zh-TW" w:eastAsia="zh-CN"/>
                <w14:textFill>
                  <w14:solidFill>
                    <w14:schemeClr w14:val="tx1"/>
                  </w14:solidFill>
                </w14:textFill>
              </w:rPr>
              <w:t>商业银行</w:t>
            </w:r>
            <w:r>
              <w:rPr>
                <w:rFonts w:hint="eastAsia" w:ascii="仿宋_GB2312" w:hAnsi="宋体" w:eastAsia="仿宋_GB2312" w:cs="宋体"/>
                <w:color w:val="000000" w:themeColor="text1"/>
                <w:sz w:val="28"/>
                <w:szCs w:val="24"/>
                <w:lang w:eastAsia="zh-CN"/>
                <w14:textFill>
                  <w14:solidFill>
                    <w14:schemeClr w14:val="tx1"/>
                  </w14:solidFill>
                </w14:textFill>
              </w:rPr>
              <w:t>作为</w:t>
            </w:r>
            <w:r>
              <w:rPr>
                <w:rFonts w:hint="eastAsia" w:ascii="仿宋_GB2312" w:eastAsia="仿宋_GB2312"/>
                <w:sz w:val="28"/>
                <w:szCs w:val="28"/>
                <w:lang w:eastAsia="zh-CN"/>
              </w:rPr>
              <w:t>资产支持商业票据的</w:t>
            </w:r>
            <w:r>
              <w:rPr>
                <w:rFonts w:ascii="仿宋_GB2312" w:hAnsi="宋体" w:eastAsia="仿宋_GB2312" w:cs="宋体"/>
                <w:color w:val="000000" w:themeColor="text1"/>
                <w:sz w:val="28"/>
                <w:szCs w:val="24"/>
                <w:lang w:eastAsia="zh-CN"/>
                <w14:textFill>
                  <w14:solidFill>
                    <w14:schemeClr w14:val="tx1"/>
                  </w14:solidFill>
                </w14:textFill>
              </w:rPr>
              <w:t>代理机构时，特殊目的</w:t>
            </w:r>
            <w:r>
              <w:rPr>
                <w:rFonts w:hint="eastAsia" w:ascii="仿宋_GB2312" w:hAnsi="宋体" w:eastAsia="仿宋_GB2312" w:cs="宋体"/>
                <w:color w:val="000000" w:themeColor="text1"/>
                <w:sz w:val="28"/>
                <w:szCs w:val="24"/>
                <w:lang w:eastAsia="zh-CN"/>
                <w14:textFill>
                  <w14:solidFill>
                    <w14:schemeClr w14:val="tx1"/>
                  </w14:solidFill>
                </w14:textFill>
              </w:rPr>
              <w:t>实</w:t>
            </w:r>
            <w:r>
              <w:rPr>
                <w:rFonts w:ascii="仿宋_GB2312" w:hAnsi="宋体" w:eastAsia="仿宋_GB2312" w:cs="宋体"/>
                <w:color w:val="000000" w:themeColor="text1"/>
                <w:sz w:val="28"/>
                <w:szCs w:val="24"/>
                <w:lang w:eastAsia="zh-CN"/>
                <w14:textFill>
                  <w14:solidFill>
                    <w14:schemeClr w14:val="tx1"/>
                  </w14:solidFill>
                </w14:textFill>
              </w:rPr>
              <w:t>体</w:t>
            </w:r>
            <w:r>
              <w:rPr>
                <w:rFonts w:hint="eastAsia" w:ascii="仿宋_GB2312" w:hAnsi="宋体" w:eastAsia="仿宋_GB2312" w:cs="宋体"/>
                <w:color w:val="000000" w:themeColor="text1"/>
                <w:sz w:val="28"/>
                <w:szCs w:val="24"/>
                <w:lang w:eastAsia="zh-CN"/>
                <w14:textFill>
                  <w14:solidFill>
                    <w14:schemeClr w14:val="tx1"/>
                  </w14:solidFill>
                </w14:textFill>
              </w:rPr>
              <w:t>纳入监管并表范围情况。代理机构是指实际上负责管理</w:t>
            </w:r>
            <w:r>
              <w:rPr>
                <w:rFonts w:hint="eastAsia" w:ascii="仿宋_GB2312" w:eastAsia="仿宋_GB2312"/>
                <w:sz w:val="28"/>
                <w:szCs w:val="28"/>
                <w:lang w:eastAsia="zh-CN"/>
              </w:rPr>
              <w:t>资产支持商业票据</w:t>
            </w:r>
            <w:r>
              <w:rPr>
                <w:rFonts w:hint="eastAsia" w:ascii="仿宋_GB2312" w:hAnsi="宋体" w:eastAsia="仿宋_GB2312" w:cs="宋体"/>
                <w:color w:val="000000" w:themeColor="text1"/>
                <w:sz w:val="28"/>
                <w:szCs w:val="24"/>
                <w:lang w:eastAsia="zh-CN"/>
                <w14:textFill>
                  <w14:solidFill>
                    <w14:schemeClr w14:val="tx1"/>
                  </w14:solidFill>
                </w14:textFill>
              </w:rPr>
              <w:t>项目或为项目提供咨询服务，负责项目发行，提供流动性支持或信用增级服务的机构。</w:t>
            </w:r>
          </w:p>
          <w:p>
            <w:pPr>
              <w:pStyle w:val="7"/>
              <w:widowControl w:val="0"/>
              <w:spacing w:line="480" w:lineRule="exact"/>
              <w:ind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（2）</w:t>
            </w:r>
            <w:r>
              <w:rPr>
                <w:rFonts w:ascii="仿宋_GB2312" w:hAnsi="宋体" w:eastAsia="仿宋_GB2312" w:cs="宋体"/>
                <w:color w:val="000000" w:themeColor="text1"/>
                <w:sz w:val="28"/>
                <w:szCs w:val="24"/>
                <w:lang w:eastAsia="zh-CN"/>
                <w14:textFill>
                  <w14:solidFill>
                    <w14:schemeClr w14:val="tx1"/>
                  </w14:solidFill>
                </w14:textFill>
              </w:rPr>
              <w:t>由</w:t>
            </w:r>
            <w:r>
              <w:rPr>
                <w:rFonts w:ascii="仿宋_GB2312" w:hAnsi="宋体" w:eastAsia="仿宋_GB2312" w:cs="宋体"/>
                <w:color w:val="000000" w:themeColor="text1"/>
                <w:sz w:val="28"/>
                <w:szCs w:val="24"/>
                <w:lang w:val="zh-TW" w:eastAsia="zh-CN"/>
                <w14:textFill>
                  <w14:solidFill>
                    <w14:schemeClr w14:val="tx1"/>
                  </w14:solidFill>
                </w14:textFill>
              </w:rPr>
              <w:t>商业银行</w:t>
            </w:r>
            <w:r>
              <w:rPr>
                <w:rFonts w:ascii="仿宋_GB2312" w:hAnsi="宋体" w:eastAsia="仿宋_GB2312" w:cs="宋体"/>
                <w:color w:val="000000" w:themeColor="text1"/>
                <w:sz w:val="28"/>
                <w:szCs w:val="24"/>
                <w:lang w:eastAsia="zh-CN"/>
                <w14:textFill>
                  <w14:solidFill>
                    <w14:schemeClr w14:val="tx1"/>
                  </w14:solidFill>
                </w14:textFill>
              </w:rPr>
              <w:t>管理或提供</w:t>
            </w:r>
            <w:r>
              <w:rPr>
                <w:rFonts w:hint="eastAsia" w:ascii="仿宋_GB2312" w:hAnsi="宋体" w:eastAsia="仿宋_GB2312" w:cs="宋体"/>
                <w:color w:val="000000" w:themeColor="text1"/>
                <w:sz w:val="28"/>
                <w:szCs w:val="24"/>
                <w:lang w:eastAsia="zh-CN"/>
                <w14:textFill>
                  <w14:solidFill>
                    <w14:schemeClr w14:val="tx1"/>
                  </w14:solidFill>
                </w14:textFill>
              </w:rPr>
              <w:t>咨询服务</w:t>
            </w:r>
            <w:r>
              <w:rPr>
                <w:rFonts w:ascii="仿宋_GB2312" w:hAnsi="宋体" w:eastAsia="仿宋_GB2312" w:cs="宋体"/>
                <w:color w:val="000000" w:themeColor="text1"/>
                <w:sz w:val="28"/>
                <w:szCs w:val="24"/>
                <w:lang w:eastAsia="zh-CN"/>
                <w14:textFill>
                  <w14:solidFill>
                    <w14:schemeClr w14:val="tx1"/>
                  </w14:solidFill>
                </w14:textFill>
              </w:rPr>
              <w:t>的</w:t>
            </w:r>
            <w:r>
              <w:rPr>
                <w:rFonts w:hint="eastAsia" w:ascii="仿宋_GB2312" w:hAnsi="宋体" w:eastAsia="仿宋_GB2312" w:cs="宋体"/>
                <w:color w:val="000000" w:themeColor="text1"/>
                <w:sz w:val="28"/>
                <w:szCs w:val="24"/>
                <w:lang w:eastAsia="zh-CN"/>
                <w14:textFill>
                  <w14:solidFill>
                    <w14:schemeClr w14:val="tx1"/>
                  </w14:solidFill>
                </w14:textFill>
              </w:rPr>
              <w:t>附属机构清单，以及</w:t>
            </w:r>
            <w:r>
              <w:rPr>
                <w:rFonts w:ascii="仿宋_GB2312" w:hAnsi="宋体" w:eastAsia="仿宋_GB2312" w:cs="宋体"/>
                <w:color w:val="000000" w:themeColor="text1"/>
                <w:sz w:val="28"/>
                <w:szCs w:val="24"/>
                <w:lang w:eastAsia="zh-CN"/>
                <w14:textFill>
                  <w14:solidFill>
                    <w14:schemeClr w14:val="tx1"/>
                  </w14:solidFill>
                </w14:textFill>
              </w:rPr>
              <w:t>投资</w:t>
            </w:r>
            <w:r>
              <w:rPr>
                <w:rFonts w:hint="eastAsia" w:ascii="仿宋_GB2312" w:hAnsi="宋体" w:eastAsia="仿宋_GB2312" w:cs="宋体"/>
                <w:color w:val="000000" w:themeColor="text1"/>
                <w:sz w:val="28"/>
                <w:szCs w:val="24"/>
                <w:lang w:eastAsia="zh-CN"/>
                <w14:textFill>
                  <w14:solidFill>
                    <w14:schemeClr w14:val="tx1"/>
                  </w14:solidFill>
                </w14:textFill>
              </w:rPr>
              <w:t>了商业</w:t>
            </w:r>
            <w:r>
              <w:rPr>
                <w:rFonts w:ascii="仿宋_GB2312" w:hAnsi="宋体" w:eastAsia="仿宋_GB2312" w:cs="宋体"/>
                <w:color w:val="000000" w:themeColor="text1"/>
                <w:sz w:val="28"/>
                <w:szCs w:val="24"/>
                <w:lang w:eastAsia="zh-CN"/>
                <w14:textFill>
                  <w14:solidFill>
                    <w14:schemeClr w14:val="tx1"/>
                  </w14:solidFill>
                </w14:textFill>
              </w:rPr>
              <w:t>银行作为发起机构或代理机构发行的资产证券化的</w:t>
            </w:r>
            <w:r>
              <w:rPr>
                <w:rFonts w:hint="eastAsia" w:ascii="仿宋_GB2312" w:hAnsi="宋体" w:eastAsia="仿宋_GB2312" w:cs="宋体"/>
                <w:color w:val="000000" w:themeColor="text1"/>
                <w:sz w:val="28"/>
                <w:szCs w:val="24"/>
                <w:lang w:eastAsia="zh-CN"/>
                <w14:textFill>
                  <w14:solidFill>
                    <w14:schemeClr w14:val="tx1"/>
                  </w14:solidFill>
                </w14:textFill>
              </w:rPr>
              <w:t>附属机构清单</w:t>
            </w:r>
            <w:r>
              <w:rPr>
                <w:rFonts w:ascii="仿宋_GB2312" w:hAnsi="宋体" w:eastAsia="仿宋_GB2312" w:cs="宋体"/>
                <w:color w:val="000000" w:themeColor="text1"/>
                <w:sz w:val="28"/>
                <w:szCs w:val="24"/>
                <w:lang w:eastAsia="zh-CN"/>
                <w14:textFill>
                  <w14:solidFill>
                    <w14:schemeClr w14:val="tx1"/>
                  </w14:solidFill>
                </w14:textFill>
              </w:rPr>
              <w:t>。</w:t>
            </w:r>
          </w:p>
          <w:p>
            <w:pPr>
              <w:pStyle w:val="7"/>
              <w:widowControl w:val="0"/>
              <w:spacing w:line="480" w:lineRule="exact"/>
              <w:ind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（3）</w:t>
            </w:r>
            <w:r>
              <w:rPr>
                <w:rFonts w:hint="eastAsia" w:ascii="仿宋_GB2312" w:hAnsi="宋体" w:eastAsia="仿宋_GB2312" w:cs="宋体"/>
                <w:color w:val="000000" w:themeColor="text1"/>
                <w:sz w:val="28"/>
                <w:szCs w:val="24"/>
                <w:lang w:val="zh-TW" w:eastAsia="zh-CN"/>
                <w14:textFill>
                  <w14:solidFill>
                    <w14:schemeClr w14:val="tx1"/>
                  </w14:solidFill>
                </w14:textFill>
              </w:rPr>
              <w:t>商业银行</w:t>
            </w:r>
            <w:r>
              <w:rPr>
                <w:rFonts w:hint="eastAsia" w:ascii="仿宋_GB2312" w:hAnsi="宋体" w:eastAsia="仿宋_GB2312" w:cs="宋体"/>
                <w:color w:val="000000" w:themeColor="text1"/>
                <w:sz w:val="28"/>
                <w:szCs w:val="24"/>
                <w:lang w:eastAsia="zh-CN"/>
                <w14:textFill>
                  <w14:solidFill>
                    <w14:schemeClr w14:val="tx1"/>
                  </w14:solidFill>
                </w14:textFill>
              </w:rPr>
              <w:t>提供隐性支持的实体清单以及对监管资本要求的影响。</w:t>
            </w:r>
          </w:p>
          <w:p>
            <w:pPr>
              <w:pStyle w:val="7"/>
              <w:widowControl w:val="0"/>
              <w:spacing w:line="480" w:lineRule="exact"/>
              <w:ind w:right="48" w:rightChars="20"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3.</w:t>
            </w:r>
            <w:r>
              <w:rPr>
                <w:rFonts w:ascii="仿宋_GB2312" w:hAnsi="宋体" w:eastAsia="仿宋_GB2312" w:cs="宋体"/>
                <w:color w:val="000000" w:themeColor="text1"/>
                <w:sz w:val="28"/>
                <w:szCs w:val="24"/>
                <w:lang w:eastAsia="zh-CN"/>
                <w14:textFill>
                  <w14:solidFill>
                    <w14:schemeClr w14:val="tx1"/>
                  </w14:solidFill>
                </w14:textFill>
              </w:rPr>
              <w:t>资产证券化相关的会计政策。</w:t>
            </w:r>
            <w:r>
              <w:rPr>
                <w:rFonts w:ascii="仿宋_GB2312" w:hAnsi="宋体" w:eastAsia="仿宋_GB2312" w:cs="宋体"/>
                <w:color w:val="000000" w:themeColor="text1"/>
                <w:sz w:val="28"/>
                <w:szCs w:val="24"/>
                <w:lang w:val="zh-TW" w:eastAsia="zh-CN"/>
                <w14:textFill>
                  <w14:solidFill>
                    <w14:schemeClr w14:val="tx1"/>
                  </w14:solidFill>
                </w14:textFill>
              </w:rPr>
              <w:t>商业银行</w:t>
            </w:r>
            <w:r>
              <w:rPr>
                <w:rFonts w:ascii="仿宋_GB2312" w:hAnsi="宋体" w:eastAsia="仿宋_GB2312" w:cs="宋体"/>
                <w:color w:val="000000" w:themeColor="text1"/>
                <w:sz w:val="28"/>
                <w:szCs w:val="24"/>
                <w:lang w:eastAsia="zh-CN"/>
                <w14:textFill>
                  <w14:solidFill>
                    <w14:schemeClr w14:val="tx1"/>
                  </w14:solidFill>
                </w14:textFill>
              </w:rPr>
              <w:t>可区分资产证券化交易与</w:t>
            </w:r>
            <w:r>
              <w:rPr>
                <w:rFonts w:hint="eastAsia" w:ascii="仿宋_GB2312" w:hAnsi="宋体" w:eastAsia="仿宋_GB2312" w:cs="宋体"/>
                <w:color w:val="000000" w:themeColor="text1"/>
                <w:sz w:val="28"/>
                <w:szCs w:val="24"/>
                <w:lang w:eastAsia="zh-CN"/>
                <w14:textFill>
                  <w14:solidFill>
                    <w14:schemeClr w14:val="tx1"/>
                  </w14:solidFill>
                </w14:textFill>
              </w:rPr>
              <w:t>再资产证券化交易列示。</w:t>
            </w:r>
          </w:p>
          <w:p>
            <w:pPr>
              <w:pStyle w:val="7"/>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4"/>
                <w:lang w:eastAsia="zh-CN"/>
                <w14:textFill>
                  <w14:solidFill>
                    <w14:schemeClr w14:val="tx1"/>
                  </w14:solidFill>
                </w14:textFill>
              </w:rPr>
              <w:t>4.</w:t>
            </w:r>
            <w:r>
              <w:rPr>
                <w:rFonts w:ascii="仿宋_GB2312" w:hAnsi="宋体" w:eastAsia="仿宋_GB2312" w:cs="宋体"/>
                <w:color w:val="000000" w:themeColor="text1"/>
                <w:sz w:val="28"/>
                <w:szCs w:val="24"/>
                <w:lang w:eastAsia="zh-CN"/>
                <w14:textFill>
                  <w14:solidFill>
                    <w14:schemeClr w14:val="tx1"/>
                  </w14:solidFill>
                </w14:textFill>
              </w:rPr>
              <w:t>根据资产证券化交易类型，</w:t>
            </w:r>
            <w:r>
              <w:rPr>
                <w:rFonts w:hint="eastAsia" w:ascii="仿宋_GB2312" w:hAnsi="宋体" w:eastAsia="仿宋_GB2312" w:cs="宋体"/>
                <w:color w:val="000000" w:themeColor="text1"/>
                <w:sz w:val="28"/>
                <w:szCs w:val="24"/>
                <w:lang w:eastAsia="zh-CN"/>
                <w14:textFill>
                  <w14:solidFill>
                    <w14:schemeClr w14:val="tx1"/>
                  </w14:solidFill>
                </w14:textFill>
              </w:rPr>
              <w:t>披露</w:t>
            </w:r>
            <w:r>
              <w:rPr>
                <w:rFonts w:ascii="仿宋_GB2312" w:hAnsi="宋体" w:eastAsia="仿宋_GB2312" w:cs="宋体"/>
                <w:color w:val="000000" w:themeColor="text1"/>
                <w:sz w:val="28"/>
                <w:szCs w:val="24"/>
                <w:lang w:eastAsia="zh-CN"/>
                <w14:textFill>
                  <w14:solidFill>
                    <w14:schemeClr w14:val="tx1"/>
                  </w14:solidFill>
                </w14:textFill>
              </w:rPr>
              <w:t>使用的外部评级机构名称。</w:t>
            </w:r>
          </w:p>
        </w:tc>
      </w:tr>
    </w:tbl>
    <w:p>
      <w:pPr>
        <w:pStyle w:val="7"/>
        <w:spacing w:line="480" w:lineRule="exact"/>
        <w:rPr>
          <w:rFonts w:ascii="宋体" w:hAnsi="宋体" w:cs="宋体"/>
          <w:b/>
          <w:bCs/>
          <w:color w:val="000000" w:themeColor="text1"/>
          <w:sz w:val="24"/>
          <w:szCs w:val="24"/>
          <w:lang w:eastAsia="zh-CN"/>
          <w14:textFill>
            <w14:solidFill>
              <w14:schemeClr w14:val="tx1"/>
            </w14:solidFill>
          </w14:textFill>
        </w:rPr>
      </w:pPr>
    </w:p>
    <w:p>
      <w:pPr>
        <w:spacing w:line="480" w:lineRule="exact"/>
        <w:ind w:firstLine="481"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hAnsi="宋体" w:cs="宋体"/>
          <w:b/>
          <w:bCs/>
          <w:color w:val="000000" w:themeColor="text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w:t>
      </w:r>
      <w:r>
        <w:rPr>
          <w:rFonts w:ascii="仿宋_GB2312" w:hAnsi="仿宋_GB2312" w:eastAsia="仿宋_GB2312" w:cs="仿宋_GB2312"/>
          <w:color w:val="000000" w:themeColor="text1"/>
          <w:sz w:val="30"/>
          <w:szCs w:val="30"/>
          <w:lang w:eastAsia="zh-CN"/>
          <w14:textFill>
            <w14:solidFill>
              <w14:schemeClr w14:val="tx1"/>
            </w14:solidFill>
          </w14:textFill>
        </w:rPr>
        <w:t>表格SEC1：银行账簿</w:t>
      </w:r>
      <w:r>
        <w:rPr>
          <w:rFonts w:hint="eastAsia" w:ascii="仿宋_GB2312" w:hAnsi="仿宋_GB2312" w:eastAsia="仿宋_GB2312" w:cs="仿宋_GB2312"/>
          <w:color w:val="000000" w:themeColor="text1"/>
          <w:sz w:val="30"/>
          <w:szCs w:val="30"/>
          <w:lang w:eastAsia="zh-CN"/>
          <w14:textFill>
            <w14:solidFill>
              <w14:schemeClr w14:val="tx1"/>
            </w14:solidFill>
          </w14:textFill>
        </w:rPr>
        <w:t>资产</w:t>
      </w:r>
      <w:r>
        <w:rPr>
          <w:rFonts w:ascii="仿宋_GB2312" w:hAnsi="仿宋_GB2312" w:eastAsia="仿宋_GB2312" w:cs="仿宋_GB2312"/>
          <w:color w:val="000000" w:themeColor="text1"/>
          <w:sz w:val="30"/>
          <w:szCs w:val="30"/>
          <w:lang w:eastAsia="zh-CN"/>
          <w14:textFill>
            <w14:solidFill>
              <w14:schemeClr w14:val="tx1"/>
            </w14:solidFill>
          </w14:textFill>
        </w:rPr>
        <w:t>证券化</w:t>
      </w:r>
    </w:p>
    <w:tbl>
      <w:tblPr>
        <w:tblStyle w:val="16"/>
        <w:tblW w:w="8306"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80"/>
        <w:gridCol w:w="537"/>
        <w:gridCol w:w="1372"/>
        <w:gridCol w:w="508"/>
        <w:gridCol w:w="593"/>
        <w:gridCol w:w="507"/>
        <w:gridCol w:w="509"/>
        <w:gridCol w:w="508"/>
        <w:gridCol w:w="593"/>
        <w:gridCol w:w="508"/>
        <w:gridCol w:w="509"/>
        <w:gridCol w:w="508"/>
        <w:gridCol w:w="593"/>
        <w:gridCol w:w="508"/>
        <w:gridCol w:w="451"/>
        <w:gridCol w:w="2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25" w:hRule="atLeast"/>
        </w:trPr>
        <w:tc>
          <w:tcPr>
            <w:tcW w:w="822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b/>
                <w:bCs/>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披露商业银行银行账簿中的资产证券化交易的账面价值。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20" w:hRule="atLeast"/>
        </w:trPr>
        <w:tc>
          <w:tcPr>
            <w:tcW w:w="822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银行账簿中涉及资产证券化交易的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04" w:hRule="atLeast"/>
        </w:trPr>
        <w:tc>
          <w:tcPr>
            <w:tcW w:w="822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kern w:val="2"/>
                <w:sz w:val="28"/>
                <w:szCs w:val="28"/>
                <w:lang w:val="zh-TW" w:eastAsia="zh-CN"/>
                <w14:textFill>
                  <w14:solidFill>
                    <w14:schemeClr w14:val="tx1"/>
                  </w14:solidFill>
                </w14:textFill>
              </w:rPr>
              <w:t>内容：</w:t>
            </w:r>
            <w:r>
              <w:rPr>
                <w:rFonts w:ascii="仿宋_GB2312" w:hAnsi="宋体" w:eastAsia="仿宋_GB2312" w:cs="宋体"/>
                <w:color w:val="000000" w:themeColor="text1"/>
                <w:kern w:val="2"/>
                <w:sz w:val="28"/>
                <w:szCs w:val="28"/>
                <w:lang w:val="zh-TW" w:eastAsia="zh-CN"/>
                <w14:textFill>
                  <w14:solidFill>
                    <w14:schemeClr w14:val="tx1"/>
                  </w14:solidFill>
                </w14:textFill>
              </w:rPr>
              <w:t>账面价值。</w:t>
            </w:r>
            <w:r>
              <w:rPr>
                <w:rFonts w:hint="eastAsia" w:ascii="仿宋_GB2312" w:hAnsi="宋体" w:eastAsia="仿宋_GB2312" w:cs="宋体"/>
                <w:color w:val="000000" w:themeColor="text1"/>
                <w:sz w:val="28"/>
                <w:szCs w:val="28"/>
                <w:lang w:eastAsia="zh-CN"/>
                <w14:textFill>
                  <w14:solidFill>
                    <w14:schemeClr w14:val="tx1"/>
                  </w14:solidFill>
                </w14:textFill>
              </w:rPr>
              <w:t>本表格披露银行账簿中所有的资产证券化交易，包括不满足本办法附件</w:t>
            </w: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lang w:eastAsia="zh-CN"/>
                <w14:textFill>
                  <w14:solidFill>
                    <w14:schemeClr w14:val="tx1"/>
                  </w14:solidFill>
                </w14:textFill>
              </w:rPr>
              <w:t>中有关风险真实转移要求的资产证券化交易。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15" w:hRule="atLeast"/>
        </w:trPr>
        <w:tc>
          <w:tcPr>
            <w:tcW w:w="822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549" w:hRule="atLeast"/>
        </w:trPr>
        <w:tc>
          <w:tcPr>
            <w:tcW w:w="822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kern w:val="2"/>
                <w:sz w:val="28"/>
                <w:szCs w:val="28"/>
                <w:lang w:val="zh-TW"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r>
              <w:rPr>
                <w:rFonts w:ascii="仿宋_GB2312" w:hAnsi="宋体" w:eastAsia="仿宋_GB2312" w:cs="宋体"/>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451" w:hRule="atLeast"/>
        </w:trPr>
        <w:tc>
          <w:tcPr>
            <w:tcW w:w="8226" w:type="dxa"/>
            <w:gridSpan w:val="15"/>
            <w:tcBorders>
              <w:top w:val="single" w:color="000000" w:sz="4" w:space="0"/>
              <w:left w:val="nil"/>
              <w:bottom w:val="nil"/>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商业银行应说明报告期内的重大变动以及引起变动的主要原因。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75" w:hRule="atLeast"/>
        </w:trPr>
        <w:tc>
          <w:tcPr>
            <w:tcW w:w="1989" w:type="dxa"/>
            <w:gridSpan w:val="3"/>
            <w:vMerge w:val="restart"/>
            <w:tcMar>
              <w:top w:w="80" w:type="dxa"/>
              <w:left w:w="80" w:type="dxa"/>
              <w:bottom w:w="80" w:type="dxa"/>
              <w:right w:w="8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508"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593"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507"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509"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508"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593"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c>
          <w:tcPr>
            <w:tcW w:w="508"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509"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c>
          <w:tcPr>
            <w:tcW w:w="508"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i</w:t>
            </w:r>
          </w:p>
        </w:tc>
        <w:tc>
          <w:tcPr>
            <w:tcW w:w="593"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j</w:t>
            </w:r>
          </w:p>
        </w:tc>
        <w:tc>
          <w:tcPr>
            <w:tcW w:w="508"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k</w:t>
            </w:r>
          </w:p>
        </w:tc>
        <w:tc>
          <w:tcPr>
            <w:tcW w:w="451" w:type="dxa"/>
            <w:tcMar>
              <w:top w:w="80" w:type="dxa"/>
              <w:left w:w="80" w:type="dxa"/>
              <w:bottom w:w="80" w:type="dxa"/>
              <w:right w:w="80" w:type="dxa"/>
            </w:tcMa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75" w:hRule="atLeast"/>
        </w:trPr>
        <w:tc>
          <w:tcPr>
            <w:tcW w:w="1989" w:type="dxa"/>
            <w:gridSpan w:val="3"/>
            <w:vMerge w:val="continue"/>
            <w:tcMar>
              <w:top w:w="80" w:type="dxa"/>
              <w:left w:w="80" w:type="dxa"/>
              <w:bottom w:w="80" w:type="dxa"/>
              <w:right w:w="8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2117" w:type="dxa"/>
            <w:gridSpan w:val="4"/>
            <w:tcMar>
              <w:top w:w="80" w:type="dxa"/>
              <w:left w:w="80" w:type="dxa"/>
              <w:bottom w:w="80" w:type="dxa"/>
              <w:right w:w="80" w:type="dxa"/>
            </w:tcMa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银行作为发起</w:t>
            </w:r>
            <w:r>
              <w:rPr>
                <w:rFonts w:hint="eastAsia" w:ascii="仿宋_GB2312" w:hAnsi="宋体" w:eastAsia="仿宋_GB2312" w:cs="宋体"/>
                <w:color w:val="000000" w:themeColor="text1"/>
                <w:sz w:val="28"/>
                <w:szCs w:val="28"/>
                <w:lang w:eastAsia="zh-CN"/>
                <w14:textFill>
                  <w14:solidFill>
                    <w14:schemeClr w14:val="tx1"/>
                  </w14:solidFill>
                </w14:textFill>
              </w:rPr>
              <w:t>机构</w:t>
            </w:r>
          </w:p>
        </w:tc>
        <w:tc>
          <w:tcPr>
            <w:tcW w:w="2118" w:type="dxa"/>
            <w:gridSpan w:val="4"/>
            <w:tcMar>
              <w:top w:w="80" w:type="dxa"/>
              <w:left w:w="80" w:type="dxa"/>
              <w:bottom w:w="80" w:type="dxa"/>
              <w:right w:w="80" w:type="dxa"/>
            </w:tcMa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p>
        </w:tc>
        <w:tc>
          <w:tcPr>
            <w:tcW w:w="2060" w:type="dxa"/>
            <w:gridSpan w:val="4"/>
            <w:tcMar>
              <w:top w:w="80" w:type="dxa"/>
              <w:left w:w="80" w:type="dxa"/>
              <w:bottom w:w="80" w:type="dxa"/>
              <w:right w:w="80" w:type="dxa"/>
            </w:tcMa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银行作为投资</w:t>
            </w:r>
            <w:r>
              <w:rPr>
                <w:rFonts w:hint="eastAsia" w:ascii="仿宋_GB2312" w:hAnsi="宋体" w:eastAsia="仿宋_GB2312" w:cs="宋体"/>
                <w:color w:val="000000" w:themeColor="text1"/>
                <w:sz w:val="28"/>
                <w:szCs w:val="28"/>
                <w:lang w:eastAsia="zh-CN"/>
                <w14:textFill>
                  <w14:solidFill>
                    <w14:schemeClr w14:val="tx1"/>
                  </w14:solidFill>
                </w14:textFill>
              </w:rPr>
              <w:t>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040" w:hRule="atLeast"/>
        </w:trPr>
        <w:tc>
          <w:tcPr>
            <w:tcW w:w="1989" w:type="dxa"/>
            <w:gridSpan w:val="3"/>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50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593"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07"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509"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c>
          <w:tcPr>
            <w:tcW w:w="50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593"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0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509"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c>
          <w:tcPr>
            <w:tcW w:w="50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593"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0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451"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44"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372" w:type="dxa"/>
            <w:tcMar>
              <w:top w:w="80" w:type="dxa"/>
              <w:left w:w="80" w:type="dxa"/>
              <w:bottom w:w="80" w:type="dxa"/>
              <w:right w:w="80" w:type="dxa"/>
            </w:tcMar>
            <w:vAlign w:val="center"/>
          </w:tcPr>
          <w:p>
            <w:pPr>
              <w:spacing w:line="480" w:lineRule="exact"/>
              <w:rPr>
                <w:rFonts w:ascii="仿宋_GB2312" w:eastAsia="仿宋_GB2312"/>
                <w:b/>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零售</w:t>
            </w:r>
            <w:r>
              <w:rPr>
                <w:rFonts w:hint="eastAsia" w:ascii="仿宋_GB2312" w:hAnsi="宋体" w:eastAsia="仿宋_GB2312" w:cs="宋体"/>
                <w:b/>
                <w:color w:val="000000" w:themeColor="text1"/>
                <w:sz w:val="28"/>
                <w:szCs w:val="28"/>
                <w:lang w:eastAsia="zh-CN"/>
                <w14:textFill>
                  <w14:solidFill>
                    <w14:schemeClr w14:val="tx1"/>
                  </w14:solidFill>
                </w14:textFill>
              </w:rPr>
              <w:t>类</w:t>
            </w:r>
            <w:r>
              <w:rPr>
                <w:rFonts w:hint="eastAsia" w:ascii="仿宋_GB2312" w:hAnsi="宋体" w:eastAsia="仿宋_GB2312" w:cs="宋体"/>
                <w:b/>
                <w:color w:val="000000" w:themeColor="text1"/>
                <w:sz w:val="28"/>
                <w:szCs w:val="28"/>
                <w14:textFill>
                  <w14:solidFill>
                    <w14:schemeClr w14:val="tx1"/>
                  </w14:solidFill>
                </w14:textFill>
              </w:rPr>
              <w:t>合</w:t>
            </w:r>
            <w:r>
              <w:rPr>
                <w:rFonts w:ascii="仿宋_GB2312" w:hAnsi="宋体" w:eastAsia="仿宋_GB2312" w:cs="宋体"/>
                <w:b/>
                <w:color w:val="000000" w:themeColor="text1"/>
                <w:sz w:val="28"/>
                <w:szCs w:val="28"/>
                <w14:textFill>
                  <w14:solidFill>
                    <w14:schemeClr w14:val="tx1"/>
                  </w14:solidFill>
                </w14:textFill>
              </w:rPr>
              <w:t>计</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40"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：个人住房抵押</w:t>
            </w:r>
            <w:r>
              <w:rPr>
                <w:rFonts w:ascii="仿宋_GB2312" w:hAnsi="宋体" w:eastAsia="仿宋_GB2312" w:cs="宋体"/>
                <w:color w:val="000000" w:themeColor="text1"/>
                <w:sz w:val="28"/>
                <w:szCs w:val="28"/>
                <w:lang w:eastAsia="zh-CN"/>
                <w14:textFill>
                  <w14:solidFill>
                    <w14:schemeClr w14:val="tx1"/>
                  </w14:solidFill>
                </w14:textFill>
              </w:rPr>
              <w:t>贷款</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12"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信用卡</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34"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其他零售</w:t>
            </w:r>
            <w:r>
              <w:rPr>
                <w:rFonts w:hint="eastAsia" w:ascii="仿宋_GB2312" w:hAnsi="宋体" w:eastAsia="仿宋_GB2312" w:cs="宋体"/>
                <w:color w:val="000000" w:themeColor="text1"/>
                <w:sz w:val="28"/>
                <w:szCs w:val="28"/>
                <w:lang w:eastAsia="zh-CN"/>
                <w14:textFill>
                  <w14:solidFill>
                    <w14:schemeClr w14:val="tx1"/>
                  </w14:solidFill>
                </w14:textFill>
              </w:rPr>
              <w:t>类</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95" w:hRule="atLeast"/>
        </w:trPr>
        <w:tc>
          <w:tcPr>
            <w:tcW w:w="617" w:type="dxa"/>
            <w:gridSpan w:val="2"/>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372" w:type="dxa"/>
            <w:shd w:val="clear" w:color="auto" w:fill="auto"/>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76"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372" w:type="dxa"/>
            <w:tcMar>
              <w:top w:w="80" w:type="dxa"/>
              <w:left w:w="80" w:type="dxa"/>
              <w:bottom w:w="80" w:type="dxa"/>
              <w:right w:w="80" w:type="dxa"/>
            </w:tcMar>
            <w:vAlign w:val="center"/>
          </w:tcPr>
          <w:p>
            <w:pPr>
              <w:spacing w:line="480" w:lineRule="exact"/>
              <w:rPr>
                <w:rFonts w:ascii="仿宋_GB2312" w:eastAsia="仿宋_GB2312"/>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公司</w:t>
            </w:r>
            <w:r>
              <w:rPr>
                <w:rFonts w:hint="eastAsia" w:ascii="仿宋_GB2312" w:hAnsi="宋体" w:eastAsia="仿宋_GB2312" w:cs="宋体"/>
                <w:b/>
                <w:color w:val="000000" w:themeColor="text1"/>
                <w:sz w:val="28"/>
                <w:szCs w:val="28"/>
                <w:lang w:eastAsia="zh-CN"/>
                <w14:textFill>
                  <w14:solidFill>
                    <w14:schemeClr w14:val="tx1"/>
                  </w14:solidFill>
                </w14:textFill>
              </w:rPr>
              <w:t>类</w:t>
            </w:r>
            <w:r>
              <w:rPr>
                <w:rFonts w:hint="eastAsia" w:ascii="仿宋_GB2312" w:hAnsi="宋体" w:eastAsia="仿宋_GB2312" w:cs="宋体"/>
                <w:b/>
                <w:color w:val="000000" w:themeColor="text1"/>
                <w:sz w:val="28"/>
                <w:szCs w:val="28"/>
                <w14:textFill>
                  <w14:solidFill>
                    <w14:schemeClr w14:val="tx1"/>
                  </w14:solidFill>
                </w14:textFill>
              </w:rPr>
              <w:t>合</w:t>
            </w:r>
            <w:r>
              <w:rPr>
                <w:rFonts w:ascii="仿宋_GB2312" w:hAnsi="宋体" w:eastAsia="仿宋_GB2312" w:cs="宋体"/>
                <w:b/>
                <w:color w:val="000000" w:themeColor="text1"/>
                <w:sz w:val="28"/>
                <w:szCs w:val="28"/>
                <w14:textFill>
                  <w14:solidFill>
                    <w14:schemeClr w14:val="tx1"/>
                  </w14:solidFill>
                </w14:textFill>
              </w:rPr>
              <w:t>计</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61"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公司贷款</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97"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：商用房地产抵押贷款</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46"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租赁及应收账款</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10" w:hRule="atLeast"/>
        </w:trPr>
        <w:tc>
          <w:tcPr>
            <w:tcW w:w="617" w:type="dxa"/>
            <w:gridSpan w:val="2"/>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372"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其他</w:t>
            </w:r>
            <w:r>
              <w:rPr>
                <w:rFonts w:hint="eastAsia" w:ascii="仿宋_GB2312" w:hAnsi="宋体" w:eastAsia="仿宋_GB2312" w:cs="宋体"/>
                <w:color w:val="000000" w:themeColor="text1"/>
                <w:sz w:val="28"/>
                <w:szCs w:val="28"/>
                <w14:textFill>
                  <w14:solidFill>
                    <w14:schemeClr w14:val="tx1"/>
                  </w14:solidFill>
                </w14:textFill>
              </w:rPr>
              <w:t>公司</w:t>
            </w:r>
            <w:r>
              <w:rPr>
                <w:rFonts w:hint="eastAsia" w:ascii="仿宋_GB2312" w:hAnsi="宋体" w:eastAsia="仿宋_GB2312" w:cs="宋体"/>
                <w:color w:val="000000" w:themeColor="text1"/>
                <w:sz w:val="28"/>
                <w:szCs w:val="28"/>
                <w:lang w:eastAsia="zh-CN"/>
                <w14:textFill>
                  <w14:solidFill>
                    <w14:schemeClr w14:val="tx1"/>
                  </w14:solidFill>
                </w14:textFill>
              </w:rPr>
              <w:t>类</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83" w:hRule="atLeast"/>
        </w:trPr>
        <w:tc>
          <w:tcPr>
            <w:tcW w:w="617" w:type="dxa"/>
            <w:gridSpan w:val="2"/>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372" w:type="dxa"/>
            <w:shd w:val="clear" w:color="auto" w:fill="auto"/>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7"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9"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93"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0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5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6276"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b</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c列、d列</w:t>
            </w:r>
          </w:p>
        </w:tc>
        <w:tc>
          <w:tcPr>
            <w:tcW w:w="6276" w:type="dxa"/>
            <w:vAlign w:val="center"/>
          </w:tcPr>
          <w:p>
            <w:pPr>
              <w:snapToGrid w:val="0"/>
              <w:spacing w:line="480" w:lineRule="exact"/>
              <w:jc w:val="both"/>
              <w:rPr>
                <w:rFonts w:ascii="仿宋_GB2312" w:hAnsi="宋体" w:eastAsia="PMingLiU" w:cs="宋体"/>
                <w:color w:val="000000" w:themeColor="text1"/>
                <w:kern w:val="2"/>
                <w:sz w:val="28"/>
                <w:szCs w:val="28"/>
                <w:lang w:val="zh-TW" w:eastAsia="zh-CN"/>
                <w14:textFill>
                  <w14:solidFill>
                    <w14:schemeClr w14:val="tx1"/>
                  </w14:solidFill>
                </w14:textFill>
              </w:rPr>
            </w:pP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银行作为发起机构：披露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银行作为发起机构持有的资产证券化交易的账面价值，包括因不满足风险真实转移要求而</w:t>
            </w:r>
            <w:r>
              <w:rPr>
                <w:rFonts w:hint="eastAsia" w:ascii="仿宋_GB2312" w:hAnsi="宋体" w:eastAsia="仿宋_GB2312" w:cs="宋体"/>
                <w:color w:val="000000" w:themeColor="text1"/>
                <w:sz w:val="28"/>
                <w:szCs w:val="28"/>
                <w:lang w:eastAsia="zh-CN"/>
                <w14:textFill>
                  <w14:solidFill>
                    <w14:schemeClr w14:val="tx1"/>
                  </w14:solidFill>
                </w14:textFill>
              </w:rPr>
              <w:t>未纳入</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资产证券化框架</w:t>
            </w:r>
            <w:r>
              <w:rPr>
                <w:rFonts w:hint="eastAsia" w:ascii="仿宋_GB2312" w:hAnsi="宋体" w:eastAsia="仿宋_GB2312" w:cs="宋体"/>
                <w:color w:val="000000" w:themeColor="text1"/>
                <w:sz w:val="28"/>
                <w:szCs w:val="28"/>
                <w:lang w:eastAsia="zh-CN"/>
                <w14:textFill>
                  <w14:solidFill>
                    <w14:schemeClr w14:val="tx1"/>
                  </w14:solidFill>
                </w14:textFill>
              </w:rPr>
              <w:t>计量</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的部分。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lang w:eastAsia="zh-TW"/>
                <w14:textFill>
                  <w14:solidFill>
                    <w14:schemeClr w14:val="tx1"/>
                  </w14:solidFill>
                </w14:textFill>
              </w:rPr>
            </w:pPr>
            <w:r>
              <w:rPr>
                <w:rFonts w:ascii="仿宋_GB2312" w:hAnsi="仿宋_GB2312" w:eastAsia="仿宋_GB2312" w:cs="仿宋_GB2312"/>
                <w:color w:val="000000" w:themeColor="text1"/>
                <w:sz w:val="28"/>
                <w:szCs w:val="28"/>
                <w:lang w:eastAsia="zh-TW"/>
                <w14:textFill>
                  <w14:solidFill>
                    <w14:schemeClr w14:val="tx1"/>
                  </w14:solidFill>
                </w14:textFill>
              </w:rPr>
              <w:t>e</w:t>
            </w:r>
            <w:r>
              <w:rPr>
                <w:rFonts w:hint="eastAsia" w:ascii="仿宋_GB2312" w:hAnsi="仿宋_GB2312" w:eastAsia="仿宋_GB2312" w:cs="仿宋_GB2312"/>
                <w:color w:val="000000" w:themeColor="text1"/>
                <w:sz w:val="28"/>
                <w:szCs w:val="28"/>
                <w:lang w:eastAsia="zh-TW"/>
                <w14:textFill>
                  <w14:solidFill>
                    <w14:schemeClr w14:val="tx1"/>
                  </w14:solidFill>
                </w14:textFill>
              </w:rPr>
              <w:t>列、</w:t>
            </w:r>
            <w:r>
              <w:rPr>
                <w:rFonts w:ascii="仿宋_GB2312" w:hAnsi="仿宋_GB2312" w:eastAsia="仿宋_GB2312" w:cs="仿宋_GB2312"/>
                <w:color w:val="000000" w:themeColor="text1"/>
                <w:sz w:val="28"/>
                <w:szCs w:val="28"/>
                <w:lang w:eastAsia="zh-TW"/>
                <w14:textFill>
                  <w14:solidFill>
                    <w14:schemeClr w14:val="tx1"/>
                  </w14:solidFill>
                </w14:textFill>
              </w:rPr>
              <w:t>f</w:t>
            </w:r>
            <w:r>
              <w:rPr>
                <w:rFonts w:hint="eastAsia" w:ascii="仿宋_GB2312" w:hAnsi="仿宋_GB2312" w:eastAsia="仿宋_GB2312" w:cs="仿宋_GB2312"/>
                <w:color w:val="000000" w:themeColor="text1"/>
                <w:sz w:val="28"/>
                <w:szCs w:val="28"/>
                <w:lang w:eastAsia="zh-TW"/>
                <w14:textFill>
                  <w14:solidFill>
                    <w14:schemeClr w14:val="tx1"/>
                  </w14:solidFill>
                </w14:textFill>
              </w:rPr>
              <w:t>列、</w:t>
            </w:r>
            <w:r>
              <w:rPr>
                <w:rFonts w:ascii="仿宋_GB2312" w:hAnsi="仿宋_GB2312" w:eastAsia="仿宋_GB2312" w:cs="仿宋_GB2312"/>
                <w:color w:val="000000" w:themeColor="text1"/>
                <w:sz w:val="28"/>
                <w:szCs w:val="28"/>
                <w:lang w:eastAsia="zh-TW"/>
                <w14:textFill>
                  <w14:solidFill>
                    <w14:schemeClr w14:val="tx1"/>
                  </w14:solidFill>
                </w14:textFill>
              </w:rPr>
              <w:t>g</w:t>
            </w:r>
            <w:r>
              <w:rPr>
                <w:rFonts w:hint="eastAsia" w:ascii="仿宋_GB2312" w:hAnsi="仿宋_GB2312" w:eastAsia="仿宋_GB2312" w:cs="仿宋_GB2312"/>
                <w:color w:val="000000" w:themeColor="text1"/>
                <w:sz w:val="28"/>
                <w:szCs w:val="28"/>
                <w:lang w:eastAsia="zh-TW"/>
                <w14:textFill>
                  <w14:solidFill>
                    <w14:schemeClr w14:val="tx1"/>
                  </w14:solidFill>
                </w14:textFill>
              </w:rPr>
              <w:t>列、</w:t>
            </w:r>
            <w:r>
              <w:rPr>
                <w:rFonts w:ascii="仿宋_GB2312" w:hAnsi="仿宋_GB2312" w:eastAsia="仿宋_GB2312" w:cs="仿宋_GB2312"/>
                <w:color w:val="000000" w:themeColor="text1"/>
                <w:sz w:val="28"/>
                <w:szCs w:val="28"/>
                <w:lang w:eastAsia="zh-TW"/>
                <w14:textFill>
                  <w14:solidFill>
                    <w14:schemeClr w14:val="tx1"/>
                  </w14:solidFill>
                </w14:textFill>
              </w:rPr>
              <w:t>h</w:t>
            </w:r>
            <w:r>
              <w:rPr>
                <w:rFonts w:hint="eastAsia" w:ascii="仿宋_GB2312" w:hAnsi="仿宋_GB2312" w:eastAsia="仿宋_GB2312" w:cs="仿宋_GB2312"/>
                <w:color w:val="000000" w:themeColor="text1"/>
                <w:sz w:val="28"/>
                <w:szCs w:val="28"/>
                <w:lang w:eastAsia="zh-TW"/>
                <w14:textFill>
                  <w14:solidFill>
                    <w14:schemeClr w14:val="tx1"/>
                  </w14:solidFill>
                </w14:textFill>
              </w:rPr>
              <w:t>列</w:t>
            </w:r>
          </w:p>
        </w:tc>
        <w:tc>
          <w:tcPr>
            <w:tcW w:w="6276"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银行作为代理机构：披露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银行作为商业资产支持票据</w:t>
            </w:r>
            <w:r>
              <w:rPr>
                <w:rFonts w:ascii="仿宋_GB2312" w:hAnsi="宋体" w:eastAsia="仿宋_GB2312" w:cs="宋体"/>
                <w:color w:val="000000" w:themeColor="text1"/>
                <w:sz w:val="28"/>
                <w:szCs w:val="28"/>
                <w:lang w:eastAsia="zh-CN"/>
                <w14:textFill>
                  <w14:solidFill>
                    <w14:schemeClr w14:val="tx1"/>
                  </w14:solidFill>
                </w14:textFill>
              </w:rPr>
              <w:t>的代理机构持有的资产证券化交易的账面价值。</w:t>
            </w:r>
            <w:r>
              <w:rPr>
                <w:rFonts w:hint="eastAsia" w:ascii="仿宋_GB2312" w:hAnsi="宋体" w:eastAsia="仿宋_GB2312" w:cs="宋体"/>
                <w:color w:val="000000" w:themeColor="text1"/>
                <w:sz w:val="28"/>
                <w:szCs w:val="28"/>
                <w:lang w:eastAsia="zh-CN"/>
                <w14:textFill>
                  <w14:solidFill>
                    <w14:schemeClr w14:val="tx1"/>
                  </w14:solidFill>
                </w14:textFill>
              </w:rPr>
              <w:t>如果商业银行同时是发起机构和代理机构，应避免重复计算。商业银行可将“银行作为发起机构”和“</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r>
              <w:rPr>
                <w:rFonts w:hint="eastAsia" w:ascii="仿宋_GB2312" w:hAnsi="宋体" w:eastAsia="仿宋_GB2312" w:cs="宋体"/>
                <w:color w:val="000000" w:themeColor="text1"/>
                <w:kern w:val="2"/>
                <w:sz w:val="28"/>
                <w:szCs w:val="28"/>
                <w:lang w:eastAsia="zh-CN"/>
                <w14:textFill>
                  <w14:solidFill>
                    <w14:schemeClr w14:val="tx1"/>
                  </w14:solidFill>
                </w14:textFill>
              </w:rPr>
              <w:t>列合并为“银行作为发起机构/</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i</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j</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k</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l</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jc w:val="both"/>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银行作为投资机构：披露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银行作为投资机构持有的资产证券化交易的账面价值。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c</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g</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k</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276" w:type="dxa"/>
            <w:vAlign w:val="center"/>
          </w:tcPr>
          <w:p>
            <w:pPr>
              <w:snapToGrid w:val="0"/>
              <w:spacing w:line="480" w:lineRule="exact"/>
              <w:jc w:val="both"/>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hint="eastAsia" w:ascii="仿宋_GB2312" w:hAnsi="宋体" w:eastAsia="仿宋_GB2312" w:cs="宋体"/>
                <w:color w:val="000000" w:themeColor="text1"/>
                <w:kern w:val="2"/>
                <w:sz w:val="28"/>
                <w:szCs w:val="28"/>
                <w:lang w:val="zh-TW" w:eastAsia="zh-CN"/>
                <w14:textFill>
                  <w14:solidFill>
                    <w14:schemeClr w14:val="tx1"/>
                  </w14:solidFill>
                </w14:textFill>
              </w:rPr>
              <w:t>合成型资产证券化：</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w:t>
            </w:r>
            <w:r>
              <w:rPr>
                <w:rFonts w:hint="eastAsia" w:ascii="仿宋_GB2312" w:hAnsi="宋体" w:eastAsia="仿宋_GB2312" w:cs="宋体"/>
                <w:color w:val="000000" w:themeColor="text1"/>
                <w:sz w:val="28"/>
                <w:szCs w:val="28"/>
                <w:lang w:eastAsia="zh-CN"/>
                <w14:textFill>
                  <w14:solidFill>
                    <w14:schemeClr w14:val="tx1"/>
                  </w14:solidFill>
                </w14:textFill>
              </w:rPr>
              <w:t>作</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为信用保护购买方的，</w:t>
            </w:r>
            <w:r>
              <w:rPr>
                <w:rFonts w:hint="eastAsia" w:ascii="仿宋_GB2312" w:hAnsi="宋体" w:eastAsia="仿宋_GB2312" w:cs="宋体"/>
                <w:color w:val="000000" w:themeColor="text1"/>
                <w:sz w:val="28"/>
                <w:szCs w:val="28"/>
                <w:lang w:eastAsia="zh-CN"/>
                <w14:textFill>
                  <w14:solidFill>
                    <w14:schemeClr w14:val="tx1"/>
                  </w14:solidFill>
                </w14:textFill>
              </w:rPr>
              <w:t>应</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在“发起机构”或“代理机构”列披露信用保护购买前账面价值。</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w:t>
            </w:r>
            <w:r>
              <w:rPr>
                <w:rFonts w:hint="eastAsia" w:ascii="仿宋_GB2312" w:hAnsi="宋体" w:eastAsia="仿宋_GB2312" w:cs="宋体"/>
                <w:color w:val="000000" w:themeColor="text1"/>
                <w:sz w:val="28"/>
                <w:szCs w:val="28"/>
                <w:lang w:eastAsia="zh-CN"/>
                <w14:textFill>
                  <w14:solidFill>
                    <w14:schemeClr w14:val="tx1"/>
                  </w14:solidFill>
                </w14:textFill>
              </w:rPr>
              <w:t>作</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为信用保护卖方的，</w:t>
            </w:r>
            <w:r>
              <w:rPr>
                <w:rFonts w:hint="eastAsia" w:ascii="仿宋_GB2312" w:hAnsi="宋体" w:eastAsia="仿宋_GB2312" w:cs="宋体"/>
                <w:color w:val="000000" w:themeColor="text1"/>
                <w:sz w:val="28"/>
                <w:szCs w:val="28"/>
                <w:lang w:eastAsia="zh-CN"/>
                <w14:textFill>
                  <w14:solidFill>
                    <w14:schemeClr w14:val="tx1"/>
                  </w14:solidFill>
                </w14:textFill>
              </w:rPr>
              <w:t>应</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在“投资机构”列披露其卖出信用保护的账面价值。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tcBorders>
              <w:bottom w:val="single" w:color="auto" w:sz="4" w:space="0"/>
            </w:tcBorders>
          </w:tcPr>
          <w:p>
            <w:pPr>
              <w:snapToGrid w:val="0"/>
              <w:spacing w:line="480" w:lineRule="exact"/>
              <w:jc w:val="both"/>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b</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r>
              <w:rPr>
                <w:rFonts w:ascii="仿宋_GB2312" w:hAnsi="宋体" w:eastAsia="仿宋_GB2312" w:cs="宋体"/>
                <w:color w:val="000000" w:themeColor="text1"/>
                <w:kern w:val="2"/>
                <w:sz w:val="28"/>
                <w:szCs w:val="28"/>
                <w:lang w:val="zh-TW" w:eastAsia="zh-CN"/>
                <w14:textFill>
                  <w14:solidFill>
                    <w14:schemeClr w14:val="tx1"/>
                  </w14:solidFill>
                </w14:textFill>
              </w:rPr>
              <w:t>f</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r>
              <w:rPr>
                <w:rFonts w:ascii="仿宋_GB2312" w:hAnsi="宋体" w:eastAsia="仿宋_GB2312" w:cs="宋体"/>
                <w:color w:val="000000" w:themeColor="text1"/>
                <w:kern w:val="2"/>
                <w:sz w:val="28"/>
                <w:szCs w:val="28"/>
                <w:lang w:val="zh-TW" w:eastAsia="zh-CN"/>
                <w14:textFill>
                  <w14:solidFill>
                    <w14:schemeClr w14:val="tx1"/>
                  </w14:solidFill>
                </w14:textFill>
              </w:rPr>
              <w:t>j</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p>
        </w:tc>
        <w:tc>
          <w:tcPr>
            <w:tcW w:w="6276" w:type="dxa"/>
            <w:tcBorders>
              <w:bottom w:val="single" w:color="auto" w:sz="4" w:space="0"/>
            </w:tcBorders>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标准是指本办法附件</w:t>
            </w: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简单、透明、可比</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8" w:type="dxa"/>
            <w:tcBorders>
              <w:bottom w:val="single" w:color="auto" w:sz="4" w:space="0"/>
            </w:tcBorders>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行和</w:t>
            </w:r>
            <w:r>
              <w:rPr>
                <w:rFonts w:ascii="仿宋_GB2312" w:hAnsi="仿宋_GB2312" w:eastAsia="仿宋_GB2312" w:cs="仿宋_GB2312"/>
                <w:color w:val="000000" w:themeColor="text1"/>
                <w:sz w:val="28"/>
                <w:szCs w:val="28"/>
                <w14:textFill>
                  <w14:solidFill>
                    <w14:schemeClr w14:val="tx1"/>
                  </w14:solidFill>
                </w14:textFill>
              </w:rPr>
              <w:t>11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76" w:type="dxa"/>
            <w:tcBorders>
              <w:bottom w:val="single" w:color="auto" w:sz="4" w:space="0"/>
            </w:tcBorders>
            <w:vAlign w:val="center"/>
          </w:tcPr>
          <w:p>
            <w:pPr>
              <w:pStyle w:val="7"/>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再资产证券化：所有与再资产证券化相关的内容仅在“再资产证券化”行列示。</w:t>
            </w:r>
          </w:p>
        </w:tc>
      </w:tr>
    </w:tbl>
    <w:p>
      <w:pPr>
        <w:pStyle w:val="7"/>
        <w:spacing w:line="480" w:lineRule="exact"/>
        <w:rPr>
          <w:rFonts w:ascii="宋体" w:hAnsi="宋体" w:cs="宋体"/>
          <w:b/>
          <w:bCs/>
          <w:color w:val="000000" w:themeColor="text1"/>
          <w:lang w:eastAsia="zh-CN"/>
          <w14:textFill>
            <w14:solidFill>
              <w14:schemeClr w14:val="tx1"/>
            </w14:solidFill>
          </w14:textFill>
        </w:rPr>
      </w:pPr>
    </w:p>
    <w:p>
      <w:pPr>
        <w:widowControl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2</w:t>
      </w: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w:t>
      </w:r>
      <w:r>
        <w:rPr>
          <w:rFonts w:ascii="仿宋_GB2312" w:hAnsi="仿宋_GB2312" w:eastAsia="仿宋_GB2312" w:cs="仿宋_GB2312"/>
          <w:b/>
          <w:color w:val="000000" w:themeColor="text1"/>
          <w:kern w:val="2"/>
          <w:sz w:val="28"/>
          <w:szCs w:val="28"/>
          <w:lang w:eastAsia="zh-CN"/>
          <w14:textFill>
            <w14:solidFill>
              <w14:schemeClr w14:val="tx1"/>
            </w14:solidFill>
          </w14:textFill>
        </w:rPr>
        <w:t>其他问题</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ru-RU" w:eastAsia="zh-CN"/>
          <w14:textFill>
            <w14:solidFill>
              <w14:schemeClr w14:val="tx1"/>
            </w14:solidFill>
          </w14:textFill>
        </w:rPr>
        <w:t>SEC1</w:t>
      </w:r>
      <w:r>
        <w:rPr>
          <w:rFonts w:ascii="仿宋_GB2312" w:hAnsi="仿宋_GB2312" w:eastAsia="仿宋_GB2312" w:cs="仿宋_GB2312"/>
          <w:color w:val="000000" w:themeColor="text1"/>
          <w:kern w:val="2"/>
          <w:sz w:val="28"/>
          <w:szCs w:val="28"/>
          <w:lang w:eastAsia="zh-CN"/>
          <w14:textFill>
            <w14:solidFill>
              <w14:schemeClr w14:val="tx1"/>
            </w14:solidFill>
          </w14:textFill>
        </w:rPr>
        <w:t>要求披露“账面价值”。</w:t>
      </w:r>
      <w:r>
        <w:rPr>
          <w:rFonts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eastAsia="zh-CN"/>
          <w14:textFill>
            <w14:solidFill>
              <w14:schemeClr w14:val="tx1"/>
            </w14:solidFill>
          </w14:textFill>
        </w:rPr>
        <w:t>SEC1中的d列、h列和l列与</w:t>
      </w:r>
      <w:r>
        <w:rPr>
          <w:rFonts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eastAsia="zh-CN"/>
          <w14:textFill>
            <w14:solidFill>
              <w14:schemeClr w14:val="tx1"/>
            </w14:solidFill>
          </w14:textFill>
        </w:rPr>
        <w:t>LI1中的e列有直接联系吗?</w:t>
      </w:r>
    </w:p>
    <w:p>
      <w:pPr>
        <w:snapToGrid w:val="0"/>
        <w:spacing w:line="480" w:lineRule="exact"/>
        <w:ind w:firstLine="562"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答：</w:t>
      </w:r>
      <w:r>
        <w:rPr>
          <w:rFonts w:hint="eastAsia" w:ascii="仿宋_GB2312" w:hAnsi="仿宋_GB2312" w:eastAsia="仿宋_GB2312" w:cs="仿宋_GB2312"/>
          <w:color w:val="000000" w:themeColor="text1"/>
          <w:sz w:val="28"/>
          <w:szCs w:val="28"/>
          <w:lang w:eastAsia="zh-CN"/>
          <w14:textFill>
            <w14:solidFill>
              <w14:schemeClr w14:val="tx1"/>
            </w14:solidFill>
          </w14:textFill>
        </w:rPr>
        <w:t>当商业银行披露的</w:t>
      </w:r>
      <w:r>
        <w:rPr>
          <w:rFonts w:ascii="仿宋_GB2312" w:hAnsi="仿宋_GB2312" w:eastAsia="仿宋_GB2312" w:cs="仿宋_GB2312"/>
          <w:color w:val="000000" w:themeColor="text1"/>
          <w:sz w:val="28"/>
          <w:szCs w:val="28"/>
          <w:lang w:eastAsia="zh-CN"/>
          <w14:textFill>
            <w14:solidFill>
              <w14:schemeClr w14:val="tx1"/>
            </w14:solidFill>
          </w14:textFill>
        </w:rPr>
        <w:t>表格SEC1同时包含资产证券化框架内及框架外交易时，</w:t>
      </w:r>
      <w:r>
        <w:rPr>
          <w:rFonts w:hint="eastAsia" w:ascii="仿宋_GB2312" w:hAnsi="仿宋_GB2312" w:eastAsia="仿宋_GB2312" w:cs="仿宋_GB2312"/>
          <w:color w:val="000000" w:themeColor="text1"/>
          <w:sz w:val="28"/>
          <w:szCs w:val="28"/>
          <w:lang w:eastAsia="zh-CN"/>
          <w14:textFill>
            <w14:solidFill>
              <w14:schemeClr w14:val="tx1"/>
            </w14:solidFill>
          </w14:textFill>
        </w:rPr>
        <w:t>上述表格间</w:t>
      </w:r>
      <w:r>
        <w:rPr>
          <w:rFonts w:ascii="仿宋_GB2312" w:hAnsi="仿宋_GB2312" w:eastAsia="仿宋_GB2312" w:cs="仿宋_GB2312"/>
          <w:color w:val="000000" w:themeColor="text1"/>
          <w:sz w:val="28"/>
          <w:szCs w:val="28"/>
          <w:lang w:eastAsia="zh-CN"/>
          <w14:textFill>
            <w14:solidFill>
              <w14:schemeClr w14:val="tx1"/>
            </w14:solidFill>
          </w14:textFill>
        </w:rPr>
        <w:t>不存在勾稽关系</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当商业银行使用表格SEC1分别披露资产证券化框架内和框架外的交易时，可能存在以下勾稽关系：表格SEC1中的d列、h列和l列之和等于表格LI1中e列数值。</w:t>
      </w:r>
      <w:r>
        <w:rPr>
          <w:rFonts w:ascii="宋体" w:hAnsi="宋体" w:cs="宋体"/>
          <w:color w:val="000000" w:themeColor="text1"/>
          <w:sz w:val="20"/>
          <w:szCs w:val="20"/>
          <w:lang w:eastAsia="zh-CN"/>
          <w14:textFill>
            <w14:solidFill>
              <w14:schemeClr w14:val="tx1"/>
            </w14:solidFill>
          </w14:textFill>
        </w:rPr>
        <w:br w:type="page"/>
      </w:r>
      <w:r>
        <w:rPr>
          <w:rFonts w:ascii="宋体" w:hAnsi="宋体" w:cs="宋体"/>
          <w:color w:val="000000" w:themeColor="text1"/>
          <w:sz w:val="20"/>
          <w:szCs w:val="20"/>
          <w:lang w:eastAsia="zh-CN"/>
          <w14:textFill>
            <w14:solidFill>
              <w14:schemeClr w14:val="tx1"/>
            </w14:solidFill>
          </w14:textFill>
        </w:rPr>
        <w:t xml:space="preserve">     </w:t>
      </w:r>
      <w:r>
        <w:rPr>
          <w:rFonts w:ascii="仿宋_GB2312" w:hAnsi="仿宋_GB2312" w:eastAsia="仿宋_GB2312" w:cs="仿宋_GB2312"/>
          <w:color w:val="000000" w:themeColor="text1"/>
          <w:sz w:val="30"/>
          <w:szCs w:val="30"/>
          <w:lang w:eastAsia="zh-CN"/>
          <w14:textFill>
            <w14:solidFill>
              <w14:schemeClr w14:val="tx1"/>
            </w14:solidFill>
          </w14:textFill>
        </w:rPr>
        <w:t>（三）表格SEC2：交易账簿资产证券化</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440"/>
        <w:gridCol w:w="1033"/>
        <w:gridCol w:w="540"/>
        <w:gridCol w:w="720"/>
        <w:gridCol w:w="542"/>
        <w:gridCol w:w="440"/>
        <w:gridCol w:w="538"/>
        <w:gridCol w:w="720"/>
        <w:gridCol w:w="523"/>
        <w:gridCol w:w="440"/>
        <w:gridCol w:w="540"/>
        <w:gridCol w:w="720"/>
        <w:gridCol w:w="541"/>
        <w:gridCol w:w="469"/>
        <w:gridCol w:w="10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7" w:hRule="atLeast"/>
        </w:trPr>
        <w:tc>
          <w:tcPr>
            <w:tcW w:w="830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披露商业银行交易账簿中的资产证券化交易的账面价值。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51" w:hRule="atLeast"/>
        </w:trPr>
        <w:tc>
          <w:tcPr>
            <w:tcW w:w="830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交易账簿中涉及资产证券化交易的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7" w:hRule="atLeast"/>
        </w:trPr>
        <w:tc>
          <w:tcPr>
            <w:tcW w:w="830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kern w:val="2"/>
                <w:sz w:val="28"/>
                <w:szCs w:val="28"/>
                <w:lang w:val="zh-TW" w:eastAsia="zh-CN"/>
                <w14:textFill>
                  <w14:solidFill>
                    <w14:schemeClr w14:val="tx1"/>
                  </w14:solidFill>
                </w14:textFill>
              </w:rPr>
              <w:t>内容：</w:t>
            </w:r>
            <w:r>
              <w:rPr>
                <w:rFonts w:ascii="仿宋_GB2312" w:hAnsi="宋体" w:eastAsia="仿宋_GB2312" w:cs="宋体"/>
                <w:color w:val="000000" w:themeColor="text1"/>
                <w:kern w:val="2"/>
                <w:sz w:val="28"/>
                <w:szCs w:val="28"/>
                <w:lang w:val="zh-TW" w:eastAsia="zh-CN"/>
                <w14:textFill>
                  <w14:solidFill>
                    <w14:schemeClr w14:val="tx1"/>
                  </w14:solidFill>
                </w14:textFill>
              </w:rPr>
              <w:t>账面价值。</w:t>
            </w:r>
            <w:r>
              <w:rPr>
                <w:rFonts w:hint="eastAsia" w:ascii="仿宋_GB2312" w:hAnsi="宋体" w:eastAsia="仿宋_GB2312" w:cs="宋体"/>
                <w:color w:val="000000" w:themeColor="text1"/>
                <w:sz w:val="28"/>
                <w:szCs w:val="28"/>
                <w:lang w:eastAsia="zh-CN"/>
                <w14:textFill>
                  <w14:solidFill>
                    <w14:schemeClr w14:val="tx1"/>
                  </w14:solidFill>
                </w14:textFill>
              </w:rPr>
              <w:t>本表格披露交易账簿中所有的资产证券化交易，包括不满足本办法附件</w:t>
            </w: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lang w:eastAsia="zh-CN"/>
                <w14:textFill>
                  <w14:solidFill>
                    <w14:schemeClr w14:val="tx1"/>
                  </w14:solidFill>
                </w14:textFill>
              </w:rPr>
              <w:t>中有关风险真实转移要求的资产证券化交易。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7" w:hRule="atLeast"/>
        </w:trPr>
        <w:tc>
          <w:tcPr>
            <w:tcW w:w="830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48" w:hRule="atLeast"/>
        </w:trPr>
        <w:tc>
          <w:tcPr>
            <w:tcW w:w="8306" w:type="dxa"/>
            <w:gridSpan w:val="15"/>
            <w:tcBorders>
              <w:top w:val="single" w:color="000000" w:sz="4" w:space="0"/>
              <w:left w:val="nil"/>
              <w:bottom w:val="single" w:color="000000" w:sz="4" w:space="0"/>
              <w:right w:val="nil"/>
            </w:tcBorders>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kern w:val="2"/>
                <w:sz w:val="28"/>
                <w:szCs w:val="28"/>
                <w:lang w:val="zh-TW"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00" w:hRule="atLeast"/>
        </w:trPr>
        <w:tc>
          <w:tcPr>
            <w:tcW w:w="8306" w:type="dxa"/>
            <w:gridSpan w:val="15"/>
            <w:tcBorders>
              <w:top w:val="single" w:color="000000" w:sz="4" w:space="0"/>
              <w:left w:val="nil"/>
              <w:bottom w:val="nil"/>
              <w:right w:val="nil"/>
            </w:tcBorders>
            <w:tcMar>
              <w:top w:w="80" w:type="dxa"/>
              <w:left w:w="80" w:type="dxa"/>
              <w:bottom w:w="80" w:type="dxa"/>
              <w:right w:w="8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275" w:hRule="atLeast"/>
        </w:trPr>
        <w:tc>
          <w:tcPr>
            <w:tcW w:w="1473" w:type="dxa"/>
            <w:gridSpan w:val="2"/>
            <w:vMerge w:val="restart"/>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5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72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542"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538"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72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c>
          <w:tcPr>
            <w:tcW w:w="523"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c>
          <w:tcPr>
            <w:tcW w:w="5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i</w:t>
            </w:r>
          </w:p>
        </w:tc>
        <w:tc>
          <w:tcPr>
            <w:tcW w:w="72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j</w:t>
            </w:r>
          </w:p>
        </w:tc>
        <w:tc>
          <w:tcPr>
            <w:tcW w:w="541"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k</w:t>
            </w:r>
          </w:p>
        </w:tc>
        <w:tc>
          <w:tcPr>
            <w:tcW w:w="469"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291" w:hRule="atLeast"/>
        </w:trPr>
        <w:tc>
          <w:tcPr>
            <w:tcW w:w="1473" w:type="dxa"/>
            <w:gridSpan w:val="2"/>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2242" w:type="dxa"/>
            <w:gridSpan w:val="4"/>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银行作为发起</w:t>
            </w:r>
            <w:r>
              <w:rPr>
                <w:rFonts w:hint="eastAsia" w:ascii="仿宋_GB2312" w:hAnsi="宋体" w:eastAsia="仿宋_GB2312" w:cs="宋体"/>
                <w:color w:val="000000" w:themeColor="text1"/>
                <w:sz w:val="28"/>
                <w:szCs w:val="28"/>
                <w:lang w:eastAsia="zh-CN"/>
                <w14:textFill>
                  <w14:solidFill>
                    <w14:schemeClr w14:val="tx1"/>
                  </w14:solidFill>
                </w14:textFill>
              </w:rPr>
              <w:t>机构</w:t>
            </w:r>
          </w:p>
        </w:tc>
        <w:tc>
          <w:tcPr>
            <w:tcW w:w="2221" w:type="dxa"/>
            <w:gridSpan w:val="4"/>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p>
        </w:tc>
        <w:tc>
          <w:tcPr>
            <w:tcW w:w="2270" w:type="dxa"/>
            <w:gridSpan w:val="4"/>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银行作为投资</w:t>
            </w:r>
            <w:r>
              <w:rPr>
                <w:rFonts w:hint="eastAsia" w:ascii="仿宋_GB2312" w:hAnsi="宋体" w:eastAsia="仿宋_GB2312" w:cs="宋体"/>
                <w:color w:val="000000" w:themeColor="text1"/>
                <w:sz w:val="28"/>
                <w:szCs w:val="28"/>
                <w:lang w:eastAsia="zh-CN"/>
                <w14:textFill>
                  <w14:solidFill>
                    <w14:schemeClr w14:val="tx1"/>
                  </w14:solidFill>
                </w14:textFill>
              </w:rPr>
              <w:t>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1462" w:hRule="atLeast"/>
        </w:trPr>
        <w:tc>
          <w:tcPr>
            <w:tcW w:w="1473" w:type="dxa"/>
            <w:gridSpan w:val="2"/>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54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72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42"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44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c>
          <w:tcPr>
            <w:tcW w:w="538"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72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23"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44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c>
          <w:tcPr>
            <w:tcW w:w="54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p>
        </w:tc>
        <w:tc>
          <w:tcPr>
            <w:tcW w:w="720"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标准的</w:t>
            </w:r>
          </w:p>
        </w:tc>
        <w:tc>
          <w:tcPr>
            <w:tcW w:w="541"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p>
        </w:tc>
        <w:tc>
          <w:tcPr>
            <w:tcW w:w="469" w:type="dxa"/>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9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1033" w:type="dxa"/>
            <w:tcMar>
              <w:top w:w="80" w:type="dxa"/>
              <w:left w:w="80" w:type="dxa"/>
              <w:bottom w:w="80" w:type="dxa"/>
              <w:right w:w="80" w:type="dxa"/>
            </w:tcMar>
            <w:vAlign w:val="center"/>
          </w:tcPr>
          <w:p>
            <w:pPr>
              <w:spacing w:line="480" w:lineRule="exact"/>
              <w:rPr>
                <w:rFonts w:ascii="仿宋_GB2312" w:eastAsia="仿宋_GB2312"/>
                <w:b/>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零售</w:t>
            </w:r>
            <w:r>
              <w:rPr>
                <w:rFonts w:hint="eastAsia" w:ascii="仿宋_GB2312" w:hAnsi="宋体" w:eastAsia="仿宋_GB2312" w:cs="宋体"/>
                <w:b/>
                <w:color w:val="000000" w:themeColor="text1"/>
                <w:sz w:val="28"/>
                <w:szCs w:val="28"/>
                <w:lang w:eastAsia="zh-CN"/>
                <w14:textFill>
                  <w14:solidFill>
                    <w14:schemeClr w14:val="tx1"/>
                  </w14:solidFill>
                </w14:textFill>
              </w:rPr>
              <w:t>类</w:t>
            </w:r>
            <w:r>
              <w:rPr>
                <w:rFonts w:hint="eastAsia" w:ascii="仿宋_GB2312" w:hAnsi="宋体" w:eastAsia="仿宋_GB2312" w:cs="宋体"/>
                <w:b/>
                <w:color w:val="000000" w:themeColor="text1"/>
                <w:sz w:val="28"/>
                <w:szCs w:val="28"/>
                <w14:textFill>
                  <w14:solidFill>
                    <w14:schemeClr w14:val="tx1"/>
                  </w14:solidFill>
                </w14:textFill>
              </w:rPr>
              <w:t>合</w:t>
            </w:r>
            <w:r>
              <w:rPr>
                <w:rFonts w:ascii="仿宋_GB2312" w:hAnsi="宋体" w:eastAsia="仿宋_GB2312" w:cs="宋体"/>
                <w:b/>
                <w:color w:val="000000" w:themeColor="text1"/>
                <w:sz w:val="28"/>
                <w:szCs w:val="28"/>
                <w14:textFill>
                  <w14:solidFill>
                    <w14:schemeClr w14:val="tx1"/>
                  </w14:solidFill>
                </w14:textFill>
              </w:rPr>
              <w:t>计</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64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：个人住房抵押</w:t>
            </w:r>
            <w:r>
              <w:rPr>
                <w:rFonts w:ascii="仿宋_GB2312" w:hAnsi="宋体" w:eastAsia="仿宋_GB2312" w:cs="宋体"/>
                <w:color w:val="000000" w:themeColor="text1"/>
                <w:sz w:val="28"/>
                <w:szCs w:val="28"/>
                <w:lang w:eastAsia="zh-CN"/>
                <w14:textFill>
                  <w14:solidFill>
                    <w14:schemeClr w14:val="tx1"/>
                  </w14:solidFill>
                </w14:textFill>
              </w:rPr>
              <w:t>贷款</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信用卡</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其他零售</w:t>
            </w:r>
            <w:r>
              <w:rPr>
                <w:rFonts w:hint="eastAsia" w:ascii="仿宋_GB2312" w:hAnsi="宋体" w:eastAsia="仿宋_GB2312" w:cs="宋体"/>
                <w:color w:val="000000" w:themeColor="text1"/>
                <w:sz w:val="28"/>
                <w:szCs w:val="28"/>
                <w:lang w:eastAsia="zh-CN"/>
                <w14:textFill>
                  <w14:solidFill>
                    <w14:schemeClr w14:val="tx1"/>
                  </w14:solidFill>
                </w14:textFill>
              </w:rPr>
              <w:t>类</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033" w:type="dxa"/>
            <w:shd w:val="clear" w:color="auto" w:fill="auto"/>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5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033" w:type="dxa"/>
            <w:tcMar>
              <w:top w:w="80" w:type="dxa"/>
              <w:left w:w="80" w:type="dxa"/>
              <w:bottom w:w="80" w:type="dxa"/>
              <w:right w:w="80" w:type="dxa"/>
            </w:tcMar>
            <w:vAlign w:val="center"/>
          </w:tcPr>
          <w:p>
            <w:pPr>
              <w:spacing w:line="480" w:lineRule="exact"/>
              <w:rPr>
                <w:rFonts w:ascii="仿宋_GB2312" w:eastAsia="仿宋_GB2312"/>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公司类</w:t>
            </w:r>
            <w:r>
              <w:rPr>
                <w:rFonts w:hint="eastAsia" w:ascii="仿宋_GB2312" w:hAnsi="宋体" w:eastAsia="仿宋_GB2312" w:cs="宋体"/>
                <w:b/>
                <w:color w:val="000000" w:themeColor="text1"/>
                <w:sz w:val="28"/>
                <w:szCs w:val="28"/>
                <w14:textFill>
                  <w14:solidFill>
                    <w14:schemeClr w14:val="tx1"/>
                  </w14:solidFill>
                </w14:textFill>
              </w:rPr>
              <w:t>合</w:t>
            </w:r>
            <w:r>
              <w:rPr>
                <w:rFonts w:ascii="仿宋_GB2312" w:hAnsi="宋体" w:eastAsia="仿宋_GB2312" w:cs="宋体"/>
                <w:b/>
                <w:color w:val="000000" w:themeColor="text1"/>
                <w:sz w:val="28"/>
                <w:szCs w:val="28"/>
                <w14:textFill>
                  <w14:solidFill>
                    <w14:schemeClr w14:val="tx1"/>
                  </w14:solidFill>
                </w14:textFill>
              </w:rPr>
              <w:t>计</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公司贷款</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8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：商用房抵押贷款</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64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租赁及应收账款</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91" w:hRule="atLeast"/>
        </w:trPr>
        <w:tc>
          <w:tcPr>
            <w:tcW w:w="440" w:type="dxa"/>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033" w:type="dxa"/>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其他</w:t>
            </w:r>
            <w:r>
              <w:rPr>
                <w:rFonts w:hint="eastAsia" w:ascii="仿宋_GB2312" w:hAnsi="宋体" w:eastAsia="仿宋_GB2312" w:cs="宋体"/>
                <w:color w:val="000000" w:themeColor="text1"/>
                <w:sz w:val="28"/>
                <w:szCs w:val="28"/>
                <w14:textFill>
                  <w14:solidFill>
                    <w14:schemeClr w14:val="tx1"/>
                  </w14:solidFill>
                </w14:textFill>
              </w:rPr>
              <w:t>公司</w:t>
            </w:r>
            <w:r>
              <w:rPr>
                <w:rFonts w:hint="eastAsia" w:ascii="仿宋_GB2312" w:hAnsi="宋体" w:eastAsia="仿宋_GB2312" w:cs="宋体"/>
                <w:color w:val="000000" w:themeColor="text1"/>
                <w:sz w:val="28"/>
                <w:szCs w:val="28"/>
                <w:lang w:eastAsia="zh-CN"/>
                <w14:textFill>
                  <w14:solidFill>
                    <w14:schemeClr w14:val="tx1"/>
                  </w14:solidFill>
                </w14:textFill>
              </w:rPr>
              <w:t>类</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00" w:type="dxa"/>
          <w:trHeight w:val="391" w:hRule="atLeast"/>
        </w:trPr>
        <w:tc>
          <w:tcPr>
            <w:tcW w:w="440" w:type="dxa"/>
            <w:shd w:val="clear" w:color="auto" w:fill="auto"/>
            <w:tcMar>
              <w:top w:w="80" w:type="dxa"/>
              <w:left w:w="80" w:type="dxa"/>
              <w:bottom w:w="80" w:type="dxa"/>
              <w:right w:w="8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033" w:type="dxa"/>
            <w:shd w:val="clear" w:color="auto" w:fill="auto"/>
            <w:tcMar>
              <w:top w:w="80" w:type="dxa"/>
              <w:left w:w="80" w:type="dxa"/>
              <w:bottom w:w="80" w:type="dxa"/>
              <w:right w:w="80" w:type="dxa"/>
            </w:tcMar>
            <w:vAlign w:val="center"/>
          </w:tcPr>
          <w:p>
            <w:pPr>
              <w:spacing w:line="480" w:lineRule="exact"/>
              <w:ind w:firstLine="280" w:firstLineChars="1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5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2"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38"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23"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0" w:type="dxa"/>
            <w:shd w:val="clear" w:color="auto" w:fill="auto"/>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0" w:type="dxa"/>
            <w:shd w:val="clear" w:color="auto" w:fill="CFCDCD"/>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541"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469" w:type="dxa"/>
            <w:tcMar>
              <w:top w:w="80" w:type="dxa"/>
              <w:left w:w="80" w:type="dxa"/>
              <w:bottom w:w="80" w:type="dxa"/>
              <w:right w:w="80" w:type="dxa"/>
            </w:tcMa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ascii="宋体" w:hAnsi="宋体" w:cs="宋体"/>
          <w:b/>
          <w:bCs/>
          <w:color w:val="000000" w:themeColor="text1"/>
          <w:sz w:val="20"/>
          <w:szCs w:val="20"/>
          <w14:textFill>
            <w14:solidFill>
              <w14:schemeClr w14:val="tx1"/>
            </w14:solidFill>
          </w14:textFill>
        </w:rPr>
        <w:br w:type="textWrapping"/>
      </w: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261" w:type="dxa"/>
        <w:tblInd w:w="10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行或列</w:t>
            </w:r>
          </w:p>
        </w:tc>
        <w:tc>
          <w:tcPr>
            <w:tcW w:w="6276"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列、b列、c列、d列</w:t>
            </w:r>
          </w:p>
        </w:tc>
        <w:tc>
          <w:tcPr>
            <w:tcW w:w="6276" w:type="dxa"/>
            <w:vAlign w:val="center"/>
          </w:tcPr>
          <w:p>
            <w:pPr>
              <w:spacing w:line="480" w:lineRule="exact"/>
              <w:jc w:val="both"/>
              <w:rPr>
                <w:rFonts w:ascii="仿宋_GB2312" w:hAnsi="宋体" w:eastAsia="PMingLiU"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银行作为发起机构：披露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银行作为发起机构持有的资产证券化交易的账面价值，包括因不满足风险真实转移要求而未纳入资产证券化框架计量的部分。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e列、f列、g列、h列</w:t>
            </w:r>
          </w:p>
        </w:tc>
        <w:tc>
          <w:tcPr>
            <w:tcW w:w="6276"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银行作为代理机构：披露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银行作为商业资产支持票据的代理机构持有的资产证券化交易的账面价值。如果商业银行同时是发起机构和代理机构，应避免重复计算。商业银行可将“银行作为发起机构”和“</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银行作为</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w:t>
            </w:r>
            <w:r>
              <w:rPr>
                <w:rFonts w:hint="eastAsia" w:ascii="仿宋_GB2312" w:hAnsi="宋体" w:eastAsia="仿宋_GB2312" w:cs="宋体"/>
                <w:color w:val="000000" w:themeColor="text1"/>
                <w:kern w:val="2"/>
                <w:sz w:val="28"/>
                <w:szCs w:val="28"/>
                <w:lang w:eastAsia="zh-CN"/>
                <w14:textFill>
                  <w14:solidFill>
                    <w14:schemeClr w14:val="tx1"/>
                  </w14:solidFill>
                </w14:textFill>
              </w:rPr>
              <w:t>列合并为“银行作为发起机构/</w:t>
            </w:r>
            <w:r>
              <w:rPr>
                <w:rFonts w:hint="eastAsia" w:ascii="仿宋_GB2312" w:hAnsi="宋体" w:eastAsia="仿宋_GB2312" w:cs="宋体"/>
                <w:color w:val="000000" w:themeColor="text1"/>
                <w:sz w:val="28"/>
                <w:szCs w:val="28"/>
                <w:lang w:eastAsia="zh-CN"/>
                <w14:textFill>
                  <w14:solidFill>
                    <w14:schemeClr w14:val="tx1"/>
                  </w14:solidFill>
                </w14:textFill>
              </w:rPr>
              <w:t>代理机构”。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i列、j列、k列、l列</w:t>
            </w:r>
          </w:p>
        </w:tc>
        <w:tc>
          <w:tcPr>
            <w:tcW w:w="6276"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银行作为投资机构：披露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银行作为投资机构持有的资产证券化交易的账面价值。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c列、g列、k列</w:t>
            </w:r>
          </w:p>
        </w:tc>
        <w:tc>
          <w:tcPr>
            <w:tcW w:w="6276"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合成型资产证券化：</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银行作为信用保护购买方的，应在“发起机构”或“代理机构”列披露信用保护购买前账面价值。</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银行作为信用保护卖方的，应在“投资机构”列披露其卖出信用保护的账面价值。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tcPr>
          <w:p>
            <w:pPr>
              <w:spacing w:line="480" w:lineRule="exact"/>
              <w:jc w:val="center"/>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ascii="仿宋_GB2312" w:hAnsi="宋体" w:eastAsia="仿宋_GB2312" w:cs="宋体"/>
                <w:color w:val="000000" w:themeColor="text1"/>
                <w:kern w:val="2"/>
                <w:sz w:val="28"/>
                <w:szCs w:val="28"/>
                <w:lang w:val="zh-TW" w:eastAsia="zh-CN"/>
                <w14:textFill>
                  <w14:solidFill>
                    <w14:schemeClr w14:val="tx1"/>
                  </w14:solidFill>
                </w14:textFill>
              </w:rPr>
              <w:t>b</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r>
              <w:rPr>
                <w:rFonts w:ascii="仿宋_GB2312" w:hAnsi="宋体" w:eastAsia="仿宋_GB2312" w:cs="宋体"/>
                <w:color w:val="000000" w:themeColor="text1"/>
                <w:kern w:val="2"/>
                <w:sz w:val="28"/>
                <w:szCs w:val="28"/>
                <w:lang w:val="zh-TW" w:eastAsia="zh-CN"/>
                <w14:textFill>
                  <w14:solidFill>
                    <w14:schemeClr w14:val="tx1"/>
                  </w14:solidFill>
                </w14:textFill>
              </w:rPr>
              <w:t>f</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r>
              <w:rPr>
                <w:rFonts w:ascii="仿宋_GB2312" w:hAnsi="宋体" w:eastAsia="仿宋_GB2312" w:cs="宋体"/>
                <w:color w:val="000000" w:themeColor="text1"/>
                <w:kern w:val="2"/>
                <w:sz w:val="28"/>
                <w:szCs w:val="28"/>
                <w:lang w:val="zh-TW" w:eastAsia="zh-CN"/>
                <w14:textFill>
                  <w14:solidFill>
                    <w14:schemeClr w14:val="tx1"/>
                  </w14:solidFill>
                </w14:textFill>
              </w:rPr>
              <w:t>j</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列</w:t>
            </w:r>
          </w:p>
        </w:tc>
        <w:tc>
          <w:tcPr>
            <w:tcW w:w="6276" w:type="dxa"/>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标准是指本办法附件</w:t>
            </w: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简单、透明、可比</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985" w:type="dxa"/>
            <w:vAlign w:val="center"/>
          </w:tcPr>
          <w:p>
            <w:pPr>
              <w:snapToGrid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行和</w:t>
            </w:r>
            <w:r>
              <w:rPr>
                <w:rFonts w:hint="eastAsia" w:ascii="仿宋_GB2312" w:hAnsi="仿宋_GB2312" w:eastAsia="仿宋_GB2312" w:cs="仿宋_GB2312"/>
                <w:color w:val="000000" w:themeColor="text1"/>
                <w:sz w:val="28"/>
                <w:szCs w:val="28"/>
                <w14:textFill>
                  <w14:solidFill>
                    <w14:schemeClr w14:val="tx1"/>
                  </w14:solidFill>
                </w14:textFill>
              </w:rPr>
              <w:t>11</w:t>
            </w:r>
            <w:r>
              <w:rPr>
                <w:rFonts w:hint="eastAsia" w:ascii="仿宋_GB2312" w:hAnsi="仿宋_GB2312" w:eastAsia="仿宋_GB2312" w:cs="仿宋_GB2312"/>
                <w:color w:val="000000" w:themeColor="text1"/>
                <w:sz w:val="28"/>
                <w:szCs w:val="28"/>
                <w:lang w:eastAsia="zh-CN"/>
                <w14:textFill>
                  <w14:solidFill>
                    <w14:schemeClr w14:val="tx1"/>
                  </w14:solidFill>
                </w14:textFill>
              </w:rPr>
              <w:t>行</w:t>
            </w:r>
          </w:p>
        </w:tc>
        <w:tc>
          <w:tcPr>
            <w:tcW w:w="6276" w:type="dxa"/>
            <w:vAlign w:val="center"/>
          </w:tcPr>
          <w:p>
            <w:pPr>
              <w:pStyle w:val="7"/>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再资产证券化：所有与再资产证券化相关的内容仅在“再资产证券化”行列示。</w:t>
            </w:r>
          </w:p>
        </w:tc>
      </w:tr>
    </w:tbl>
    <w:p>
      <w:pPr>
        <w:snapToGrid w:val="0"/>
        <w:spacing w:line="480" w:lineRule="exact"/>
        <w:rPr>
          <w:rFonts w:ascii="宋体" w:hAnsi="宋体" w:cs="宋体"/>
          <w:b/>
          <w:bCs/>
          <w:color w:val="000000" w:themeColor="text1"/>
          <w:sz w:val="20"/>
          <w:szCs w:val="20"/>
          <w:lang w:eastAsia="zh-CN"/>
          <w14:textFill>
            <w14:solidFill>
              <w14:schemeClr w14:val="tx1"/>
            </w14:solidFill>
          </w14:textFill>
        </w:rPr>
      </w:pPr>
      <w:r>
        <w:rPr>
          <w:rFonts w:ascii="宋体" w:hAnsi="宋体" w:cs="宋体"/>
          <w:b/>
          <w:bCs/>
          <w:color w:val="000000" w:themeColor="text1"/>
          <w:sz w:val="20"/>
          <w:szCs w:val="20"/>
          <w:lang w:eastAsia="zh-CN"/>
          <w14:textFill>
            <w14:solidFill>
              <w14:schemeClr w14:val="tx1"/>
            </w14:solidFill>
          </w14:textFill>
        </w:rPr>
        <w:br w:type="page"/>
      </w:r>
    </w:p>
    <w:p>
      <w:pPr>
        <w:snapToGrid w:val="0"/>
        <w:spacing w:line="480" w:lineRule="exact"/>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宋体" w:hAnsi="宋体" w:cs="宋体"/>
          <w:b/>
          <w:bCs/>
          <w:color w:val="000000" w:themeColor="text1"/>
          <w:sz w:val="20"/>
          <w:szCs w:val="20"/>
          <w:lang w:eastAsia="zh-CN"/>
          <w14:textFill>
            <w14:solidFill>
              <w14:schemeClr w14:val="tx1"/>
            </w14:solidFill>
          </w14:textFill>
        </w:rPr>
        <w:t xml:space="preserve"> </w:t>
      </w:r>
      <w:r>
        <w:rPr>
          <w:rFonts w:ascii="宋体" w:hAnsi="宋体" w:cs="宋体"/>
          <w:b/>
          <w:bCs/>
          <w:color w:val="000000" w:themeColor="text1"/>
          <w:sz w:val="20"/>
          <w:szCs w:val="20"/>
          <w:lang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lang w:eastAsia="zh-CN"/>
          <w14:textFill>
            <w14:solidFill>
              <w14:schemeClr w14:val="tx1"/>
            </w14:solidFill>
          </w14:textFill>
        </w:rPr>
        <w:t>（四）</w:t>
      </w:r>
      <w:r>
        <w:rPr>
          <w:rFonts w:ascii="仿宋_GB2312" w:hAnsi="仿宋_GB2312" w:eastAsia="仿宋_GB2312" w:cs="仿宋_GB2312"/>
          <w:color w:val="000000" w:themeColor="text1"/>
          <w:sz w:val="30"/>
          <w:szCs w:val="30"/>
          <w:lang w:eastAsia="zh-CN"/>
          <w14:textFill>
            <w14:solidFill>
              <w14:schemeClr w14:val="tx1"/>
            </w14:solidFill>
          </w14:textFill>
        </w:rPr>
        <w:t>表格SEC3：</w:t>
      </w:r>
      <w:r>
        <w:rPr>
          <w:rFonts w:hint="eastAsia" w:ascii="仿宋_GB2312" w:hAnsi="仿宋_GB2312" w:eastAsia="仿宋_GB2312" w:cs="仿宋_GB2312"/>
          <w:color w:val="000000" w:themeColor="text1"/>
          <w:sz w:val="30"/>
          <w:szCs w:val="30"/>
          <w:lang w:eastAsia="zh-CN"/>
          <w14:textFill>
            <w14:solidFill>
              <w14:schemeClr w14:val="tx1"/>
            </w14:solidFill>
          </w14:textFill>
        </w:rPr>
        <w:t>银行账簿资产证券化风险暴露及资本要求（商业银行作为发起机构或代理机构）</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83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90" w:hRule="atLeast"/>
        </w:trPr>
        <w:tc>
          <w:tcPr>
            <w:tcW w:w="8306" w:type="dxa"/>
            <w:tcBorders>
              <w:top w:val="single" w:color="auto" w:sz="4" w:space="0"/>
              <w:left w:val="nil"/>
              <w:bottom w:val="single" w:color="auto"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银行作为发起机构或代理机构时银行账簿中的资产证券化风险暴露及其资本要求。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05" w:hRule="atLeast"/>
        </w:trPr>
        <w:tc>
          <w:tcPr>
            <w:tcW w:w="8306" w:type="dxa"/>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作为发起机构或代理机构且银行账簿有资产证券化风险暴露的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2"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资产证券化框架下，</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银行作为发起机构或代理机构时，银行账簿中的资产证券化风险暴露、风险加权资产和资本要求。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7"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65"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8306"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bl>
    <w:p>
      <w:pPr>
        <w:spacing w:line="480" w:lineRule="exact"/>
        <w:rPr>
          <w:color w:val="000000" w:themeColor="text1"/>
          <w:lang w:eastAsia="zh-CN"/>
          <w14:textFill>
            <w14:solidFill>
              <w14:schemeClr w14:val="tx1"/>
            </w14:solidFill>
          </w14:textFill>
        </w:rPr>
      </w:pPr>
    </w:p>
    <w:p>
      <w:pPr>
        <w:spacing w:line="480" w:lineRule="exact"/>
        <w:rPr>
          <w:rFonts w:ascii="Calibri" w:hAnsi="Calibri" w:eastAsia="Calibri" w:cs="Calibri"/>
          <w:color w:val="000000" w:themeColor="text1"/>
          <w:kern w:val="2"/>
          <w:sz w:val="21"/>
          <w:szCs w:val="21"/>
          <w:lang w:val="zh-TW" w:eastAsia="zh-CN"/>
          <w14:textFill>
            <w14:solidFill>
              <w14:schemeClr w14:val="tx1"/>
            </w14:solidFill>
          </w14:textFill>
        </w:rPr>
      </w:pPr>
    </w:p>
    <w:p>
      <w:pPr>
        <w:pStyle w:val="7"/>
        <w:widowControl w:val="0"/>
        <w:spacing w:line="480" w:lineRule="exact"/>
        <w:jc w:val="both"/>
        <w:rPr>
          <w:color w:val="000000" w:themeColor="text1"/>
          <w:lang w:eastAsia="zh-CN"/>
          <w14:textFill>
            <w14:solidFill>
              <w14:schemeClr w14:val="tx1"/>
            </w14:solidFill>
          </w14:textFill>
        </w:rPr>
        <w:sectPr>
          <w:headerReference r:id="rId6" w:type="default"/>
          <w:footerReference r:id="rId7" w:type="default"/>
          <w:pgSz w:w="11900" w:h="16840"/>
          <w:pgMar w:top="1440" w:right="1797" w:bottom="1440" w:left="1797" w:header="851" w:footer="992" w:gutter="0"/>
          <w:cols w:space="720" w:num="1"/>
        </w:sectPr>
      </w:pPr>
    </w:p>
    <w:tbl>
      <w:tblPr>
        <w:tblStyle w:val="16"/>
        <w:tblW w:w="15310" w:type="dxa"/>
        <w:tblInd w:w="-629"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567"/>
        <w:gridCol w:w="1222"/>
        <w:gridCol w:w="686"/>
        <w:gridCol w:w="682"/>
        <w:gridCol w:w="682"/>
        <w:gridCol w:w="819"/>
        <w:gridCol w:w="736"/>
        <w:gridCol w:w="621"/>
        <w:gridCol w:w="1073"/>
        <w:gridCol w:w="765"/>
        <w:gridCol w:w="737"/>
        <w:gridCol w:w="621"/>
        <w:gridCol w:w="996"/>
        <w:gridCol w:w="765"/>
        <w:gridCol w:w="737"/>
        <w:gridCol w:w="620"/>
        <w:gridCol w:w="996"/>
        <w:gridCol w:w="765"/>
        <w:gridCol w:w="122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789" w:type="dxa"/>
            <w:gridSpan w:val="2"/>
            <w:vMerge w:val="restart"/>
            <w:shd w:val="clear" w:color="auto" w:fill="auto"/>
            <w:tcMar>
              <w:top w:w="80" w:type="dxa"/>
              <w:left w:w="80" w:type="dxa"/>
              <w:bottom w:w="80" w:type="dxa"/>
              <w:right w:w="8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86"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682"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682"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819"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736"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621"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c>
          <w:tcPr>
            <w:tcW w:w="1073"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765"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c>
          <w:tcPr>
            <w:tcW w:w="73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i</w:t>
            </w:r>
          </w:p>
        </w:tc>
        <w:tc>
          <w:tcPr>
            <w:tcW w:w="621"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j</w:t>
            </w:r>
          </w:p>
        </w:tc>
        <w:tc>
          <w:tcPr>
            <w:tcW w:w="996"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k</w:t>
            </w:r>
          </w:p>
        </w:tc>
        <w:tc>
          <w:tcPr>
            <w:tcW w:w="765"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w:t>
            </w:r>
          </w:p>
        </w:tc>
        <w:tc>
          <w:tcPr>
            <w:tcW w:w="73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m</w:t>
            </w:r>
          </w:p>
        </w:tc>
        <w:tc>
          <w:tcPr>
            <w:tcW w:w="620"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n</w:t>
            </w:r>
          </w:p>
        </w:tc>
        <w:tc>
          <w:tcPr>
            <w:tcW w:w="996"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o</w:t>
            </w:r>
          </w:p>
        </w:tc>
        <w:tc>
          <w:tcPr>
            <w:tcW w:w="765"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p</w:t>
            </w:r>
          </w:p>
        </w:tc>
        <w:tc>
          <w:tcPr>
            <w:tcW w:w="1220"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q</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1789" w:type="dxa"/>
            <w:gridSpan w:val="2"/>
            <w:vMerge w:val="continue"/>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3605" w:type="dxa"/>
            <w:gridSpan w:val="5"/>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风险暴露（按风险权重）</w:t>
            </w:r>
          </w:p>
        </w:tc>
        <w:tc>
          <w:tcPr>
            <w:tcW w:w="3196" w:type="dxa"/>
            <w:gridSpan w:val="4"/>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风险暴露（按</w:t>
            </w:r>
            <w:r>
              <w:rPr>
                <w:rFonts w:hint="eastAsia" w:ascii="仿宋_GB2312" w:hAnsi="宋体" w:eastAsia="仿宋_GB2312" w:cs="宋体"/>
                <w:color w:val="000000" w:themeColor="text1"/>
                <w:sz w:val="28"/>
                <w:szCs w:val="28"/>
                <w:lang w:eastAsia="zh-CN"/>
                <w14:textFill>
                  <w14:solidFill>
                    <w14:schemeClr w14:val="tx1"/>
                  </w14:solidFill>
                </w14:textFill>
              </w:rPr>
              <w:t>计量</w:t>
            </w:r>
            <w:r>
              <w:rPr>
                <w:rFonts w:ascii="仿宋_GB2312" w:hAnsi="宋体" w:eastAsia="仿宋_GB2312" w:cs="宋体"/>
                <w:color w:val="000000" w:themeColor="text1"/>
                <w:sz w:val="28"/>
                <w:szCs w:val="28"/>
                <w:lang w:eastAsia="zh-CN"/>
                <w14:textFill>
                  <w14:solidFill>
                    <w14:schemeClr w14:val="tx1"/>
                  </w14:solidFill>
                </w14:textFill>
              </w:rPr>
              <w:t>方法）</w:t>
            </w:r>
          </w:p>
        </w:tc>
        <w:tc>
          <w:tcPr>
            <w:tcW w:w="3119" w:type="dxa"/>
            <w:gridSpan w:val="4"/>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RWA（按</w:t>
            </w:r>
            <w:r>
              <w:rPr>
                <w:rFonts w:hint="eastAsia" w:ascii="仿宋_GB2312" w:hAnsi="宋体" w:eastAsia="仿宋_GB2312" w:cs="宋体"/>
                <w:color w:val="000000" w:themeColor="text1"/>
                <w:sz w:val="28"/>
                <w:szCs w:val="28"/>
                <w:lang w:eastAsia="zh-CN"/>
                <w14:textFill>
                  <w14:solidFill>
                    <w14:schemeClr w14:val="tx1"/>
                  </w14:solidFill>
                </w14:textFill>
              </w:rPr>
              <w:t>计量</w:t>
            </w:r>
            <w:r>
              <w:rPr>
                <w:rFonts w:ascii="仿宋_GB2312" w:hAnsi="宋体" w:eastAsia="仿宋_GB2312" w:cs="宋体"/>
                <w:color w:val="000000" w:themeColor="text1"/>
                <w:sz w:val="28"/>
                <w:szCs w:val="28"/>
                <w:lang w:eastAsia="zh-CN"/>
                <w14:textFill>
                  <w14:solidFill>
                    <w14:schemeClr w14:val="tx1"/>
                  </w14:solidFill>
                </w14:textFill>
              </w:rPr>
              <w:t>方法）</w:t>
            </w:r>
          </w:p>
        </w:tc>
        <w:tc>
          <w:tcPr>
            <w:tcW w:w="3601" w:type="dxa"/>
            <w:gridSpan w:val="4"/>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应用</w:t>
            </w:r>
            <w:r>
              <w:rPr>
                <w:rFonts w:hint="eastAsia" w:ascii="仿宋_GB2312" w:hAnsi="宋体" w:eastAsia="仿宋_GB2312" w:cs="宋体"/>
                <w:color w:val="000000" w:themeColor="text1"/>
                <w:sz w:val="28"/>
                <w:szCs w:val="28"/>
                <w:lang w:eastAsia="zh-CN"/>
                <w14:textFill>
                  <w14:solidFill>
                    <w14:schemeClr w14:val="tx1"/>
                  </w14:solidFill>
                </w14:textFill>
              </w:rPr>
              <w:t>风险权重和资本要求上限规则</w:t>
            </w:r>
            <w:r>
              <w:rPr>
                <w:rFonts w:ascii="仿宋_GB2312" w:hAnsi="宋体" w:eastAsia="仿宋_GB2312" w:cs="宋体"/>
                <w:color w:val="000000" w:themeColor="text1"/>
                <w:sz w:val="28"/>
                <w:szCs w:val="28"/>
                <w:lang w:eastAsia="zh-CN"/>
                <w14:textFill>
                  <w14:solidFill>
                    <w14:schemeClr w14:val="tx1"/>
                  </w14:solidFill>
                </w14:textFill>
              </w:rPr>
              <w:t>后的资本要求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012" w:hRule="atLeast"/>
        </w:trPr>
        <w:tc>
          <w:tcPr>
            <w:tcW w:w="1789" w:type="dxa"/>
            <w:gridSpan w:val="2"/>
            <w:vMerge w:val="continue"/>
            <w:shd w:val="clear" w:color="auto" w:fill="auto"/>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86"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68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r>
              <w:rPr>
                <w:rFonts w:hint="eastAsia" w:ascii="仿宋_GB2312" w:hAnsi="宋体" w:eastAsia="仿宋_GB2312" w:cs="宋体"/>
                <w:color w:val="000000" w:themeColor="text1"/>
                <w:sz w:val="28"/>
                <w:szCs w:val="28"/>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≤50%</w:t>
            </w:r>
          </w:p>
        </w:tc>
        <w:tc>
          <w:tcPr>
            <w:tcW w:w="68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50%</w:t>
            </w:r>
            <w:r>
              <w:rPr>
                <w:rFonts w:hint="eastAsia" w:ascii="仿宋_GB2312" w:hAnsi="宋体" w:eastAsia="仿宋_GB2312" w:cs="宋体"/>
                <w:color w:val="000000" w:themeColor="text1"/>
                <w:sz w:val="28"/>
                <w:szCs w:val="28"/>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≤100%</w:t>
            </w:r>
          </w:p>
        </w:tc>
        <w:tc>
          <w:tcPr>
            <w:tcW w:w="819"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100%</w:t>
            </w:r>
            <w:r>
              <w:rPr>
                <w:rFonts w:hint="eastAsia" w:ascii="仿宋_GB2312" w:hAnsi="宋体" w:eastAsia="仿宋_GB2312" w:cs="宋体"/>
                <w:color w:val="000000" w:themeColor="text1"/>
                <w:sz w:val="28"/>
                <w:szCs w:val="28"/>
                <w14:textFill>
                  <w14:solidFill>
                    <w14:schemeClr w14:val="tx1"/>
                  </w14:solidFill>
                </w14:textFill>
              </w:rPr>
              <w:t>至&lt;</w:t>
            </w:r>
            <w:r>
              <w:rPr>
                <w:rFonts w:ascii="仿宋_GB2312" w:hAnsi="宋体" w:eastAsia="仿宋_GB2312" w:cs="宋体"/>
                <w:color w:val="000000" w:themeColor="text1"/>
                <w:sz w:val="28"/>
                <w:szCs w:val="28"/>
                <w14:textFill>
                  <w14:solidFill>
                    <w14:schemeClr w14:val="tx1"/>
                  </w14:solidFill>
                </w14:textFill>
              </w:rPr>
              <w:t>1250%</w:t>
            </w:r>
          </w:p>
        </w:tc>
        <w:tc>
          <w:tcPr>
            <w:tcW w:w="736" w:type="dxa"/>
            <w:shd w:val="clear" w:color="auto" w:fill="auto"/>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1"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1073" w:type="dxa"/>
            <w:shd w:val="clear" w:color="auto" w:fill="auto"/>
            <w:tcMar>
              <w:top w:w="80" w:type="dxa"/>
              <w:left w:w="80" w:type="dxa"/>
              <w:bottom w:w="80" w:type="dxa"/>
              <w:right w:w="80" w:type="dxa"/>
            </w:tcMar>
            <w:vAlign w:val="center"/>
          </w:tcPr>
          <w:p>
            <w:pPr>
              <w:pStyle w:val="7"/>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737" w:type="dxa"/>
            <w:shd w:val="clear" w:color="auto" w:fill="auto"/>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1"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996"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737" w:type="dxa"/>
            <w:shd w:val="clear" w:color="auto" w:fill="auto"/>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0"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996"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1220" w:type="dxa"/>
            <w:shd w:val="clear" w:color="auto" w:fill="auto"/>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1</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合计</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0"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19"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w:t>
            </w:r>
            <w:r>
              <w:rPr>
                <w:rFonts w:ascii="仿宋_GB2312" w:hAnsi="宋体" w:eastAsia="仿宋_GB2312" w:cs="宋体"/>
                <w:color w:val="000000" w:themeColor="text1"/>
                <w:sz w:val="28"/>
                <w:szCs w:val="28"/>
                <w14:textFill>
                  <w14:solidFill>
                    <w14:schemeClr w14:val="tx1"/>
                  </w14:solidFill>
                </w14:textFill>
              </w:rPr>
              <w:t>零售</w:t>
            </w:r>
            <w:r>
              <w:rPr>
                <w:rFonts w:hint="eastAsia" w:ascii="仿宋_GB2312" w:hAnsi="宋体" w:eastAsia="仿宋_GB2312" w:cs="宋体"/>
                <w:color w:val="000000" w:themeColor="text1"/>
                <w:sz w:val="28"/>
                <w:szCs w:val="28"/>
                <w14:textFill>
                  <w14:solidFill>
                    <w14:schemeClr w14:val="tx1"/>
                  </w14:solidFill>
                </w14:textFill>
              </w:rPr>
              <w:t>类</w:t>
            </w:r>
            <w:r>
              <w:rPr>
                <w:rFonts w:ascii="仿宋_GB2312" w:hAnsi="宋体" w:eastAsia="仿宋_GB2312" w:cs="宋体"/>
                <w:color w:val="000000" w:themeColor="text1"/>
                <w:sz w:val="28"/>
                <w:szCs w:val="28"/>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517"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222" w:type="dxa"/>
            <w:shd w:val="clear" w:color="auto" w:fill="auto"/>
            <w:tcMar>
              <w:top w:w="80" w:type="dxa"/>
              <w:left w:w="80" w:type="dxa"/>
              <w:bottom w:w="80" w:type="dxa"/>
              <w:right w:w="80" w:type="dxa"/>
            </w:tcMar>
            <w:vAlign w:val="center"/>
          </w:tcPr>
          <w:p>
            <w:pPr>
              <w:pStyle w:val="7"/>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其中：满足STC标准</w:t>
            </w:r>
            <w:r>
              <w:rPr>
                <w:rFonts w:ascii="仿宋_GB2312" w:hAnsi="宋体" w:eastAsia="仿宋_GB2312" w:cs="宋体"/>
                <w:color w:val="000000" w:themeColor="text1"/>
                <w:sz w:val="28"/>
                <w:szCs w:val="28"/>
                <w:lang w:eastAsia="zh-CN"/>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06"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基础资产是公司类</w:t>
            </w:r>
            <w:r>
              <w:rPr>
                <w:rFonts w:ascii="仿宋_GB2312" w:hAnsi="宋体" w:eastAsia="仿宋_GB2312" w:cs="宋体"/>
                <w:color w:val="000000" w:themeColor="text1"/>
                <w:sz w:val="28"/>
                <w:szCs w:val="28"/>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531"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222" w:type="dxa"/>
            <w:shd w:val="clear" w:color="auto" w:fill="auto"/>
            <w:tcMar>
              <w:top w:w="80" w:type="dxa"/>
              <w:left w:w="80" w:type="dxa"/>
              <w:bottom w:w="80" w:type="dxa"/>
              <w:right w:w="80" w:type="dxa"/>
            </w:tcMar>
            <w:vAlign w:val="center"/>
          </w:tcPr>
          <w:p>
            <w:pPr>
              <w:pStyle w:val="7"/>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w:t>
            </w:r>
            <w:r>
              <w:rPr>
                <w:rFonts w:ascii="仿宋_GB2312" w:hAnsi="宋体" w:eastAsia="仿宋_GB2312" w:cs="宋体"/>
                <w:color w:val="000000" w:themeColor="text1"/>
                <w:sz w:val="28"/>
                <w:szCs w:val="28"/>
                <w:lang w:eastAsia="zh-CN"/>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35"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61"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11"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33"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w:t>
            </w:r>
            <w:r>
              <w:rPr>
                <w:rFonts w:ascii="仿宋_GB2312" w:hAnsi="宋体" w:eastAsia="仿宋_GB2312" w:cs="宋体"/>
                <w:color w:val="000000" w:themeColor="text1"/>
                <w:sz w:val="28"/>
                <w:szCs w:val="28"/>
                <w14:textFill>
                  <w14:solidFill>
                    <w14:schemeClr w14:val="tx1"/>
                  </w14:solidFill>
                </w14:textFill>
              </w:rPr>
              <w:t>零售</w:t>
            </w:r>
            <w:r>
              <w:rPr>
                <w:rFonts w:hint="eastAsia" w:ascii="仿宋_GB2312" w:hAnsi="宋体" w:eastAsia="仿宋_GB2312" w:cs="宋体"/>
                <w:color w:val="000000" w:themeColor="text1"/>
                <w:sz w:val="28"/>
                <w:szCs w:val="28"/>
                <w14:textFill>
                  <w14:solidFill>
                    <w14:schemeClr w14:val="tx1"/>
                  </w14:solidFill>
                </w14:textFill>
              </w:rPr>
              <w:t>类</w:t>
            </w:r>
            <w:r>
              <w:rPr>
                <w:rFonts w:ascii="仿宋_GB2312" w:hAnsi="宋体" w:eastAsia="仿宋_GB2312" w:cs="宋体"/>
                <w:color w:val="000000" w:themeColor="text1"/>
                <w:sz w:val="28"/>
                <w:szCs w:val="28"/>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6"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基础资产是公司类</w:t>
            </w:r>
            <w:r>
              <w:rPr>
                <w:rFonts w:ascii="仿宋_GB2312" w:hAnsi="宋体" w:eastAsia="仿宋_GB2312" w:cs="宋体"/>
                <w:color w:val="000000" w:themeColor="text1"/>
                <w:sz w:val="28"/>
                <w:szCs w:val="28"/>
                <w14:textFill>
                  <w14:solidFill>
                    <w14:schemeClr w14:val="tx1"/>
                  </w14:solidFill>
                </w14:textFill>
              </w:rPr>
              <w:t>的</w:t>
            </w:r>
          </w:p>
        </w:tc>
        <w:tc>
          <w:tcPr>
            <w:tcW w:w="68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990" w:hRule="atLeast"/>
        </w:trPr>
        <w:tc>
          <w:tcPr>
            <w:tcW w:w="567" w:type="dxa"/>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p>
        </w:tc>
        <w:tc>
          <w:tcPr>
            <w:tcW w:w="1222" w:type="dxa"/>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14:textFill>
                  <w14:solidFill>
                    <w14:schemeClr w14:val="tx1"/>
                  </w14:solidFill>
                </w14:textFill>
              </w:rPr>
              <w:t>资产证券化</w:t>
            </w:r>
          </w:p>
        </w:tc>
        <w:tc>
          <w:tcPr>
            <w:tcW w:w="68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shd w:val="clear" w:color="auto" w:fill="auto"/>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shd w:val="clear" w:color="auto" w:fill="auto"/>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220" w:type="dxa"/>
            <w:shd w:val="clear" w:color="auto" w:fill="auto"/>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pStyle w:val="7"/>
        <w:widowControl w:val="0"/>
        <w:spacing w:line="480" w:lineRule="exact"/>
        <w:jc w:val="both"/>
        <w:rPr>
          <w:rFonts w:ascii="宋体" w:hAnsi="宋体" w:cs="宋体"/>
          <w:b/>
          <w:bCs/>
          <w:color w:val="000000" w:themeColor="text1"/>
          <w14:textFill>
            <w14:solidFill>
              <w14:schemeClr w14:val="tx1"/>
            </w14:solidFill>
          </w14:textFill>
        </w:rPr>
        <w:sectPr>
          <w:pgSz w:w="16840" w:h="11900" w:orient="landscape"/>
          <w:pgMar w:top="1440" w:right="851" w:bottom="1440" w:left="1797" w:header="851" w:footer="992" w:gutter="0"/>
          <w:cols w:space="720" w:num="1"/>
          <w:docGrid w:linePitch="326" w:charSpace="0"/>
        </w:sect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pacing w:line="480" w:lineRule="exact"/>
        <w:ind w:firstLine="420"/>
        <w:jc w:val="both"/>
        <w:rPr>
          <w:rFonts w:ascii="仿宋_GB2312" w:hAnsi="仿宋_GB2312" w:eastAsia="PMingLiU"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68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05"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列号</w:t>
            </w:r>
          </w:p>
        </w:tc>
        <w:tc>
          <w:tcPr>
            <w:tcW w:w="6859"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05"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f列至q列</w:t>
            </w:r>
          </w:p>
        </w:tc>
        <w:tc>
          <w:tcPr>
            <w:tcW w:w="6859"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应按各类计量方法使用情况填写。不适用资产证券化内部评级法、外部评级法、标准法的资产证券化风险暴露填入“1250%”列。</w:t>
            </w:r>
          </w:p>
        </w:tc>
      </w:tr>
    </w:tbl>
    <w:p>
      <w:pPr>
        <w:widowControl w:val="0"/>
        <w:spacing w:line="480" w:lineRule="exact"/>
        <w:ind w:firstLine="420"/>
        <w:jc w:val="both"/>
        <w:rPr>
          <w:rFonts w:ascii="仿宋_GB2312" w:hAnsi="仿宋_GB2312" w:eastAsia="PMingLiU" w:cs="仿宋_GB2312"/>
          <w:color w:val="000000" w:themeColor="text1"/>
          <w:sz w:val="28"/>
          <w:szCs w:val="28"/>
          <w:lang w:eastAsia="zh-CN"/>
          <w14:textFill>
            <w14:solidFill>
              <w14:schemeClr w14:val="tx1"/>
            </w14:solidFill>
          </w14:textFill>
        </w:rPr>
      </w:pPr>
    </w:p>
    <w:p>
      <w:pPr>
        <w:widowControl w:val="0"/>
        <w:adjustRightInd w:val="0"/>
        <w:snapToGrid w:val="0"/>
        <w:spacing w:line="480" w:lineRule="exact"/>
        <w:ind w:firstLine="42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val="zh-TW"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lang w:val="zh-TW" w:eastAsia="zh-CN"/>
          <w14:textFill>
            <w14:solidFill>
              <w14:schemeClr w14:val="tx1"/>
            </w14:solidFill>
          </w14:textFill>
        </w:rPr>
        <w:t>.</w:t>
      </w:r>
      <w:r>
        <w:rPr>
          <w:rFonts w:ascii="仿宋_GB2312" w:hAnsi="仿宋_GB2312" w:eastAsia="仿宋_GB2312" w:cs="仿宋_GB2312"/>
          <w:b/>
          <w:bCs/>
          <w:color w:val="000000" w:themeColor="text1"/>
          <w:sz w:val="28"/>
          <w:szCs w:val="28"/>
          <w:lang w:val="zh-TW" w:eastAsia="zh-CN"/>
          <w14:textFill>
            <w14:solidFill>
              <w14:schemeClr w14:val="tx1"/>
            </w14:solidFill>
          </w14:textFill>
        </w:rPr>
        <w:t>其他问题</w:t>
      </w:r>
    </w:p>
    <w:p>
      <w:pPr>
        <w:widowControl w:val="0"/>
        <w:adjustRightInd w:val="0"/>
        <w:snapToGrid w:val="0"/>
        <w:spacing w:line="480" w:lineRule="exact"/>
        <w:ind w:firstLine="42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val="zh-TW" w:eastAsia="zh-CN"/>
          <w14:textFill>
            <w14:solidFill>
              <w14:schemeClr w14:val="tx1"/>
            </w14:solidFill>
          </w14:textFill>
        </w:rPr>
        <w:t>商业银行应披露应用风险权重和资本要求上限规则前的风险加权资产，还是应用上限规则后的风险加权资产？</w:t>
      </w:r>
    </w:p>
    <w:p>
      <w:pPr>
        <w:widowControl w:val="0"/>
        <w:adjustRightInd w:val="0"/>
        <w:snapToGrid w:val="0"/>
        <w:spacing w:line="480" w:lineRule="exact"/>
        <w:ind w:firstLine="42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val="zh-TW" w:eastAsia="zh-CN"/>
          <w14:textFill>
            <w14:solidFill>
              <w14:schemeClr w14:val="tx1"/>
            </w14:solidFill>
          </w14:textFill>
        </w:rPr>
        <w:t>答：</w:t>
      </w:r>
      <w:r>
        <w:rPr>
          <w:rFonts w:ascii="仿宋_GB2312" w:hAnsi="仿宋_GB2312" w:eastAsia="仿宋_GB2312" w:cs="仿宋_GB2312"/>
          <w:color w:val="000000" w:themeColor="text1"/>
          <w:sz w:val="28"/>
          <w:szCs w:val="28"/>
          <w:lang w:val="zh-TW" w:eastAsia="zh-CN"/>
          <w14:textFill>
            <w14:solidFill>
              <w14:schemeClr w14:val="tx1"/>
            </w14:solidFill>
          </w14:textFill>
        </w:rPr>
        <w:t>表格SEC3中的a至m列应填写应用上限要求前的数据，n列至q列填写应用上限要求后的数据。表格OV1披露应用上限</w:t>
      </w:r>
      <w:r>
        <w:rPr>
          <w:rFonts w:hint="eastAsia" w:ascii="仿宋_GB2312" w:hAnsi="仿宋_GB2312" w:eastAsia="仿宋_GB2312" w:cs="仿宋_GB2312"/>
          <w:color w:val="000000" w:themeColor="text1"/>
          <w:sz w:val="28"/>
          <w:szCs w:val="28"/>
          <w:lang w:val="zh-TW" w:eastAsia="zh-CN"/>
          <w14:textFill>
            <w14:solidFill>
              <w14:schemeClr w14:val="tx1"/>
            </w14:solidFill>
          </w14:textFill>
        </w:rPr>
        <w:t>规则</w:t>
      </w:r>
      <w:r>
        <w:rPr>
          <w:rFonts w:ascii="仿宋_GB2312" w:hAnsi="仿宋_GB2312" w:eastAsia="仿宋_GB2312" w:cs="仿宋_GB2312"/>
          <w:color w:val="000000" w:themeColor="text1"/>
          <w:sz w:val="28"/>
          <w:szCs w:val="28"/>
          <w:lang w:val="zh-TW" w:eastAsia="zh-CN"/>
          <w14:textFill>
            <w14:solidFill>
              <w14:schemeClr w14:val="tx1"/>
            </w14:solidFill>
          </w14:textFill>
        </w:rPr>
        <w:t>后的风险加权资产。</w:t>
      </w:r>
    </w:p>
    <w:p>
      <w:pPr>
        <w:widowControl w:val="0"/>
        <w:spacing w:line="480" w:lineRule="exact"/>
        <w:ind w:firstLine="420"/>
        <w:jc w:val="both"/>
        <w:rPr>
          <w:rFonts w:ascii="仿宋_GB2312" w:hAnsi="仿宋_GB2312" w:eastAsia="仿宋_GB2312" w:cs="仿宋_GB2312"/>
          <w:color w:val="000000" w:themeColor="text1"/>
          <w:sz w:val="28"/>
          <w:szCs w:val="28"/>
          <w:lang w:val="zh-TW" w:eastAsia="zh-CN"/>
          <w14:textFill>
            <w14:solidFill>
              <w14:schemeClr w14:val="tx1"/>
            </w14:solidFill>
          </w14:textFill>
        </w:rPr>
      </w:pPr>
    </w:p>
    <w:p>
      <w:pPr>
        <w:snapToGrid w:val="0"/>
        <w:spacing w:line="480" w:lineRule="exact"/>
        <w:ind w:right="-245" w:rightChars="-102" w:firstLine="481"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hAnsi="宋体" w:cs="宋体"/>
          <w:b/>
          <w:bCs/>
          <w:color w:val="000000" w:themeColor="text1"/>
          <w:lang w:eastAsia="zh-CN"/>
          <w14:textFill>
            <w14:solidFill>
              <w14:schemeClr w14:val="tx1"/>
            </w14:solidFill>
          </w14:textFill>
        </w:rPr>
        <w:br w:type="page"/>
      </w:r>
      <w:r>
        <w:rPr>
          <w:rFonts w:ascii="仿宋_GB2312" w:hAnsi="仿宋_GB2312" w:eastAsia="仿宋_GB2312" w:cs="仿宋_GB2312"/>
          <w:color w:val="000000" w:themeColor="text1"/>
          <w:kern w:val="2"/>
          <w:sz w:val="30"/>
          <w:szCs w:val="30"/>
          <w:lang w:eastAsia="zh-CN"/>
          <w14:textFill>
            <w14:solidFill>
              <w14:schemeClr w14:val="tx1"/>
            </w14:solidFill>
          </w14:textFill>
        </w:rPr>
        <w:t>（五）表格SEC4：</w:t>
      </w:r>
      <w:r>
        <w:rPr>
          <w:rFonts w:hint="eastAsia" w:ascii="仿宋_GB2312" w:hAnsi="仿宋_GB2312" w:eastAsia="仿宋_GB2312" w:cs="仿宋_GB2312"/>
          <w:color w:val="000000" w:themeColor="text1"/>
          <w:sz w:val="30"/>
          <w:szCs w:val="30"/>
          <w:lang w:eastAsia="zh-CN"/>
          <w14:textFill>
            <w14:solidFill>
              <w14:schemeClr w14:val="tx1"/>
            </w14:solidFill>
          </w14:textFill>
        </w:rPr>
        <w:t>银行账簿资产证券化风险暴露及资本要求（</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商业</w:t>
      </w:r>
      <w:r>
        <w:rPr>
          <w:rFonts w:hint="eastAsia" w:ascii="仿宋_GB2312" w:hAnsi="仿宋_GB2312" w:eastAsia="仿宋_GB2312" w:cs="仿宋_GB2312"/>
          <w:color w:val="000000" w:themeColor="text1"/>
          <w:sz w:val="30"/>
          <w:szCs w:val="30"/>
          <w:lang w:eastAsia="zh-CN"/>
          <w14:textFill>
            <w14:solidFill>
              <w14:schemeClr w14:val="tx1"/>
            </w14:solidFill>
          </w14:textFill>
        </w:rPr>
        <w:t>银行作为投资机构）</w:t>
      </w:r>
    </w:p>
    <w:tbl>
      <w:tblPr>
        <w:tblStyle w:val="16"/>
        <w:tblW w:w="8260"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B8CCE4" w:themeFill="accent1" w:themeFillTint="66"/>
        <w:tblLayout w:type="fixed"/>
        <w:tblCellMar>
          <w:top w:w="0" w:type="dxa"/>
          <w:left w:w="108" w:type="dxa"/>
          <w:bottom w:w="0" w:type="dxa"/>
          <w:right w:w="108" w:type="dxa"/>
        </w:tblCellMar>
      </w:tblPr>
      <w:tblGrid>
        <w:gridCol w:w="82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B8CCE4" w:themeFill="accent1" w:themeFillTint="66"/>
          <w:tblCellMar>
            <w:top w:w="0" w:type="dxa"/>
            <w:left w:w="108" w:type="dxa"/>
            <w:bottom w:w="0" w:type="dxa"/>
            <w:right w:w="108" w:type="dxa"/>
          </w:tblCellMar>
        </w:tblPrEx>
        <w:trPr>
          <w:trHeight w:val="326" w:hRule="atLeast"/>
        </w:trPr>
        <w:tc>
          <w:tcPr>
            <w:tcW w:w="8260" w:type="dxa"/>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披露当</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银行作为投资机构时，银行账簿中的资产证券化风险暴露及其资本要求。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1" w:hRule="atLeast"/>
        </w:trPr>
        <w:tc>
          <w:tcPr>
            <w:tcW w:w="8260"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作为投资机构且银行账簿有资产证券化风险暴露的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2" w:hRule="atLeast"/>
        </w:trPr>
        <w:tc>
          <w:tcPr>
            <w:tcW w:w="8260"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资产证券化框架下，</w:t>
            </w:r>
            <w:r>
              <w:rPr>
                <w:rFonts w:ascii="仿宋_GB2312" w:hAnsi="仿宋_GB2312" w:eastAsia="仿宋_GB2312" w:cs="仿宋_GB2312"/>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银行作为投资机构时银行账簿中的资产证券化风险暴露、风险加权资产和资本要求。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6" w:hRule="atLeast"/>
        </w:trPr>
        <w:tc>
          <w:tcPr>
            <w:tcW w:w="8260"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99" w:hRule="atLeast"/>
        </w:trPr>
        <w:tc>
          <w:tcPr>
            <w:tcW w:w="8260"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9" w:hRule="atLeast"/>
        </w:trPr>
        <w:tc>
          <w:tcPr>
            <w:tcW w:w="8260"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商业银行应说明报告期内的重大变动及引起变动的主要原因。</w:t>
            </w:r>
          </w:p>
        </w:tc>
      </w:tr>
    </w:tbl>
    <w:p>
      <w:pPr>
        <w:pStyle w:val="7"/>
        <w:widowControl w:val="0"/>
        <w:spacing w:line="480" w:lineRule="exact"/>
        <w:rPr>
          <w:rFonts w:ascii="宋体" w:hAnsi="宋体" w:cs="宋体"/>
          <w:b/>
          <w:bCs/>
          <w:color w:val="000000" w:themeColor="text1"/>
          <w:lang w:eastAsia="zh-CN"/>
          <w14:textFill>
            <w14:solidFill>
              <w14:schemeClr w14:val="tx1"/>
            </w14:solidFill>
          </w14:textFill>
        </w:rPr>
      </w:pPr>
    </w:p>
    <w:p>
      <w:pPr>
        <w:pStyle w:val="7"/>
        <w:spacing w:line="480" w:lineRule="exact"/>
        <w:rPr>
          <w:color w:val="000000" w:themeColor="text1"/>
          <w:lang w:eastAsia="zh-CN"/>
          <w14:textFill>
            <w14:solidFill>
              <w14:schemeClr w14:val="tx1"/>
            </w14:solidFill>
          </w14:textFill>
        </w:rPr>
        <w:sectPr>
          <w:pgSz w:w="11900" w:h="16840"/>
          <w:pgMar w:top="1440" w:right="1797" w:bottom="1440" w:left="1843" w:header="851" w:footer="992" w:gutter="0"/>
          <w:cols w:space="720" w:num="1"/>
        </w:sectPr>
      </w:pPr>
    </w:p>
    <w:tbl>
      <w:tblPr>
        <w:tblStyle w:val="16"/>
        <w:tblW w:w="14827" w:type="dxa"/>
        <w:tblInd w:w="-629"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222"/>
        <w:gridCol w:w="686"/>
        <w:gridCol w:w="682"/>
        <w:gridCol w:w="682"/>
        <w:gridCol w:w="819"/>
        <w:gridCol w:w="736"/>
        <w:gridCol w:w="621"/>
        <w:gridCol w:w="1073"/>
        <w:gridCol w:w="765"/>
        <w:gridCol w:w="737"/>
        <w:gridCol w:w="621"/>
        <w:gridCol w:w="996"/>
        <w:gridCol w:w="765"/>
        <w:gridCol w:w="737"/>
        <w:gridCol w:w="620"/>
        <w:gridCol w:w="996"/>
        <w:gridCol w:w="765"/>
        <w:gridCol w:w="729"/>
        <w:gridCol w:w="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70" w:hRule="atLeast"/>
        </w:trPr>
        <w:tc>
          <w:tcPr>
            <w:tcW w:w="1789" w:type="dxa"/>
            <w:gridSpan w:val="2"/>
            <w:vMerge w:val="restart"/>
            <w:tcMar>
              <w:top w:w="80" w:type="dxa"/>
              <w:left w:w="80" w:type="dxa"/>
              <w:bottom w:w="80" w:type="dxa"/>
              <w:right w:w="80" w:type="dxa"/>
            </w:tcMar>
            <w:vAlign w:val="bottom"/>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86"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682"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c>
          <w:tcPr>
            <w:tcW w:w="682"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c</w:t>
            </w:r>
          </w:p>
        </w:tc>
        <w:tc>
          <w:tcPr>
            <w:tcW w:w="819"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d</w:t>
            </w:r>
          </w:p>
        </w:tc>
        <w:tc>
          <w:tcPr>
            <w:tcW w:w="736"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e</w:t>
            </w:r>
          </w:p>
        </w:tc>
        <w:tc>
          <w:tcPr>
            <w:tcW w:w="621"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f</w:t>
            </w:r>
          </w:p>
        </w:tc>
        <w:tc>
          <w:tcPr>
            <w:tcW w:w="1073"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g</w:t>
            </w:r>
          </w:p>
        </w:tc>
        <w:tc>
          <w:tcPr>
            <w:tcW w:w="765"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h</w:t>
            </w:r>
          </w:p>
        </w:tc>
        <w:tc>
          <w:tcPr>
            <w:tcW w:w="73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i</w:t>
            </w:r>
          </w:p>
        </w:tc>
        <w:tc>
          <w:tcPr>
            <w:tcW w:w="621"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j</w:t>
            </w:r>
          </w:p>
        </w:tc>
        <w:tc>
          <w:tcPr>
            <w:tcW w:w="996"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k</w:t>
            </w:r>
          </w:p>
        </w:tc>
        <w:tc>
          <w:tcPr>
            <w:tcW w:w="765"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w:t>
            </w:r>
          </w:p>
        </w:tc>
        <w:tc>
          <w:tcPr>
            <w:tcW w:w="73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m</w:t>
            </w:r>
          </w:p>
        </w:tc>
        <w:tc>
          <w:tcPr>
            <w:tcW w:w="620"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n</w:t>
            </w:r>
          </w:p>
        </w:tc>
        <w:tc>
          <w:tcPr>
            <w:tcW w:w="996"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o</w:t>
            </w:r>
          </w:p>
        </w:tc>
        <w:tc>
          <w:tcPr>
            <w:tcW w:w="765"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p</w:t>
            </w:r>
          </w:p>
        </w:tc>
        <w:tc>
          <w:tcPr>
            <w:tcW w:w="729"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q</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789" w:type="dxa"/>
            <w:gridSpan w:val="2"/>
            <w:vMerge w:val="continue"/>
          </w:tcPr>
          <w:p>
            <w:pPr>
              <w:spacing w:line="480" w:lineRule="exact"/>
              <w:rPr>
                <w:rFonts w:ascii="仿宋_GB2312" w:eastAsia="仿宋_GB2312"/>
                <w:color w:val="000000" w:themeColor="text1"/>
                <w:sz w:val="28"/>
                <w:szCs w:val="28"/>
                <w14:textFill>
                  <w14:solidFill>
                    <w14:schemeClr w14:val="tx1"/>
                  </w14:solidFill>
                </w14:textFill>
              </w:rPr>
            </w:pPr>
          </w:p>
        </w:tc>
        <w:tc>
          <w:tcPr>
            <w:tcW w:w="3605" w:type="dxa"/>
            <w:gridSpan w:val="5"/>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风险暴露（按风险权重）</w:t>
            </w:r>
          </w:p>
        </w:tc>
        <w:tc>
          <w:tcPr>
            <w:tcW w:w="3196" w:type="dxa"/>
            <w:gridSpan w:val="4"/>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风险暴露（按</w:t>
            </w:r>
            <w:r>
              <w:rPr>
                <w:rFonts w:hint="eastAsia" w:ascii="仿宋_GB2312" w:hAnsi="宋体" w:eastAsia="仿宋_GB2312" w:cs="宋体"/>
                <w:color w:val="000000" w:themeColor="text1"/>
                <w:sz w:val="28"/>
                <w:szCs w:val="28"/>
                <w:lang w:eastAsia="zh-CN"/>
                <w14:textFill>
                  <w14:solidFill>
                    <w14:schemeClr w14:val="tx1"/>
                  </w14:solidFill>
                </w14:textFill>
              </w:rPr>
              <w:t>计量</w:t>
            </w:r>
            <w:r>
              <w:rPr>
                <w:rFonts w:ascii="仿宋_GB2312" w:hAnsi="宋体" w:eastAsia="仿宋_GB2312" w:cs="宋体"/>
                <w:color w:val="000000" w:themeColor="text1"/>
                <w:sz w:val="28"/>
                <w:szCs w:val="28"/>
                <w:lang w:eastAsia="zh-CN"/>
                <w14:textFill>
                  <w14:solidFill>
                    <w14:schemeClr w14:val="tx1"/>
                  </w14:solidFill>
                </w14:textFill>
              </w:rPr>
              <w:t>方法）</w:t>
            </w:r>
          </w:p>
        </w:tc>
        <w:tc>
          <w:tcPr>
            <w:tcW w:w="3119" w:type="dxa"/>
            <w:gridSpan w:val="4"/>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RWA（按</w:t>
            </w:r>
            <w:r>
              <w:rPr>
                <w:rFonts w:hint="eastAsia" w:ascii="仿宋_GB2312" w:hAnsi="宋体" w:eastAsia="仿宋_GB2312" w:cs="宋体"/>
                <w:color w:val="000000" w:themeColor="text1"/>
                <w:sz w:val="28"/>
                <w:szCs w:val="28"/>
                <w:lang w:eastAsia="zh-CN"/>
                <w14:textFill>
                  <w14:solidFill>
                    <w14:schemeClr w14:val="tx1"/>
                  </w14:solidFill>
                </w14:textFill>
              </w:rPr>
              <w:t>计量</w:t>
            </w:r>
            <w:r>
              <w:rPr>
                <w:rFonts w:ascii="仿宋_GB2312" w:hAnsi="宋体" w:eastAsia="仿宋_GB2312" w:cs="宋体"/>
                <w:color w:val="000000" w:themeColor="text1"/>
                <w:sz w:val="28"/>
                <w:szCs w:val="28"/>
                <w:lang w:eastAsia="zh-CN"/>
                <w14:textFill>
                  <w14:solidFill>
                    <w14:schemeClr w14:val="tx1"/>
                  </w14:solidFill>
                </w14:textFill>
              </w:rPr>
              <w:t>方法）</w:t>
            </w:r>
          </w:p>
        </w:tc>
        <w:tc>
          <w:tcPr>
            <w:tcW w:w="3118" w:type="dxa"/>
            <w:gridSpan w:val="5"/>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应用</w:t>
            </w:r>
            <w:r>
              <w:rPr>
                <w:rFonts w:hint="eastAsia" w:ascii="仿宋_GB2312" w:hAnsi="宋体" w:eastAsia="仿宋_GB2312" w:cs="宋体"/>
                <w:color w:val="000000" w:themeColor="text1"/>
                <w:sz w:val="28"/>
                <w:szCs w:val="28"/>
                <w:lang w:eastAsia="zh-CN"/>
                <w14:textFill>
                  <w14:solidFill>
                    <w14:schemeClr w14:val="tx1"/>
                  </w14:solidFill>
                </w14:textFill>
              </w:rPr>
              <w:t>风险权重和资本要求上限规则</w:t>
            </w:r>
            <w:r>
              <w:rPr>
                <w:rFonts w:ascii="仿宋_GB2312" w:hAnsi="宋体" w:eastAsia="仿宋_GB2312" w:cs="宋体"/>
                <w:color w:val="000000" w:themeColor="text1"/>
                <w:sz w:val="28"/>
                <w:szCs w:val="28"/>
                <w:lang w:eastAsia="zh-CN"/>
                <w14:textFill>
                  <w14:solidFill>
                    <w14:schemeClr w14:val="tx1"/>
                  </w14:solidFill>
                </w14:textFill>
              </w:rPr>
              <w:t>后的资本要求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012" w:hRule="atLeast"/>
        </w:trPr>
        <w:tc>
          <w:tcPr>
            <w:tcW w:w="1789" w:type="dxa"/>
            <w:gridSpan w:val="2"/>
            <w:vMerge w:val="continue"/>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68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68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r>
              <w:rPr>
                <w:rFonts w:hint="eastAsia" w:ascii="仿宋_GB2312" w:hAnsi="宋体" w:eastAsia="仿宋_GB2312" w:cs="宋体"/>
                <w:color w:val="000000" w:themeColor="text1"/>
                <w:sz w:val="28"/>
                <w:szCs w:val="28"/>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≤50%</w:t>
            </w:r>
          </w:p>
        </w:tc>
        <w:tc>
          <w:tcPr>
            <w:tcW w:w="68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50%</w:t>
            </w:r>
            <w:r>
              <w:rPr>
                <w:rFonts w:hint="eastAsia" w:ascii="仿宋_GB2312" w:hAnsi="宋体" w:eastAsia="仿宋_GB2312" w:cs="宋体"/>
                <w:color w:val="000000" w:themeColor="text1"/>
                <w:sz w:val="28"/>
                <w:szCs w:val="28"/>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≤100%</w:t>
            </w:r>
          </w:p>
        </w:tc>
        <w:tc>
          <w:tcPr>
            <w:tcW w:w="819"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100%</w:t>
            </w:r>
            <w:r>
              <w:rPr>
                <w:rFonts w:hint="eastAsia" w:ascii="仿宋_GB2312" w:hAnsi="宋体" w:eastAsia="仿宋_GB2312" w:cs="宋体"/>
                <w:color w:val="000000" w:themeColor="text1"/>
                <w:sz w:val="28"/>
                <w:szCs w:val="28"/>
                <w14:textFill>
                  <w14:solidFill>
                    <w14:schemeClr w14:val="tx1"/>
                  </w14:solidFill>
                </w14:textFill>
              </w:rPr>
              <w:t>至&lt;</w:t>
            </w:r>
            <w:r>
              <w:rPr>
                <w:rFonts w:ascii="仿宋_GB2312" w:hAnsi="宋体" w:eastAsia="仿宋_GB2312" w:cs="宋体"/>
                <w:color w:val="000000" w:themeColor="text1"/>
                <w:sz w:val="28"/>
                <w:szCs w:val="28"/>
                <w14:textFill>
                  <w14:solidFill>
                    <w14:schemeClr w14:val="tx1"/>
                  </w14:solidFill>
                </w14:textFill>
              </w:rPr>
              <w:t>1250%</w:t>
            </w:r>
          </w:p>
        </w:tc>
        <w:tc>
          <w:tcPr>
            <w:tcW w:w="736"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1"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1073" w:type="dxa"/>
            <w:tcMar>
              <w:top w:w="80" w:type="dxa"/>
              <w:left w:w="80" w:type="dxa"/>
              <w:bottom w:w="80" w:type="dxa"/>
              <w:right w:w="80" w:type="dxa"/>
            </w:tcMar>
            <w:vAlign w:val="center"/>
          </w:tcPr>
          <w:p>
            <w:pPr>
              <w:pStyle w:val="7"/>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737"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1"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99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737"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c>
          <w:tcPr>
            <w:tcW w:w="620"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证券化-内部评级法</w:t>
            </w:r>
          </w:p>
        </w:tc>
        <w:tc>
          <w:tcPr>
            <w:tcW w:w="99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w:t>
            </w:r>
            <w:r>
              <w:rPr>
                <w:rFonts w:ascii="仿宋_GB2312" w:hAnsi="宋体" w:eastAsia="仿宋_GB2312" w:cs="宋体"/>
                <w:color w:val="000000" w:themeColor="text1"/>
                <w:sz w:val="28"/>
                <w:szCs w:val="28"/>
                <w:lang w:eastAsia="zh-CN"/>
                <w14:textFill>
                  <w14:solidFill>
                    <w14:schemeClr w14:val="tx1"/>
                  </w14:solidFill>
                </w14:textFill>
              </w:rPr>
              <w:t>证券化-外部评级法</w:t>
            </w: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证券化-标准法</w:t>
            </w:r>
          </w:p>
        </w:tc>
        <w:tc>
          <w:tcPr>
            <w:tcW w:w="729"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640"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1</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合计</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640"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传统型</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640"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619"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w:t>
            </w:r>
            <w:r>
              <w:rPr>
                <w:rFonts w:ascii="仿宋_GB2312" w:hAnsi="宋体" w:eastAsia="仿宋_GB2312" w:cs="宋体"/>
                <w:color w:val="000000" w:themeColor="text1"/>
                <w:sz w:val="28"/>
                <w:szCs w:val="28"/>
                <w14:textFill>
                  <w14:solidFill>
                    <w14:schemeClr w14:val="tx1"/>
                  </w14:solidFill>
                </w14:textFill>
              </w:rPr>
              <w:t>零售</w:t>
            </w:r>
            <w:r>
              <w:rPr>
                <w:rFonts w:hint="eastAsia" w:ascii="仿宋_GB2312" w:hAnsi="宋体" w:eastAsia="仿宋_GB2312" w:cs="宋体"/>
                <w:color w:val="000000" w:themeColor="text1"/>
                <w:sz w:val="28"/>
                <w:szCs w:val="28"/>
                <w14:textFill>
                  <w14:solidFill>
                    <w14:schemeClr w14:val="tx1"/>
                  </w14:solidFill>
                </w14:textFill>
              </w:rPr>
              <w:t>类</w:t>
            </w:r>
            <w:r>
              <w:rPr>
                <w:rFonts w:ascii="仿宋_GB2312" w:hAnsi="宋体" w:eastAsia="仿宋_GB2312" w:cs="宋体"/>
                <w:color w:val="000000" w:themeColor="text1"/>
                <w:sz w:val="28"/>
                <w:szCs w:val="28"/>
                <w14:textFill>
                  <w14:solidFill>
                    <w14:schemeClr w14:val="tx1"/>
                  </w14:solidFill>
                </w14:textFill>
              </w:rPr>
              <w:t>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517"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1222" w:type="dxa"/>
            <w:tcMar>
              <w:top w:w="80" w:type="dxa"/>
              <w:left w:w="80" w:type="dxa"/>
              <w:bottom w:w="80" w:type="dxa"/>
              <w:right w:w="80" w:type="dxa"/>
            </w:tcMar>
            <w:vAlign w:val="center"/>
          </w:tcPr>
          <w:p>
            <w:pPr>
              <w:pStyle w:val="7"/>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w:t>
            </w:r>
            <w:r>
              <w:rPr>
                <w:rFonts w:ascii="仿宋_GB2312" w:hAnsi="宋体" w:eastAsia="仿宋_GB2312" w:cs="宋体"/>
                <w:color w:val="000000" w:themeColor="text1"/>
                <w:sz w:val="28"/>
                <w:szCs w:val="28"/>
                <w:lang w:eastAsia="zh-CN"/>
                <w14:textFill>
                  <w14:solidFill>
                    <w14:schemeClr w14:val="tx1"/>
                  </w14:solidFill>
                </w14:textFill>
              </w:rPr>
              <w:t>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06"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基础资产是公司类</w:t>
            </w:r>
            <w:r>
              <w:rPr>
                <w:rFonts w:ascii="仿宋_GB2312" w:hAnsi="宋体" w:eastAsia="仿宋_GB2312" w:cs="宋体"/>
                <w:color w:val="000000" w:themeColor="text1"/>
                <w:sz w:val="28"/>
                <w:szCs w:val="28"/>
                <w14:textFill>
                  <w14:solidFill>
                    <w14:schemeClr w14:val="tx1"/>
                  </w14:solidFill>
                </w14:textFill>
              </w:rPr>
              <w:t>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531"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1222" w:type="dxa"/>
            <w:tcMar>
              <w:top w:w="80" w:type="dxa"/>
              <w:left w:w="80" w:type="dxa"/>
              <w:bottom w:w="80" w:type="dxa"/>
              <w:right w:w="80" w:type="dxa"/>
            </w:tcMar>
            <w:vAlign w:val="center"/>
          </w:tcPr>
          <w:p>
            <w:pPr>
              <w:pStyle w:val="7"/>
              <w:spacing w:line="480" w:lineRule="exact"/>
              <w:ind w:firstLine="280" w:firstLineChars="1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其中：满足</w:t>
            </w:r>
            <w:r>
              <w:rPr>
                <w:rFonts w:ascii="仿宋_GB2312" w:hAnsi="宋体" w:eastAsia="仿宋_GB2312" w:cs="宋体"/>
                <w:color w:val="000000" w:themeColor="text1"/>
                <w:sz w:val="28"/>
                <w:szCs w:val="28"/>
                <w:lang w:eastAsia="zh-CN"/>
                <w14:textFill>
                  <w14:solidFill>
                    <w14:schemeClr w14:val="tx1"/>
                  </w14:solidFill>
                </w14:textFill>
              </w:rPr>
              <w:t>STC</w:t>
            </w:r>
            <w:r>
              <w:rPr>
                <w:rFonts w:hint="eastAsia" w:ascii="仿宋_GB2312" w:hAnsi="宋体" w:eastAsia="仿宋_GB2312" w:cs="宋体"/>
                <w:color w:val="000000" w:themeColor="text1"/>
                <w:sz w:val="28"/>
                <w:szCs w:val="28"/>
                <w:lang w:eastAsia="zh-CN"/>
                <w14:textFill>
                  <w14:solidFill>
                    <w14:schemeClr w14:val="tx1"/>
                  </w14:solidFill>
                </w14:textFill>
              </w:rPr>
              <w:t>标准</w:t>
            </w:r>
            <w:r>
              <w:rPr>
                <w:rFonts w:ascii="仿宋_GB2312" w:hAnsi="宋体" w:eastAsia="仿宋_GB2312" w:cs="宋体"/>
                <w:color w:val="000000" w:themeColor="text1"/>
                <w:sz w:val="28"/>
                <w:szCs w:val="28"/>
                <w:lang w:eastAsia="zh-CN"/>
                <w14:textFill>
                  <w14:solidFill>
                    <w14:schemeClr w14:val="tx1"/>
                  </w14:solidFill>
                </w14:textFill>
              </w:rPr>
              <w:t>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35"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61"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合成型</w:t>
            </w: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68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68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819"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736"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p>
        </w:tc>
        <w:tc>
          <w:tcPr>
            <w:tcW w:w="621"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p>
        </w:tc>
        <w:tc>
          <w:tcPr>
            <w:tcW w:w="1073" w:type="dxa"/>
            <w:tcMar>
              <w:top w:w="80" w:type="dxa"/>
              <w:left w:w="80" w:type="dxa"/>
              <w:bottom w:w="80" w:type="dxa"/>
              <w:right w:w="80" w:type="dxa"/>
            </w:tcMar>
            <w:vAlign w:val="center"/>
          </w:tcPr>
          <w:p>
            <w:pPr>
              <w:pStyle w:val="7"/>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737"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p>
        </w:tc>
        <w:tc>
          <w:tcPr>
            <w:tcW w:w="621"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p>
        </w:tc>
        <w:tc>
          <w:tcPr>
            <w:tcW w:w="99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737"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p>
        </w:tc>
        <w:tc>
          <w:tcPr>
            <w:tcW w:w="620"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p>
        </w:tc>
        <w:tc>
          <w:tcPr>
            <w:tcW w:w="996"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p>
        </w:tc>
        <w:tc>
          <w:tcPr>
            <w:tcW w:w="765"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p>
        </w:tc>
        <w:tc>
          <w:tcPr>
            <w:tcW w:w="729" w:type="dxa"/>
            <w:tcMar>
              <w:top w:w="80" w:type="dxa"/>
              <w:left w:w="80" w:type="dxa"/>
              <w:bottom w:w="80" w:type="dxa"/>
              <w:right w:w="80" w:type="dxa"/>
            </w:tcMar>
            <w:vAlign w:val="center"/>
          </w:tcPr>
          <w:p>
            <w:pPr>
              <w:pStyle w:val="7"/>
              <w:spacing w:line="480" w:lineRule="exact"/>
              <w:jc w:val="right"/>
              <w:rPr>
                <w:rFonts w:ascii="仿宋_GB2312" w:eastAsia="仿宋_GB2312"/>
                <w:color w:val="000000" w:themeColor="text1"/>
                <w:sz w:val="28"/>
                <w:szCs w:val="2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211"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资产</w:t>
            </w:r>
            <w:r>
              <w:rPr>
                <w:rFonts w:ascii="仿宋_GB2312" w:hAnsi="宋体" w:eastAsia="仿宋_GB2312" w:cs="宋体"/>
                <w:color w:val="000000" w:themeColor="text1"/>
                <w:sz w:val="28"/>
                <w:szCs w:val="28"/>
                <w14:textFill>
                  <w14:solidFill>
                    <w14:schemeClr w14:val="tx1"/>
                  </w14:solidFill>
                </w14:textFill>
              </w:rPr>
              <w:t>证券化</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133"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w:t>
            </w:r>
            <w:r>
              <w:rPr>
                <w:rFonts w:ascii="仿宋_GB2312" w:hAnsi="宋体" w:eastAsia="仿宋_GB2312" w:cs="宋体"/>
                <w:color w:val="000000" w:themeColor="text1"/>
                <w:sz w:val="28"/>
                <w:szCs w:val="28"/>
                <w14:textFill>
                  <w14:solidFill>
                    <w14:schemeClr w14:val="tx1"/>
                  </w14:solidFill>
                </w14:textFill>
              </w:rPr>
              <w:t>零售</w:t>
            </w:r>
            <w:r>
              <w:rPr>
                <w:rFonts w:hint="eastAsia" w:ascii="仿宋_GB2312" w:hAnsi="宋体" w:eastAsia="仿宋_GB2312" w:cs="宋体"/>
                <w:color w:val="000000" w:themeColor="text1"/>
                <w:sz w:val="28"/>
                <w:szCs w:val="28"/>
                <w14:textFill>
                  <w14:solidFill>
                    <w14:schemeClr w14:val="tx1"/>
                  </w14:solidFill>
                </w14:textFill>
              </w:rPr>
              <w:t>类</w:t>
            </w:r>
            <w:r>
              <w:rPr>
                <w:rFonts w:ascii="仿宋_GB2312" w:hAnsi="宋体" w:eastAsia="仿宋_GB2312" w:cs="宋体"/>
                <w:color w:val="000000" w:themeColor="text1"/>
                <w:sz w:val="28"/>
                <w:szCs w:val="28"/>
                <w14:textFill>
                  <w14:solidFill>
                    <w14:schemeClr w14:val="tx1"/>
                  </w14:solidFill>
                </w14:textFill>
              </w:rPr>
              <w:t>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16"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基础资产是公司类的</w:t>
            </w:r>
          </w:p>
        </w:tc>
        <w:tc>
          <w:tcPr>
            <w:tcW w:w="68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990" w:hRule="atLeast"/>
        </w:trPr>
        <w:tc>
          <w:tcPr>
            <w:tcW w:w="567" w:type="dxa"/>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p>
        </w:tc>
        <w:tc>
          <w:tcPr>
            <w:tcW w:w="1222" w:type="dxa"/>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再</w:t>
            </w:r>
            <w:r>
              <w:rPr>
                <w:rFonts w:hint="eastAsia" w:ascii="仿宋_GB2312" w:hAnsi="宋体" w:eastAsia="仿宋_GB2312" w:cs="宋体"/>
                <w:color w:val="000000" w:themeColor="text1"/>
                <w:sz w:val="28"/>
                <w:szCs w:val="28"/>
                <w14:textFill>
                  <w14:solidFill>
                    <w14:schemeClr w14:val="tx1"/>
                  </w14:solidFill>
                </w14:textFill>
              </w:rPr>
              <w:t>资产证券化</w:t>
            </w:r>
          </w:p>
        </w:tc>
        <w:tc>
          <w:tcPr>
            <w:tcW w:w="68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82"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819"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6"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073"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1"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37" w:type="dxa"/>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620" w:type="dxa"/>
            <w:shd w:val="clear" w:color="auto" w:fill="BEBEBE"/>
            <w:tcMar>
              <w:top w:w="80" w:type="dxa"/>
              <w:left w:w="80" w:type="dxa"/>
              <w:bottom w:w="80" w:type="dxa"/>
              <w:right w:w="80" w:type="dxa"/>
            </w:tcMar>
            <w:vAlign w:val="bottom"/>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996" w:type="dxa"/>
            <w:shd w:val="clear" w:color="auto" w:fill="BEBEBE"/>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65" w:type="dxa"/>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729" w:type="dxa"/>
            <w:tcMar>
              <w:top w:w="80" w:type="dxa"/>
              <w:left w:w="80" w:type="dxa"/>
              <w:bottom w:w="80" w:type="dxa"/>
              <w:right w:w="8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pStyle w:val="7"/>
        <w:widowControl w:val="0"/>
        <w:spacing w:line="480" w:lineRule="exact"/>
        <w:jc w:val="both"/>
        <w:rPr>
          <w:rFonts w:ascii="宋体" w:hAnsi="宋体" w:cs="宋体"/>
          <w:b/>
          <w:bCs/>
          <w:color w:val="000000" w:themeColor="text1"/>
          <w14:textFill>
            <w14:solidFill>
              <w14:schemeClr w14:val="tx1"/>
            </w14:solidFill>
          </w14:textFill>
        </w:rPr>
      </w:pPr>
    </w:p>
    <w:p>
      <w:pPr>
        <w:pStyle w:val="7"/>
        <w:widowControl w:val="0"/>
        <w:spacing w:line="480" w:lineRule="exact"/>
        <w:jc w:val="both"/>
        <w:rPr>
          <w:rFonts w:ascii="宋体" w:hAnsi="宋体" w:cs="宋体"/>
          <w:b/>
          <w:bCs/>
          <w:color w:val="000000" w:themeColor="text1"/>
          <w14:textFill>
            <w14:solidFill>
              <w14:schemeClr w14:val="tx1"/>
            </w14:solidFill>
          </w14:textFill>
        </w:rPr>
        <w:sectPr>
          <w:pgSz w:w="16840" w:h="11900" w:orient="landscape"/>
          <w:pgMar w:top="1440" w:right="992" w:bottom="1440" w:left="1797" w:header="851" w:footer="992" w:gutter="0"/>
          <w:cols w:space="720" w:num="1"/>
          <w:docGrid w:linePitch="326" w:charSpace="0"/>
        </w:sect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76"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5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26"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列号</w:t>
            </w:r>
          </w:p>
        </w:tc>
        <w:tc>
          <w:tcPr>
            <w:tcW w:w="6950" w:type="dxa"/>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26"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f列至q列</w:t>
            </w:r>
          </w:p>
        </w:tc>
        <w:tc>
          <w:tcPr>
            <w:tcW w:w="6950" w:type="dxa"/>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应按各类计量方法使用情况填写。不适用资产证券化内部评级法、外部评级法、标准法的资产证券化风险暴露填入“1250%”列。</w:t>
            </w:r>
          </w:p>
        </w:tc>
      </w:tr>
    </w:tbl>
    <w:p>
      <w:pPr>
        <w:widowControl w:val="0"/>
        <w:adjustRightInd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p>
    <w:p>
      <w:pPr>
        <w:widowControl w:val="0"/>
        <w:adjustRightInd w:val="0"/>
        <w:snapToGrid w:val="0"/>
        <w:spacing w:line="480" w:lineRule="exact"/>
        <w:ind w:firstLine="562" w:firstLineChars="200"/>
        <w:jc w:val="both"/>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r>
        <w:rPr>
          <w:rFonts w:ascii="仿宋_GB2312" w:hAnsi="仿宋_GB2312" w:eastAsia="仿宋_GB2312" w:cs="仿宋_GB2312"/>
          <w:b/>
          <w:bCs/>
          <w:color w:val="000000" w:themeColor="text1"/>
          <w:sz w:val="28"/>
          <w:szCs w:val="28"/>
          <w:lang w:eastAsia="zh-CN"/>
          <w14:textFill>
            <w14:solidFill>
              <w14:schemeClr w14:val="tx1"/>
            </w14:solidFill>
          </w14:textFill>
        </w:rPr>
        <w:t>其他问题</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商业银行应披露应用风险权重和资本要求上限规则前的风险加权资产，还是应用上限规则后的风险加权资产？</w:t>
      </w:r>
    </w:p>
    <w:p>
      <w:pPr>
        <w:snapToGrid w:val="0"/>
        <w:spacing w:line="480" w:lineRule="exact"/>
        <w:ind w:firstLine="562" w:firstLineChars="200"/>
        <w:jc w:val="both"/>
        <w:rPr>
          <w:color w:val="000000" w:themeColor="text1"/>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答：</w:t>
      </w:r>
      <w:r>
        <w:rPr>
          <w:rFonts w:ascii="仿宋_GB2312" w:hAnsi="仿宋_GB2312" w:eastAsia="仿宋_GB2312" w:cs="仿宋_GB2312"/>
          <w:color w:val="000000" w:themeColor="text1"/>
          <w:sz w:val="28"/>
          <w:szCs w:val="28"/>
          <w:lang w:eastAsia="zh-CN"/>
          <w14:textFill>
            <w14:solidFill>
              <w14:schemeClr w14:val="tx1"/>
            </w14:solidFill>
          </w14:textFill>
        </w:rPr>
        <w:t>表格SEC4的a</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r>
        <w:rPr>
          <w:rFonts w:ascii="仿宋_GB2312" w:hAnsi="仿宋_GB2312" w:eastAsia="仿宋_GB2312" w:cs="仿宋_GB2312"/>
          <w:color w:val="000000" w:themeColor="text1"/>
          <w:sz w:val="28"/>
          <w:szCs w:val="28"/>
          <w:lang w:eastAsia="zh-CN"/>
          <w14:textFill>
            <w14:solidFill>
              <w14:schemeClr w14:val="tx1"/>
            </w14:solidFill>
          </w14:textFill>
        </w:rPr>
        <w:t>至m列填</w:t>
      </w:r>
      <w:r>
        <w:rPr>
          <w:rFonts w:hint="eastAsia" w:ascii="仿宋_GB2312" w:hAnsi="仿宋_GB2312" w:eastAsia="仿宋_GB2312" w:cs="仿宋_GB2312"/>
          <w:color w:val="000000" w:themeColor="text1"/>
          <w:sz w:val="28"/>
          <w:szCs w:val="28"/>
          <w:lang w:eastAsia="zh-CN"/>
          <w14:textFill>
            <w14:solidFill>
              <w14:schemeClr w14:val="tx1"/>
            </w14:solidFill>
          </w14:textFill>
        </w:rPr>
        <w:t>写</w:t>
      </w:r>
      <w:r>
        <w:rPr>
          <w:rFonts w:ascii="仿宋_GB2312" w:hAnsi="仿宋_GB2312" w:eastAsia="仿宋_GB2312" w:cs="仿宋_GB2312"/>
          <w:color w:val="000000" w:themeColor="text1"/>
          <w:sz w:val="28"/>
          <w:szCs w:val="28"/>
          <w:lang w:eastAsia="zh-CN"/>
          <w14:textFill>
            <w14:solidFill>
              <w14:schemeClr w14:val="tx1"/>
            </w14:solidFill>
          </w14:textFill>
        </w:rPr>
        <w:t>应用上限要求前的数据，n列至</w:t>
      </w:r>
      <w:r>
        <w:rPr>
          <w:rFonts w:ascii="仿宋_GB2312" w:hAnsi="仿宋_GB2312" w:eastAsia="仿宋_GB2312" w:cs="仿宋_GB2312"/>
          <w:color w:val="000000" w:themeColor="text1"/>
          <w:sz w:val="28"/>
          <w:szCs w:val="28"/>
          <w:lang w:val="fr-FR" w:eastAsia="zh-CN"/>
          <w14:textFill>
            <w14:solidFill>
              <w14:schemeClr w14:val="tx1"/>
            </w14:solidFill>
          </w14:textFill>
        </w:rPr>
        <w:t>q</w:t>
      </w:r>
      <w:r>
        <w:rPr>
          <w:rFonts w:ascii="仿宋_GB2312" w:hAnsi="仿宋_GB2312" w:eastAsia="仿宋_GB2312" w:cs="仿宋_GB2312"/>
          <w:color w:val="000000" w:themeColor="text1"/>
          <w:sz w:val="28"/>
          <w:szCs w:val="28"/>
          <w:lang w:eastAsia="zh-CN"/>
          <w14:textFill>
            <w14:solidFill>
              <w14:schemeClr w14:val="tx1"/>
            </w14:solidFill>
          </w14:textFill>
        </w:rPr>
        <w:t>列填写应用上限要求后的数据。表格</w:t>
      </w:r>
      <w:r>
        <w:rPr>
          <w:rFonts w:ascii="仿宋_GB2312" w:hAnsi="仿宋_GB2312" w:eastAsia="仿宋_GB2312" w:cs="仿宋_GB2312"/>
          <w:color w:val="000000" w:themeColor="text1"/>
          <w:sz w:val="28"/>
          <w:szCs w:val="28"/>
          <w:lang w:val="nl-NL" w:eastAsia="zh-CN"/>
          <w14:textFill>
            <w14:solidFill>
              <w14:schemeClr w14:val="tx1"/>
            </w14:solidFill>
          </w14:textFill>
        </w:rPr>
        <w:t>OV1披露</w:t>
      </w:r>
      <w:r>
        <w:rPr>
          <w:rFonts w:ascii="仿宋_GB2312" w:hAnsi="仿宋_GB2312" w:eastAsia="仿宋_GB2312" w:cs="仿宋_GB2312"/>
          <w:color w:val="000000" w:themeColor="text1"/>
          <w:sz w:val="28"/>
          <w:szCs w:val="28"/>
          <w:lang w:eastAsia="zh-CN"/>
          <w14:textFill>
            <w14:solidFill>
              <w14:schemeClr w14:val="tx1"/>
            </w14:solidFill>
          </w14:textFill>
        </w:rPr>
        <w:t>应用上限</w:t>
      </w:r>
      <w:r>
        <w:rPr>
          <w:rFonts w:hint="eastAsia" w:ascii="仿宋_GB2312" w:hAnsi="仿宋_GB2312" w:eastAsia="仿宋_GB2312" w:cs="仿宋_GB2312"/>
          <w:color w:val="000000" w:themeColor="text1"/>
          <w:sz w:val="28"/>
          <w:szCs w:val="28"/>
          <w:lang w:eastAsia="zh-CN"/>
          <w14:textFill>
            <w14:solidFill>
              <w14:schemeClr w14:val="tx1"/>
            </w14:solidFill>
          </w14:textFill>
        </w:rPr>
        <w:t>规则</w:t>
      </w:r>
      <w:r>
        <w:rPr>
          <w:rFonts w:ascii="仿宋_GB2312" w:hAnsi="仿宋_GB2312" w:eastAsia="仿宋_GB2312" w:cs="仿宋_GB2312"/>
          <w:color w:val="000000" w:themeColor="text1"/>
          <w:sz w:val="28"/>
          <w:szCs w:val="28"/>
          <w:lang w:eastAsia="zh-CN"/>
          <w14:textFill>
            <w14:solidFill>
              <w14:schemeClr w14:val="tx1"/>
            </w14:solidFill>
          </w14:textFill>
        </w:rPr>
        <w:t>后的风险加权资产。</w:t>
      </w:r>
    </w:p>
    <w:p>
      <w:pPr>
        <w:pStyle w:val="7"/>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rFonts w:ascii="黑体" w:hAnsi="黑体" w:eastAsia="黑体" w:cs="黑体"/>
          <w:color w:val="000000" w:themeColor="text1"/>
          <w:sz w:val="36"/>
          <w:szCs w:val="36"/>
          <w:lang w:eastAsia="zh-CN"/>
          <w14:textFill>
            <w14:solidFill>
              <w14:schemeClr w14:val="tx1"/>
            </w14:solidFill>
          </w14:textFill>
        </w:rPr>
        <w:br w:type="page"/>
      </w:r>
      <w:bookmarkStart w:id="41" w:name="_Toc88810929"/>
      <w:r>
        <w:rPr>
          <w:rFonts w:ascii="黑体" w:hAnsi="黑体" w:eastAsia="黑体" w:cs="黑体"/>
          <w:color w:val="000000" w:themeColor="text1"/>
          <w:sz w:val="36"/>
          <w:szCs w:val="36"/>
          <w:lang w:eastAsia="zh-CN"/>
          <w14:textFill>
            <w14:solidFill>
              <w14:schemeClr w14:val="tx1"/>
            </w14:solidFill>
          </w14:textFill>
        </w:rPr>
        <w:t>市场风险</w:t>
      </w:r>
      <w:bookmarkEnd w:id="41"/>
    </w:p>
    <w:p>
      <w:pPr>
        <w:widowControl w:val="0"/>
        <w:spacing w:line="480" w:lineRule="exact"/>
        <w:jc w:val="both"/>
        <w:rPr>
          <w:rFonts w:ascii="宋体" w:hAnsi="宋体" w:cs="宋体"/>
          <w:color w:val="000000" w:themeColor="text1"/>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MRA：</w:t>
      </w:r>
      <w:r>
        <w:rPr>
          <w:rFonts w:hint="eastAsia" w:ascii="仿宋_GB2312" w:hAnsi="仿宋_GB2312" w:eastAsia="仿宋_GB2312" w:cs="仿宋_GB2312"/>
          <w:color w:val="000000" w:themeColor="text1"/>
          <w:sz w:val="30"/>
          <w:szCs w:val="30"/>
          <w:lang w:eastAsia="zh-CN"/>
          <w14:textFill>
            <w14:solidFill>
              <w14:schemeClr w14:val="tx1"/>
            </w14:solidFill>
          </w14:textFill>
        </w:rPr>
        <w:t>市场风险定性信息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披露商业银行市场风险管理的目标和政策。</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MR1：</w:t>
      </w:r>
      <w:r>
        <w:rPr>
          <w:rFonts w:hint="eastAsia" w:ascii="仿宋_GB2312" w:hAnsi="仿宋_GB2312" w:eastAsia="仿宋_GB2312" w:cs="仿宋_GB2312"/>
          <w:color w:val="000000" w:themeColor="text1"/>
          <w:sz w:val="30"/>
          <w:szCs w:val="30"/>
          <w:lang w:eastAsia="zh-CN"/>
          <w14:textFill>
            <w14:solidFill>
              <w14:schemeClr w14:val="tx1"/>
            </w14:solidFill>
          </w14:textFill>
        </w:rPr>
        <w:t>标准法下市场风险资本要求</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披露商业银行标准法下市场风险资本要求的构成。</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MRB：</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内部模型法定性信息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披露商业银行使用内部模型法计量市场风险资本要求时，各类模型的范围、主要特征及建模关键参数。</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（四）表格MR2：内部模型法下市场风险资本要求</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披露商业银行内部模型法下市场风险资本要求的构成。</w:t>
      </w:r>
    </w:p>
    <w:p>
      <w:pPr>
        <w:adjustRightInd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（五）表格MR3：简化标准法下市场风险资本要求</w:t>
      </w:r>
    </w:p>
    <w:p>
      <w:pPr>
        <w:adjustRightInd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披露商业银行简化标准法下市场风险资本要求的构成。</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MRA</w:t>
      </w:r>
      <w:r>
        <w:rPr>
          <w:rFonts w:hint="eastAsia" w:ascii="仿宋_GB2312" w:hAnsi="仿宋_GB2312" w:eastAsia="仿宋_GB2312" w:cs="仿宋_GB2312"/>
          <w:color w:val="000000" w:themeColor="text1"/>
          <w:sz w:val="30"/>
          <w:szCs w:val="30"/>
          <w:lang w:eastAsia="zh-CN"/>
          <w14:textFill>
            <w14:solidFill>
              <w14:schemeClr w14:val="tx1"/>
            </w14:solidFill>
          </w14:textFill>
        </w:rPr>
        <w:t>：市场风险定性信息</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披露商业银行市场风险管理的目标、政策等定性信息。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eastAsia="仿宋_GB2312"/>
                <w:color w:val="000000" w:themeColor="text1"/>
                <w:sz w:val="28"/>
                <w:szCs w:val="28"/>
                <w14:textFill>
                  <w14:solidFill>
                    <w14:schemeClr w14:val="tx1"/>
                  </w14:solidFill>
                </w14:textFill>
              </w:rPr>
              <w:t>年度</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商业银行应按以下要求披露市场风险管理的目标和政策：</w:t>
            </w:r>
          </w:p>
          <w:p>
            <w:pPr>
              <w:widowControl w:val="0"/>
              <w:snapToGrid w:val="0"/>
              <w:spacing w:line="480" w:lineRule="exact"/>
              <w:ind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lang w:eastAsia="zh-CN"/>
                <w14:textFill>
                  <w14:solidFill>
                    <w14:schemeClr w14:val="tx1"/>
                  </w14:solidFill>
                </w14:textFill>
              </w:rPr>
              <w:t>1.商业银行市场风险管理的策略和流程，包括</w:t>
            </w:r>
            <w:r>
              <w:rPr>
                <w:rFonts w:ascii="仿宋_GB2312" w:hAnsi="宋体" w:eastAsia="仿宋_GB2312" w:cs="宋体"/>
                <w:color w:val="000000" w:themeColor="text1"/>
                <w:sz w:val="28"/>
                <w:lang w:eastAsia="zh-CN"/>
                <w14:textFill>
                  <w14:solidFill>
                    <w14:schemeClr w14:val="tx1"/>
                  </w14:solidFill>
                </w14:textFill>
              </w:rPr>
              <w:t>：</w:t>
            </w:r>
          </w:p>
          <w:p>
            <w:pPr>
              <w:pStyle w:val="295"/>
              <w:widowControl w:val="0"/>
              <w:snapToGrid w:val="0"/>
              <w:spacing w:line="480" w:lineRule="exact"/>
              <w:ind w:firstLine="560" w:firstLineChars="200"/>
              <w:jc w:val="both"/>
              <w:rPr>
                <w:rFonts w:ascii="仿宋_GB2312" w:eastAsia="仿宋_GB2312" w:cs="宋体"/>
                <w:color w:val="000000" w:themeColor="text1"/>
                <w:sz w:val="28"/>
                <w:szCs w:val="24"/>
                <w14:textFill>
                  <w14:solidFill>
                    <w14:schemeClr w14:val="tx1"/>
                  </w14:solidFill>
                </w14:textFill>
              </w:rPr>
            </w:pPr>
            <w:r>
              <w:rPr>
                <w:rFonts w:hint="eastAsia" w:ascii="仿宋_GB2312" w:hAnsi="宋体" w:eastAsia="仿宋_GB2312" w:cs="宋体"/>
                <w:color w:val="000000" w:themeColor="text1"/>
                <w:sz w:val="28"/>
                <w:szCs w:val="24"/>
                <w14:textFill>
                  <w14:solidFill>
                    <w14:schemeClr w14:val="tx1"/>
                  </w14:solidFill>
                </w14:textFill>
              </w:rPr>
              <w:t>（1）管理层为交易活动制定的战略目标，识别、计量、监测和</w:t>
            </w:r>
            <w:r>
              <w:rPr>
                <w:rFonts w:ascii="仿宋_GB2312" w:hAnsi="宋体" w:eastAsia="仿宋_GB2312" w:cs="宋体"/>
                <w:color w:val="000000" w:themeColor="text1"/>
                <w:sz w:val="28"/>
                <w:szCs w:val="24"/>
                <w14:textFill>
                  <w14:solidFill>
                    <w14:schemeClr w14:val="tx1"/>
                  </w14:solidFill>
                </w14:textFill>
              </w:rPr>
              <w:t>控制</w:t>
            </w:r>
            <w:r>
              <w:rPr>
                <w:rFonts w:hint="eastAsia" w:ascii="仿宋_GB2312" w:hAnsi="宋体" w:eastAsia="仿宋_GB2312" w:cs="宋体"/>
                <w:color w:val="000000" w:themeColor="text1"/>
                <w:sz w:val="28"/>
                <w:szCs w:val="24"/>
                <w14:textFill>
                  <w14:solidFill>
                    <w14:schemeClr w14:val="tx1"/>
                  </w14:solidFill>
                </w14:textFill>
              </w:rPr>
              <w:t>市场风险的流程，包括：风险对冲政策和监测风险对冲工具持续有效性的策略和流程等。</w:t>
            </w:r>
          </w:p>
          <w:p>
            <w:pPr>
              <w:pStyle w:val="295"/>
              <w:widowControl w:val="0"/>
              <w:snapToGrid w:val="0"/>
              <w:spacing w:line="480" w:lineRule="exact"/>
              <w:ind w:firstLine="560" w:firstLineChars="200"/>
              <w:jc w:val="both"/>
              <w:rPr>
                <w:rFonts w:ascii="仿宋_GB2312" w:eastAsia="仿宋_GB2312" w:cs="宋体"/>
                <w:color w:val="000000" w:themeColor="text1"/>
                <w:sz w:val="28"/>
                <w:szCs w:val="24"/>
                <w14:textFill>
                  <w14:solidFill>
                    <w14:schemeClr w14:val="tx1"/>
                  </w14:solidFill>
                </w14:textFill>
              </w:rPr>
            </w:pPr>
            <w:r>
              <w:rPr>
                <w:rFonts w:hint="eastAsia" w:ascii="仿宋_GB2312" w:eastAsia="仿宋_GB2312" w:cs="宋体"/>
                <w:color w:val="000000" w:themeColor="text1"/>
                <w:sz w:val="28"/>
                <w:szCs w:val="24"/>
                <w14:textFill>
                  <w14:solidFill>
                    <w14:schemeClr w14:val="tx1"/>
                  </w14:solidFill>
                </w14:textFill>
              </w:rPr>
              <w:t>（2）交易账簿与银行账簿划分的政策，包括工具的账簿划分规则及其风险管理政策。若银行对工具的账簿划分与一般推定相违背，银行应作出说明，同时需披露相关工具的公允价值，以及自上一个报告期以来账簿重分类的情况，相关工具的总公允价值及其调整的原因。</w:t>
            </w:r>
          </w:p>
          <w:p>
            <w:pPr>
              <w:pStyle w:val="295"/>
              <w:widowControl w:val="0"/>
              <w:snapToGrid w:val="0"/>
              <w:spacing w:line="480" w:lineRule="exact"/>
              <w:ind w:firstLine="560" w:firstLineChars="200"/>
              <w:jc w:val="both"/>
              <w:rPr>
                <w:rFonts w:ascii="仿宋_GB2312" w:eastAsia="仿宋_GB2312" w:cs="宋体"/>
                <w:color w:val="000000" w:themeColor="text1"/>
                <w:sz w:val="28"/>
                <w:szCs w:val="24"/>
                <w14:textFill>
                  <w14:solidFill>
                    <w14:schemeClr w14:val="tx1"/>
                  </w14:solidFill>
                </w14:textFill>
              </w:rPr>
            </w:pPr>
            <w:r>
              <w:rPr>
                <w:rFonts w:hint="eastAsia" w:ascii="仿宋_GB2312" w:eastAsia="仿宋_GB2312" w:cs="宋体"/>
                <w:color w:val="000000" w:themeColor="text1"/>
                <w:sz w:val="28"/>
                <w:szCs w:val="24"/>
                <w14:textFill>
                  <w14:solidFill>
                    <w14:schemeClr w14:val="tx1"/>
                  </w14:solidFill>
                </w14:textFill>
              </w:rPr>
              <w:t>（3）描述内部风险转移活动，包括各类内部风险转移。</w:t>
            </w:r>
          </w:p>
          <w:p>
            <w:pPr>
              <w:widowControl w:val="0"/>
              <w:snapToGrid w:val="0"/>
              <w:spacing w:line="480" w:lineRule="exact"/>
              <w:ind w:firstLine="560" w:firstLineChars="200"/>
              <w:jc w:val="both"/>
              <w:rPr>
                <w:rFonts w:ascii="仿宋_GB2312" w:hAnsi="宋体" w:eastAsia="仿宋_GB2312" w:cs="宋体"/>
                <w:color w:val="000000" w:themeColor="text1"/>
                <w:sz w:val="28"/>
                <w:lang w:eastAsia="zh-CN"/>
                <w14:textFill>
                  <w14:solidFill>
                    <w14:schemeClr w14:val="tx1"/>
                  </w14:solidFill>
                </w14:textFill>
              </w:rPr>
            </w:pPr>
            <w:r>
              <w:rPr>
                <w:rFonts w:hint="eastAsia" w:ascii="仿宋_GB2312" w:hAnsi="宋体" w:eastAsia="仿宋_GB2312" w:cs="宋体"/>
                <w:color w:val="000000" w:themeColor="text1"/>
                <w:sz w:val="28"/>
                <w:lang w:eastAsia="zh-CN"/>
                <w14:textFill>
                  <w14:solidFill>
                    <w14:schemeClr w14:val="tx1"/>
                  </w14:solidFill>
                </w14:textFill>
              </w:rPr>
              <w:t>2.</w:t>
            </w:r>
            <w:r>
              <w:rPr>
                <w:rFonts w:ascii="仿宋_GB2312" w:hAnsi="宋体" w:eastAsia="仿宋_GB2312" w:cs="宋体"/>
                <w:color w:val="000000" w:themeColor="text1"/>
                <w:sz w:val="28"/>
                <w:lang w:eastAsia="zh-CN"/>
                <w14:textFill>
                  <w14:solidFill>
                    <w14:schemeClr w14:val="tx1"/>
                  </w14:solidFill>
                </w14:textFill>
              </w:rPr>
              <w:t>市场风险管理职能架构，包括为了实施</w:t>
            </w:r>
            <w:r>
              <w:rPr>
                <w:rFonts w:hint="eastAsia" w:ascii="仿宋_GB2312" w:hAnsi="宋体" w:eastAsia="仿宋_GB2312" w:cs="宋体"/>
                <w:color w:val="000000" w:themeColor="text1"/>
                <w:sz w:val="28"/>
                <w:lang w:eastAsia="zh-CN"/>
                <w14:textFill>
                  <w14:solidFill>
                    <w14:schemeClr w14:val="tx1"/>
                  </w14:solidFill>
                </w14:textFill>
              </w:rPr>
              <w:t>前</w:t>
            </w:r>
            <w:r>
              <w:rPr>
                <w:rFonts w:ascii="仿宋_GB2312" w:hAnsi="宋体" w:eastAsia="仿宋_GB2312" w:cs="宋体"/>
                <w:color w:val="000000" w:themeColor="text1"/>
                <w:sz w:val="28"/>
                <w:lang w:eastAsia="zh-CN"/>
                <w14:textFill>
                  <w14:solidFill>
                    <w14:schemeClr w14:val="tx1"/>
                  </w14:solidFill>
                </w14:textFill>
              </w:rPr>
              <w:t>述</w:t>
            </w:r>
            <w:r>
              <w:rPr>
                <w:rFonts w:hint="eastAsia" w:ascii="仿宋_GB2312" w:hAnsi="宋体" w:eastAsia="仿宋_GB2312" w:cs="宋体"/>
                <w:color w:val="000000" w:themeColor="text1"/>
                <w:sz w:val="28"/>
                <w:lang w:eastAsia="zh-CN"/>
                <w14:textFill>
                  <w14:solidFill>
                    <w14:schemeClr w14:val="tx1"/>
                  </w14:solidFill>
                </w14:textFill>
              </w:rPr>
              <w:t>市场风险管理</w:t>
            </w:r>
            <w:r>
              <w:rPr>
                <w:rFonts w:ascii="仿宋_GB2312" w:hAnsi="宋体" w:eastAsia="仿宋_GB2312" w:cs="宋体"/>
                <w:color w:val="000000" w:themeColor="text1"/>
                <w:sz w:val="28"/>
                <w:lang w:eastAsia="zh-CN"/>
                <w14:textFill>
                  <w14:solidFill>
                    <w14:schemeClr w14:val="tx1"/>
                  </w14:solidFill>
                </w14:textFill>
              </w:rPr>
              <w:t>策略流程而建立的市场风险治理结构</w:t>
            </w:r>
            <w:r>
              <w:rPr>
                <w:rFonts w:hint="eastAsia" w:ascii="仿宋_GB2312" w:hAnsi="宋体" w:eastAsia="仿宋_GB2312" w:cs="宋体"/>
                <w:color w:val="000000" w:themeColor="text1"/>
                <w:sz w:val="28"/>
                <w:lang w:eastAsia="zh-CN"/>
                <w14:textFill>
                  <w14:solidFill>
                    <w14:schemeClr w14:val="tx1"/>
                  </w14:solidFill>
                </w14:textFill>
              </w:rPr>
              <w:t>等信息</w:t>
            </w:r>
            <w:r>
              <w:rPr>
                <w:rFonts w:ascii="仿宋_GB2312" w:hAnsi="宋体" w:eastAsia="仿宋_GB2312" w:cs="宋体"/>
                <w:color w:val="000000" w:themeColor="text1"/>
                <w:sz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lang w:eastAsia="zh-CN"/>
                <w14:textFill>
                  <w14:solidFill>
                    <w14:schemeClr w14:val="tx1"/>
                  </w14:solidFill>
                </w14:textFill>
              </w:rPr>
              <w:t>3.</w:t>
            </w:r>
            <w:r>
              <w:rPr>
                <w:rFonts w:ascii="仿宋_GB2312" w:hAnsi="宋体" w:eastAsia="仿宋_GB2312" w:cs="宋体"/>
                <w:color w:val="000000" w:themeColor="text1"/>
                <w:sz w:val="28"/>
                <w:lang w:eastAsia="zh-CN"/>
                <w14:textFill>
                  <w14:solidFill>
                    <w14:schemeClr w14:val="tx1"/>
                  </w14:solidFill>
                </w14:textFill>
              </w:rPr>
              <w:t>风险报告和计量体系的范围</w:t>
            </w:r>
            <w:r>
              <w:rPr>
                <w:rFonts w:hint="eastAsia" w:ascii="仿宋_GB2312" w:hAnsi="宋体" w:eastAsia="仿宋_GB2312" w:cs="宋体"/>
                <w:color w:val="000000" w:themeColor="text1"/>
                <w:sz w:val="28"/>
                <w:lang w:eastAsia="zh-CN"/>
                <w14:textFill>
                  <w14:solidFill>
                    <w14:schemeClr w14:val="tx1"/>
                  </w14:solidFill>
                </w14:textFill>
              </w:rPr>
              <w:t>及</w:t>
            </w:r>
            <w:r>
              <w:rPr>
                <w:rFonts w:hint="eastAsia" w:ascii="仿宋_GB2312" w:hAnsi="宋体" w:eastAsia="仿宋_GB2312" w:cs="宋体"/>
                <w:color w:val="000000" w:themeColor="text1"/>
                <w:kern w:val="2"/>
                <w:sz w:val="28"/>
                <w:lang w:eastAsia="zh-CN"/>
                <w14:textFill>
                  <w14:solidFill>
                    <w14:schemeClr w14:val="tx1"/>
                  </w14:solidFill>
                </w14:textFill>
              </w:rPr>
              <w:t>特征。</w:t>
            </w:r>
          </w:p>
        </w:tc>
      </w:tr>
    </w:tbl>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MR1</w:t>
      </w:r>
      <w:r>
        <w:rPr>
          <w:rFonts w:hint="eastAsia" w:ascii="仿宋_GB2312" w:hAnsi="仿宋_GB2312" w:eastAsia="仿宋_GB2312" w:cs="仿宋_GB2312"/>
          <w:color w:val="000000" w:themeColor="text1"/>
          <w:sz w:val="30"/>
          <w:szCs w:val="30"/>
          <w:lang w:eastAsia="zh-CN"/>
          <w14:textFill>
            <w14:solidFill>
              <w14:schemeClr w14:val="tx1"/>
            </w14:solidFill>
          </w14:textFill>
        </w:rPr>
        <w:t>：标准法下市场风险资本要求</w:t>
      </w:r>
    </w:p>
    <w:tbl>
      <w:tblPr>
        <w:tblStyle w:val="16"/>
        <w:tblW w:w="836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890"/>
        <w:gridCol w:w="37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披露商业银行标准法下市场风险资本要求的构成。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使用标准法计量部分或全部市场风险的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。对于使用内部模型法 (IMA) 的商业银行，应披露采用标准法计量不适用 IMA 的交易台（包括未经国家金融监督管理总局或其派出机构验收通过或已验收通过但不符合内部模型法使用条件的交易台）的市场风险资本要求。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固定。如有其他风险分类，商业银行可另外增加行。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66" w:type="dxa"/>
            <w:gridSpan w:val="3"/>
          </w:tcPr>
          <w:p>
            <w:pPr>
              <w:widowControl w:val="0"/>
              <w:snapToGrid w:val="0"/>
              <w:spacing w:line="480" w:lineRule="exact"/>
              <w:ind w:firstLine="562" w:firstLineChars="200"/>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bCs/>
                <w:color w:val="000000" w:themeColor="text1"/>
                <w:sz w:val="28"/>
                <w:szCs w:val="28"/>
                <w:lang w:eastAsia="zh-CN"/>
                <w14:textFill>
                  <w14:solidFill>
                    <w14:schemeClr w14:val="tx1"/>
                  </w14:solidFill>
                </w14:textFill>
              </w:rPr>
              <w:t>商业</w:t>
            </w:r>
            <w:r>
              <w:rPr>
                <w:rFonts w:hint="eastAsia" w:ascii="仿宋_GB2312" w:hAnsi="宋体" w:eastAsia="仿宋_GB2312" w:cs="宋体"/>
                <w:color w:val="000000" w:themeColor="text1"/>
                <w:sz w:val="28"/>
                <w:szCs w:val="28"/>
                <w:lang w:eastAsia="zh-CN"/>
                <w14:textFill>
                  <w14:solidFill>
                    <w14:schemeClr w14:val="tx1"/>
                  </w14:solidFill>
                </w14:textFill>
              </w:rPr>
              <w:t>银行应说明计量结果的重大变动及引起变动的主要原因，特别是关于标准法覆盖交易台范围的变动情况。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622" w:type="dxa"/>
            <w:gridSpan w:val="2"/>
            <w:vMerge w:val="restart"/>
          </w:tcPr>
          <w:p>
            <w:pPr>
              <w:widowControl w:val="0"/>
              <w:snapToGrid w:val="0"/>
              <w:spacing w:line="480" w:lineRule="exact"/>
              <w:jc w:val="both"/>
              <w:rPr>
                <w:rFonts w:ascii="仿宋_GB2312" w:eastAsia="仿宋_GB2312" w:cs="宋体"/>
                <w:b/>
                <w:bCs/>
                <w:color w:val="000000" w:themeColor="text1"/>
                <w:sz w:val="28"/>
                <w:szCs w:val="28"/>
                <w:lang w:eastAsia="zh-CN"/>
                <w14:textFill>
                  <w14:solidFill>
                    <w14:schemeClr w14:val="tx1"/>
                  </w14:solidFill>
                </w14:textFill>
              </w:rPr>
            </w:pPr>
          </w:p>
        </w:tc>
        <w:tc>
          <w:tcPr>
            <w:tcW w:w="3744" w:type="dxa"/>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622" w:type="dxa"/>
            <w:gridSpan w:val="2"/>
            <w:vMerge w:val="continue"/>
          </w:tcPr>
          <w:p>
            <w:pPr>
              <w:widowControl w:val="0"/>
              <w:snapToGrid w:val="0"/>
              <w:spacing w:line="480" w:lineRule="exact"/>
              <w:jc w:val="both"/>
              <w:rPr>
                <w:rFonts w:ascii="仿宋_GB2312" w:eastAsia="仿宋_GB2312" w:cs="宋体"/>
                <w:b/>
                <w:bCs/>
                <w:color w:val="000000" w:themeColor="text1"/>
                <w:sz w:val="28"/>
                <w:szCs w:val="28"/>
                <w14:textFill>
                  <w14:solidFill>
                    <w14:schemeClr w14:val="tx1"/>
                  </w14:solidFill>
                </w14:textFill>
              </w:rPr>
            </w:pPr>
          </w:p>
        </w:tc>
        <w:tc>
          <w:tcPr>
            <w:tcW w:w="3744" w:type="dxa"/>
          </w:tcPr>
          <w:p>
            <w:pPr>
              <w:widowControl w:val="0"/>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标准法下的资本要求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p>
        </w:tc>
        <w:tc>
          <w:tcPr>
            <w:tcW w:w="3890"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一般利率风险</w:t>
            </w:r>
          </w:p>
        </w:tc>
        <w:tc>
          <w:tcPr>
            <w:tcW w:w="3744" w:type="dxa"/>
          </w:tcPr>
          <w:p>
            <w:pPr>
              <w:widowControl w:val="0"/>
              <w:snapToGrid w:val="0"/>
              <w:spacing w:line="480" w:lineRule="exact"/>
              <w:jc w:val="both"/>
              <w:rPr>
                <w:rFonts w:ascii="仿宋_GB2312" w:eastAsia="仿宋_GB2312" w:cs="宋体"/>
                <w:b/>
                <w:bC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p>
        </w:tc>
        <w:tc>
          <w:tcPr>
            <w:tcW w:w="3890"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股</w:t>
            </w:r>
            <w:r>
              <w:rPr>
                <w:rFonts w:hint="eastAsia" w:ascii="仿宋_GB2312" w:hAnsi="宋体" w:eastAsia="仿宋_GB2312" w:cs="宋体"/>
                <w:color w:val="000000" w:themeColor="text1"/>
                <w:sz w:val="28"/>
                <w:szCs w:val="28"/>
                <w:lang w:eastAsia="zh-CN"/>
                <w14:textFill>
                  <w14:solidFill>
                    <w14:schemeClr w14:val="tx1"/>
                  </w14:solidFill>
                </w14:textFill>
              </w:rPr>
              <w:t>票</w:t>
            </w:r>
            <w:r>
              <w:rPr>
                <w:rFonts w:hint="eastAsia" w:ascii="仿宋_GB2312" w:hAnsi="宋体" w:eastAsia="仿宋_GB2312" w:cs="宋体"/>
                <w:color w:val="000000" w:themeColor="text1"/>
                <w:sz w:val="28"/>
                <w:szCs w:val="28"/>
                <w14:textFill>
                  <w14:solidFill>
                    <w14:schemeClr w14:val="tx1"/>
                  </w14:solidFill>
                </w14:textFill>
              </w:rPr>
              <w:t>风险</w:t>
            </w:r>
          </w:p>
        </w:tc>
        <w:tc>
          <w:tcPr>
            <w:tcW w:w="3744"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p>
        </w:tc>
        <w:tc>
          <w:tcPr>
            <w:tcW w:w="3890"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商品风险</w:t>
            </w:r>
          </w:p>
        </w:tc>
        <w:tc>
          <w:tcPr>
            <w:tcW w:w="3744"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4</w:t>
            </w:r>
          </w:p>
        </w:tc>
        <w:tc>
          <w:tcPr>
            <w:tcW w:w="3890"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汇率</w:t>
            </w:r>
            <w:r>
              <w:rPr>
                <w:rFonts w:hint="eastAsia" w:ascii="仿宋_GB2312" w:hAnsi="宋体" w:eastAsia="仿宋_GB2312" w:cs="宋体"/>
                <w:color w:val="000000" w:themeColor="text1"/>
                <w:sz w:val="28"/>
                <w:szCs w:val="28"/>
                <w14:textFill>
                  <w14:solidFill>
                    <w14:schemeClr w14:val="tx1"/>
                  </w14:solidFill>
                </w14:textFill>
              </w:rPr>
              <w:t>风险</w:t>
            </w:r>
          </w:p>
        </w:tc>
        <w:tc>
          <w:tcPr>
            <w:tcW w:w="3744"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5</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信用利差风险-非证券化产品</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eastAsia="仿宋_GB2312" w:cs="宋体"/>
                <w:color w:val="000000" w:themeColor="text1"/>
                <w:sz w:val="28"/>
                <w:szCs w:val="28"/>
                <w14:textFill>
                  <w14:solidFill>
                    <w14:schemeClr w14:val="tx1"/>
                  </w14:solidFill>
                </w14:textFill>
              </w:rPr>
              <w:t>6</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信用利差风险-证券化（非相关性交易组合）</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7</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信用利差风险-证券化（相关性交易组合）</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8</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违约风险-非证券化产品</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9</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违约风险-证券化（非相关性交易组合）</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10</w:t>
            </w:r>
          </w:p>
        </w:tc>
        <w:tc>
          <w:tcPr>
            <w:tcW w:w="3890"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违约风险-资产证券化（相关性交易组合）</w:t>
            </w:r>
          </w:p>
        </w:tc>
        <w:tc>
          <w:tcPr>
            <w:tcW w:w="3744" w:type="dxa"/>
          </w:tcPr>
          <w:p>
            <w:pPr>
              <w:widowControl w:val="0"/>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11</w:t>
            </w:r>
          </w:p>
        </w:tc>
        <w:tc>
          <w:tcPr>
            <w:tcW w:w="3890" w:type="dxa"/>
          </w:tcPr>
          <w:p>
            <w:pPr>
              <w:widowControl w:val="0"/>
              <w:snapToGrid w:val="0"/>
              <w:spacing w:line="480" w:lineRule="exact"/>
              <w:jc w:val="both"/>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剩余风险附加</w:t>
            </w:r>
          </w:p>
        </w:tc>
        <w:tc>
          <w:tcPr>
            <w:tcW w:w="3744"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2" w:type="dxa"/>
            <w:vAlign w:val="center"/>
          </w:tcPr>
          <w:p>
            <w:pPr>
              <w:widowControl w:val="0"/>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12</w:t>
            </w:r>
          </w:p>
        </w:tc>
        <w:tc>
          <w:tcPr>
            <w:tcW w:w="3890" w:type="dxa"/>
          </w:tcPr>
          <w:p>
            <w:pPr>
              <w:widowControl w:val="0"/>
              <w:snapToGrid w:val="0"/>
              <w:spacing w:line="480" w:lineRule="exact"/>
              <w:jc w:val="both"/>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合计</w:t>
            </w:r>
          </w:p>
        </w:tc>
        <w:tc>
          <w:tcPr>
            <w:tcW w:w="3744" w:type="dxa"/>
          </w:tcPr>
          <w:p>
            <w:pPr>
              <w:widowControl w:val="0"/>
              <w:snapToGrid w:val="0"/>
              <w:spacing w:line="480" w:lineRule="exact"/>
              <w:jc w:val="both"/>
              <w:rPr>
                <w:rFonts w:ascii="仿宋_GB2312" w:eastAsia="仿宋_GB2312" w:cs="宋体"/>
                <w:color w:val="000000" w:themeColor="text1"/>
                <w:sz w:val="28"/>
                <w:szCs w:val="28"/>
                <w14:textFill>
                  <w14:solidFill>
                    <w14:schemeClr w14:val="tx1"/>
                  </w14:solidFill>
                </w14:textFill>
              </w:rPr>
            </w:pPr>
          </w:p>
        </w:tc>
      </w:tr>
    </w:tbl>
    <w:p>
      <w:pPr>
        <w:widowControl w:val="0"/>
        <w:snapToGrid w:val="0"/>
        <w:spacing w:line="480" w:lineRule="exact"/>
        <w:jc w:val="both"/>
        <w:rPr>
          <w:rFonts w:ascii="宋体"/>
          <w:b/>
          <w:bCs/>
          <w:color w:val="000000" w:themeColor="text1"/>
          <w:sz w:val="21"/>
          <w:szCs w:val="2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1.表间勾稽关系</w:t>
      </w:r>
    </w:p>
    <w:p>
      <w:pPr>
        <w:snapToGrid w:val="0"/>
        <w:spacing w:line="480" w:lineRule="exact"/>
        <w:ind w:firstLine="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[MR1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12/</w:t>
      </w:r>
      <w:r>
        <w:rPr>
          <w:rFonts w:ascii="仿宋_GB2312" w:hAnsi="仿宋_GB2312" w:eastAsia="仿宋_GB2312" w:cs="仿宋_GB2312"/>
          <w:color w:val="000000" w:themeColor="text1"/>
          <w:sz w:val="28"/>
          <w:szCs w:val="28"/>
          <w14:textFill>
            <w14:solidFill>
              <w14:schemeClr w14:val="tx1"/>
            </w14:solidFill>
          </w14:textFill>
        </w:rPr>
        <w:t>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OV1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23</w:t>
      </w:r>
      <w:r>
        <w:rPr>
          <w:rFonts w:ascii="仿宋_GB2312" w:hAnsi="仿宋_GB2312" w:eastAsia="仿宋_GB2312" w:cs="仿宋_GB2312"/>
          <w:color w:val="000000" w:themeColor="text1"/>
          <w:sz w:val="28"/>
          <w:szCs w:val="28"/>
          <w14:textFill>
            <w14:solidFill>
              <w14:schemeClr w14:val="tx1"/>
            </w14:solidFill>
          </w14:textFill>
        </w:rPr>
        <w:t>/c</w:t>
      </w:r>
      <w:r>
        <w:rPr>
          <w:rFonts w:hint="eastAsia" w:ascii="仿宋_GB2312" w:hAnsi="仿宋_GB2312" w:eastAsia="仿宋_GB2312" w:cs="仿宋_GB2312"/>
          <w:color w:val="000000" w:themeColor="text1"/>
          <w:sz w:val="28"/>
          <w:szCs w:val="28"/>
          <w14:textFill>
            <w14:solidFill>
              <w14:schemeClr w14:val="tx1"/>
            </w14:solidFill>
          </w14:textFill>
        </w:rPr>
        <w:t>]</w:t>
      </w:r>
    </w:p>
    <w:p>
      <w:pPr>
        <w:widowControl w:val="0"/>
        <w:snapToGrid w:val="0"/>
        <w:spacing w:line="480" w:lineRule="exact"/>
        <w:jc w:val="both"/>
        <w:rPr>
          <w:rFonts w:ascii="宋体"/>
          <w:color w:val="000000" w:themeColor="text1"/>
          <w:sz w:val="21"/>
          <w:szCs w:val="21"/>
          <w:lang w:eastAsia="zh-TW"/>
          <w14:textFill>
            <w14:solidFill>
              <w14:schemeClr w14:val="tx1"/>
            </w14:solidFill>
          </w14:textFill>
        </w:rPr>
      </w:pPr>
    </w:p>
    <w:p>
      <w:pPr>
        <w:widowControl w:val="0"/>
        <w:snapToGrid w:val="0"/>
        <w:spacing w:line="480" w:lineRule="exact"/>
        <w:jc w:val="both"/>
        <w:rPr>
          <w:rFonts w:ascii="宋体"/>
          <w:color w:val="000000" w:themeColor="text1"/>
          <w:sz w:val="21"/>
          <w:szCs w:val="21"/>
          <w:lang w:eastAsia="zh-TW"/>
          <w14:textFill>
            <w14:solidFill>
              <w14:schemeClr w14:val="tx1"/>
            </w14:solidFill>
          </w14:textFill>
        </w:rPr>
      </w:pPr>
    </w:p>
    <w:p>
      <w:pPr>
        <w:snapToGrid w:val="0"/>
        <w:spacing w:line="480" w:lineRule="exact"/>
        <w:ind w:firstLine="421"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b/>
          <w:bCs/>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MRB</w:t>
      </w:r>
      <w:r>
        <w:rPr>
          <w:rFonts w:hint="eastAsia" w:ascii="仿宋_GB2312" w:hAnsi="仿宋_GB2312" w:eastAsia="仿宋_GB2312" w:cs="仿宋_GB2312"/>
          <w:color w:val="000000" w:themeColor="text1"/>
          <w:sz w:val="30"/>
          <w:szCs w:val="30"/>
          <w:lang w:eastAsia="zh-CN"/>
          <w14:textFill>
            <w14:solidFill>
              <w14:schemeClr w14:val="tx1"/>
            </w14:solidFill>
          </w14:textFill>
        </w:rPr>
        <w:t>：内部模型法定性信息</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披露商业银行使用内部模型法计量市场风险资本要求的各类模型的范围、主要特征及建模关键参数。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使用内部模型法计量市场风险资本要求的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364" w:type="dxa"/>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364" w:type="dxa"/>
            <w:tcBorders>
              <w:bottom w:val="single" w:color="auto" w:sz="4" w:space="0"/>
            </w:tcBorders>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364" w:type="dxa"/>
            <w:tcBorders>
              <w:bottom w:val="nil"/>
            </w:tcBorders>
          </w:tcPr>
          <w:p>
            <w:pPr>
              <w:widowControl w:val="0"/>
              <w:snapToGrid w:val="0"/>
              <w:spacing w:line="480" w:lineRule="exact"/>
              <w:ind w:firstLine="560" w:firstLineChars="200"/>
              <w:jc w:val="both"/>
              <w:rPr>
                <w:rFonts w:ascii="仿宋_GB2312" w:hAnsi="宋体"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1</w:t>
            </w:r>
            <w:r>
              <w:rPr>
                <w:rFonts w:hint="eastAsia" w:ascii="仿宋_GB2312" w:hAnsi="宋体" w:eastAsia="仿宋_GB2312" w:cs="宋体"/>
                <w:bCs/>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商业</w:t>
            </w:r>
            <w:r>
              <w:rPr>
                <w:rFonts w:hint="eastAsia" w:ascii="仿宋_GB2312" w:hAnsi="宋体" w:eastAsia="仿宋_GB2312" w:cs="宋体"/>
                <w:bCs/>
                <w:color w:val="000000" w:themeColor="text1"/>
                <w:sz w:val="28"/>
                <w:szCs w:val="28"/>
                <w:lang w:eastAsia="zh-CN"/>
                <w14:textFill>
                  <w14:solidFill>
                    <w14:schemeClr w14:val="tx1"/>
                  </w14:solidFill>
                </w14:textFill>
              </w:rPr>
              <w:t>银行应说明交易台结构及工具类型。</w:t>
            </w:r>
          </w:p>
          <w:p>
            <w:pPr>
              <w:widowControl w:val="0"/>
              <w:snapToGrid w:val="0"/>
              <w:spacing w:line="480" w:lineRule="exact"/>
              <w:ind w:firstLine="560" w:firstLineChars="200"/>
              <w:jc w:val="both"/>
              <w:rPr>
                <w:rFonts w:ascii="仿宋_GB2312" w:hAnsi="宋体"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2.商业银行应披露监管并表范围内使用的各内部模型的主要特征，包括每个监管模型（预期尾部损失、违约风险资本要求以及不可建模风险因子的压力预期尾部损失）所覆盖的资本要求占比。</w:t>
            </w:r>
          </w:p>
          <w:p>
            <w:pPr>
              <w:widowControl w:val="0"/>
              <w:snapToGrid w:val="0"/>
              <w:spacing w:line="480" w:lineRule="exact"/>
              <w:ind w:firstLine="560" w:firstLineChars="200"/>
              <w:jc w:val="both"/>
              <w:rPr>
                <w:rFonts w:ascii="仿宋_GB2312" w:hAnsi="宋体"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3.对于预期尾部损失模型（ES），商业银行应披露如下信息：</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预期尾部损失模型覆盖的交易台。如银行在预期尾部损失监管模型计算中有未覆盖（因缺乏历史数据或受模型限制）的、使用其他方法（如国家金融监督管理总局允许的特殊处理方法）进行风险计量的主要交易台，也应披露。</w:t>
            </w:r>
          </w:p>
          <w:p>
            <w:pPr>
              <w:widowControl w:val="0"/>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xml:space="preserve">    （2）内部资本充足率评估的稳健性标准（如：通过该评估可确保模型保守、稳健，在极端市场环境下资本仍可覆盖损失；银行还可采用前瞻性的压力测试对评估的稳健性作辅助判断）以及完成符合稳健性标准的内部资本充足率评估所采取的方法。</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（3）预期尾部损失模型综述。例如，商业银行可披露模型使用的方法（如：历史模拟法、蒙特卡洛模拟法或其它合适的分析方法）以及用于计算当期预期尾部损失的历史数据观察期间。</w:t>
            </w:r>
          </w:p>
          <w:p>
            <w:pPr>
              <w:widowControl w:val="0"/>
              <w:snapToGrid w:val="0"/>
              <w:spacing w:line="480" w:lineRule="exact"/>
              <w:ind w:firstLine="560" w:firstLineChars="200"/>
              <w:jc w:val="both"/>
              <w:rPr>
                <w:rFonts w:ascii="仿宋_GB2312" w:eastAsia="仿宋_GB2312" w:cs="宋体"/>
                <w:bCs/>
                <w:color w:val="000000" w:themeColor="text1"/>
                <w:sz w:val="28"/>
                <w:szCs w:val="28"/>
                <w:lang w:eastAsia="zh-CN"/>
                <w14:textFill>
                  <w14:solidFill>
                    <w14:schemeClr w14:val="tx1"/>
                  </w14:solidFill>
                </w14:textFill>
              </w:rPr>
            </w:pPr>
            <w:r>
              <w:rPr>
                <w:rFonts w:hint="eastAsia" w:ascii="仿宋_GB2312" w:eastAsia="仿宋_GB2312" w:cs="宋体"/>
                <w:bCs/>
                <w:color w:val="000000" w:themeColor="text1"/>
                <w:sz w:val="28"/>
                <w:szCs w:val="28"/>
                <w:lang w:eastAsia="zh-CN"/>
                <w14:textFill>
                  <w14:solidFill>
                    <w14:schemeClr w14:val="tx1"/>
                  </w14:solidFill>
                </w14:textFill>
              </w:rPr>
              <w:t>（4）模型数据更新频率。</w:t>
            </w:r>
          </w:p>
          <w:p>
            <w:pPr>
              <w:widowControl w:val="0"/>
              <w:snapToGrid w:val="0"/>
              <w:spacing w:line="480" w:lineRule="exact"/>
              <w:ind w:firstLine="560" w:firstLineChars="200"/>
              <w:jc w:val="both"/>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eastAsia="仿宋_GB2312" w:cs="宋体"/>
                <w:bCs/>
                <w:color w:val="000000" w:themeColor="text1"/>
                <w:sz w:val="28"/>
                <w:szCs w:val="28"/>
                <w:lang w:eastAsia="zh-CN"/>
                <w14:textFill>
                  <w14:solidFill>
                    <w14:schemeClr w14:val="tx1"/>
                  </w14:solidFill>
                </w14:textFill>
              </w:rPr>
              <w:t>（5）</w:t>
            </w:r>
            <w:r>
              <w:rPr>
                <w:rFonts w:hint="eastAsia" w:ascii="仿宋_GB2312" w:hAnsi="宋体" w:eastAsia="仿宋_GB2312" w:cs="宋体"/>
                <w:color w:val="000000" w:themeColor="text1"/>
                <w:sz w:val="28"/>
                <w:szCs w:val="28"/>
                <w:lang w:eastAsia="zh-CN"/>
                <w14:textFill>
                  <w14:solidFill>
                    <w14:schemeClr w14:val="tx1"/>
                  </w14:solidFill>
                </w14:textFill>
              </w:rPr>
              <w:t>预期尾部损失的计算。</w:t>
            </w:r>
            <w:r>
              <w:rPr>
                <w:rFonts w:hint="eastAsia" w:ascii="仿宋_GB2312" w:eastAsia="仿宋_GB2312" w:cs="宋体"/>
                <w:bCs/>
                <w:color w:val="000000" w:themeColor="text1"/>
                <w:sz w:val="28"/>
                <w:szCs w:val="28"/>
                <w:lang w:eastAsia="zh-CN"/>
                <w14:textFill>
                  <w14:solidFill>
                    <w14:schemeClr w14:val="tx1"/>
                  </w14:solidFill>
                </w14:textFill>
              </w:rPr>
              <w:t>如：商业银行可以描述</w:t>
            </w:r>
            <w:r>
              <w:rPr>
                <w:rFonts w:hint="eastAsia" w:ascii="仿宋_GB2312" w:hAnsi="宋体" w:eastAsia="仿宋_GB2312" w:cs="宋体"/>
                <w:color w:val="000000" w:themeColor="text1"/>
                <w:sz w:val="28"/>
                <w:szCs w:val="28"/>
                <w:lang w:eastAsia="zh-CN"/>
                <w14:textFill>
                  <w14:solidFill>
                    <w14:schemeClr w14:val="tx1"/>
                  </w14:solidFill>
                </w14:textFill>
              </w:rPr>
              <w:t>用于校准压力周期的简化风险因子组以及完整风险因子组，简化风险因子组的可解释比例，以及用于确定压力最大的12个月的观察范围</w:t>
            </w:r>
            <w:r>
              <w:rPr>
                <w:rFonts w:hint="eastAsia" w:ascii="仿宋_GB2312" w:eastAsia="仿宋_GB2312" w:cs="宋体"/>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64" w:type="dxa"/>
            <w:tcBorders>
              <w:top w:val="nil"/>
              <w:bottom w:val="single" w:color="auto" w:sz="4" w:space="0"/>
            </w:tcBorders>
          </w:tcPr>
          <w:p>
            <w:pPr>
              <w:widowControl w:val="0"/>
              <w:snapToGrid w:val="0"/>
              <w:spacing w:line="480" w:lineRule="exact"/>
              <w:ind w:firstLine="560" w:firstLineChars="200"/>
              <w:jc w:val="both"/>
              <w:rPr>
                <w:rFonts w:ascii="仿宋_GB2312" w:hAnsi="宋体"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4.压力情景下预期尾部损失（S</w:t>
            </w:r>
            <w:r>
              <w:rPr>
                <w:rFonts w:ascii="仿宋_GB2312" w:hAnsi="宋体" w:eastAsia="仿宋_GB2312" w:cs="宋体"/>
                <w:bCs/>
                <w:color w:val="000000" w:themeColor="text1"/>
                <w:sz w:val="28"/>
                <w:szCs w:val="28"/>
                <w:lang w:eastAsia="zh-CN"/>
                <w14:textFill>
                  <w14:solidFill>
                    <w14:schemeClr w14:val="tx1"/>
                  </w14:solidFill>
                </w14:textFill>
              </w:rPr>
              <w:t>ES</w:t>
            </w:r>
            <w:r>
              <w:rPr>
                <w:rFonts w:hint="eastAsia" w:ascii="仿宋_GB2312" w:hAnsi="宋体" w:eastAsia="仿宋_GB2312" w:cs="宋体"/>
                <w:bCs/>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（1）用于计量</w:t>
            </w:r>
            <w:r>
              <w:rPr>
                <w:rFonts w:hint="eastAsia" w:ascii="仿宋_GB2312" w:hAnsi="宋体" w:eastAsia="仿宋_GB2312" w:cs="宋体"/>
                <w:bCs/>
                <w:color w:val="000000" w:themeColor="text1"/>
                <w:sz w:val="28"/>
                <w:szCs w:val="28"/>
                <w:lang w:eastAsia="zh-CN"/>
                <w14:textFill>
                  <w14:solidFill>
                    <w14:schemeClr w14:val="tx1"/>
                  </w14:solidFill>
                </w14:textFill>
              </w:rPr>
              <w:t>压力情景下预期尾部损失</w:t>
            </w:r>
            <w:r>
              <w:rPr>
                <w:rFonts w:ascii="仿宋_GB2312" w:hAnsi="宋体" w:eastAsia="仿宋_GB2312" w:cs="宋体"/>
                <w:color w:val="000000" w:themeColor="text1"/>
                <w:sz w:val="28"/>
                <w:szCs w:val="28"/>
                <w:lang w:eastAsia="zh-CN"/>
                <w14:textFill>
                  <w14:solidFill>
                    <w14:schemeClr w14:val="tx1"/>
                  </w14:solidFill>
                </w14:textFill>
              </w:rPr>
              <w:t>的资本评估方法，该方法应审慎、稳健。</w:t>
            </w:r>
          </w:p>
          <w:p>
            <w:pPr>
              <w:widowControl w:val="0"/>
              <w:snapToGrid w:val="0"/>
              <w:spacing w:line="480" w:lineRule="exact"/>
              <w:ind w:firstLine="560" w:firstLineChars="200"/>
              <w:jc w:val="both"/>
              <w:rPr>
                <w:rFonts w:ascii="仿宋_GB2312" w:hAnsi="宋体"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5.使用内部模型法确定违约风险资本要求的商业银行应披露以下信息：</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方法综述，包括风险价值（VaR）特征和范围，以及是否有不同的模型对应不同的风险暴露类别。如：商业银行可说明债务人在不同类型头寸上的违约概率（PD）范围，修正市场隐含违约概率的方法，净额轧差的处理方式，不同债务人多头和空头风险暴露之间的基差风险，头寸及其对冲工具在压力情形下可能出现的产品内或跨产品的变化（如：集中度提升、错配程度扩大等）。</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（2）符合本办法附件15要求的完成资本计量的方法。</w:t>
            </w:r>
          </w:p>
          <w:p>
            <w:pPr>
              <w:widowControl w:val="0"/>
              <w:snapToGrid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（3）模型验证和建模的方法及其假设。</w:t>
            </w:r>
          </w:p>
        </w:tc>
      </w:tr>
    </w:tbl>
    <w:p>
      <w:pPr>
        <w:widowControl w:val="0"/>
        <w:snapToGrid w:val="0"/>
        <w:spacing w:line="480" w:lineRule="exact"/>
        <w:jc w:val="both"/>
        <w:rPr>
          <w:rFonts w:ascii="宋体"/>
          <w:color w:val="000000" w:themeColor="text1"/>
          <w:sz w:val="21"/>
          <w:szCs w:val="21"/>
          <w:lang w:eastAsia="zh-CN"/>
          <w14:textFill>
            <w14:solidFill>
              <w14:schemeClr w14:val="tx1"/>
            </w14:solidFill>
          </w14:textFill>
        </w:rPr>
      </w:pPr>
    </w:p>
    <w:p>
      <w:pPr>
        <w:snapToGrid w:val="0"/>
        <w:spacing w:line="480" w:lineRule="exact"/>
        <w:ind w:firstLine="421"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b/>
          <w:bCs/>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w:t>
      </w:r>
      <w:r>
        <w:rPr>
          <w:rFonts w:ascii="仿宋_GB2312" w:hAnsi="仿宋_GB2312" w:eastAsia="仿宋_GB2312" w:cs="仿宋_GB2312"/>
          <w:color w:val="000000" w:themeColor="text1"/>
          <w:sz w:val="30"/>
          <w:szCs w:val="30"/>
          <w:lang w:eastAsia="zh-CN"/>
          <w14:textFill>
            <w14:solidFill>
              <w14:schemeClr w14:val="tx1"/>
            </w14:solidFill>
          </w14:textFill>
        </w:rPr>
        <w:t>MR</w:t>
      </w:r>
      <w:r>
        <w:rPr>
          <w:rFonts w:hint="eastAsia" w:ascii="仿宋_GB2312" w:hAnsi="仿宋_GB2312" w:eastAsia="仿宋_GB2312" w:cs="仿宋_GB2312"/>
          <w:color w:val="000000" w:themeColor="text1"/>
          <w:sz w:val="30"/>
          <w:szCs w:val="30"/>
          <w:lang w:eastAsia="zh-CN"/>
          <w14:textFill>
            <w14:solidFill>
              <w14:schemeClr w14:val="tx1"/>
            </w14:solidFill>
          </w14:textFill>
        </w:rPr>
        <w:t>2：内部模型法下市场风险资本要求</w:t>
      </w:r>
    </w:p>
    <w:tbl>
      <w:tblPr>
        <w:tblStyle w:val="16"/>
        <w:tblW w:w="830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202"/>
        <w:gridCol w:w="1420"/>
        <w:gridCol w:w="711"/>
        <w:gridCol w:w="709"/>
        <w:gridCol w:w="707"/>
        <w:gridCol w:w="712"/>
        <w:gridCol w:w="991"/>
        <w:gridCol w:w="709"/>
        <w:gridCol w:w="6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303" w:type="dxa"/>
            <w:gridSpan w:val="10"/>
            <w:tcMar>
              <w:left w:w="0" w:type="dxa"/>
              <w:right w:w="0" w:type="dxa"/>
            </w:tcMar>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按风险类型披露商业银行市场风险内部模型法下资本要求的构成。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03" w:type="dxa"/>
            <w:gridSpan w:val="10"/>
            <w:tcMar>
              <w:left w:w="0" w:type="dxa"/>
              <w:right w:w="0" w:type="dxa"/>
            </w:tcMar>
          </w:tcPr>
          <w:p>
            <w:pPr>
              <w:widowControl w:val="0"/>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使用内部模型法计量部分或全部市场风险监管资本要求的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303" w:type="dxa"/>
            <w:gridSpan w:val="10"/>
            <w:tcMar>
              <w:left w:w="0" w:type="dxa"/>
              <w:right w:w="0" w:type="dxa"/>
            </w:tcMar>
          </w:tcPr>
          <w:p>
            <w:pPr>
              <w:widowControl w:val="0"/>
              <w:snapToGrid w:val="0"/>
              <w:spacing w:line="480" w:lineRule="exact"/>
              <w:ind w:firstLine="562" w:firstLineChars="200"/>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内容：</w:t>
            </w:r>
            <w:r>
              <w:rPr>
                <w:rFonts w:hint="eastAsia" w:ascii="仿宋_GB2312" w:hAnsi="宋体" w:eastAsia="仿宋_GB2312" w:cs="宋体"/>
                <w:bCs/>
                <w:color w:val="000000" w:themeColor="text1"/>
                <w:sz w:val="28"/>
                <w:szCs w:val="28"/>
                <w:lang w:eastAsia="zh-CN"/>
                <w14:textFill>
                  <w14:solidFill>
                    <w14:schemeClr w14:val="tx1"/>
                  </w14:solidFill>
                </w14:textFill>
              </w:rPr>
              <w:t>监管并表范围下的资本要求计量信息。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303" w:type="dxa"/>
            <w:gridSpan w:val="10"/>
            <w:tcMar>
              <w:left w:w="0" w:type="dxa"/>
              <w:right w:w="0" w:type="dxa"/>
            </w:tcMar>
          </w:tcPr>
          <w:p>
            <w:pPr>
              <w:widowControl w:val="0"/>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频率：</w:t>
            </w:r>
            <w:r>
              <w:rPr>
                <w:rFonts w:hint="eastAsia" w:ascii="仿宋_GB2312" w:hAnsi="宋体" w:eastAsia="仿宋_GB2312" w:cs="宋体"/>
                <w:color w:val="000000" w:themeColor="text1"/>
                <w:sz w:val="28"/>
                <w:szCs w:val="28"/>
                <w:lang w:eastAsia="zh-CN"/>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303" w:type="dxa"/>
            <w:gridSpan w:val="10"/>
            <w:tcMar>
              <w:left w:w="0" w:type="dxa"/>
              <w:right w:w="0" w:type="dxa"/>
            </w:tcMar>
          </w:tcPr>
          <w:p>
            <w:pPr>
              <w:widowControl w:val="0"/>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303" w:type="dxa"/>
            <w:gridSpan w:val="10"/>
            <w:tcMar>
              <w:left w:w="0" w:type="dxa"/>
              <w:right w:w="0" w:type="dxa"/>
            </w:tcMar>
          </w:tcPr>
          <w:p>
            <w:pPr>
              <w:widowControl w:val="0"/>
              <w:snapToGrid w:val="0"/>
              <w:spacing w:line="480" w:lineRule="exact"/>
              <w:ind w:firstLine="562" w:firstLineChars="200"/>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商业银行应报告其最近一次计算的资本要求的构成，以及前60天平均资本要求的构成。商业银行还应披露VaR与实际损益的比较，以及对返回检验结果中重大异常值进行说明。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121" w:type="dxa"/>
            <w:gridSpan w:val="3"/>
            <w:vMerge w:val="restart"/>
            <w:tcBorders>
              <w:top w:val="single" w:color="auto" w:sz="4" w:space="0"/>
              <w:left w:val="nil"/>
              <w:right w:val="single" w:color="auto" w:sz="4" w:space="0"/>
            </w:tcBorders>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1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a</w:t>
            </w: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b</w:t>
            </w:r>
          </w:p>
        </w:tc>
        <w:tc>
          <w:tcPr>
            <w:tcW w:w="707"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c</w:t>
            </w:r>
          </w:p>
        </w:tc>
        <w:tc>
          <w:tcPr>
            <w:tcW w:w="712"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d</w:t>
            </w:r>
          </w:p>
        </w:tc>
        <w:tc>
          <w:tcPr>
            <w:tcW w:w="99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e</w:t>
            </w: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f</w:t>
            </w: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121" w:type="dxa"/>
            <w:gridSpan w:val="3"/>
            <w:vMerge w:val="continue"/>
            <w:tcBorders>
              <w:left w:val="nil"/>
              <w:right w:val="single" w:color="auto" w:sz="4" w:space="0"/>
            </w:tcBorders>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3830" w:type="dxa"/>
            <w:gridSpan w:val="5"/>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本季度末</w:t>
            </w:r>
          </w:p>
        </w:tc>
        <w:tc>
          <w:tcPr>
            <w:tcW w:w="1352" w:type="dxa"/>
            <w:gridSpan w:val="2"/>
            <w:tcBorders>
              <w:top w:val="single" w:color="auto" w:sz="4" w:space="0"/>
              <w:left w:val="single" w:color="auto" w:sz="4" w:space="0"/>
              <w:bottom w:val="single" w:color="auto" w:sz="4" w:space="0"/>
              <w:right w:val="nil"/>
            </w:tcBorders>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上季度末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3121" w:type="dxa"/>
            <w:gridSpan w:val="3"/>
            <w:vMerge w:val="continue"/>
            <w:tcBorders>
              <w:left w:val="nil"/>
              <w:right w:val="single" w:color="auto" w:sz="4" w:space="0"/>
            </w:tcBorders>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2839" w:type="dxa"/>
            <w:gridSpan w:val="4"/>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风险计量区间：前</w:t>
            </w:r>
            <w:r>
              <w:rPr>
                <w:rFonts w:ascii="仿宋_GB2312" w:eastAsia="仿宋_GB2312"/>
                <w:color w:val="000000" w:themeColor="text1"/>
                <w:sz w:val="28"/>
                <w:szCs w:val="28"/>
                <w:lang w:eastAsia="zh-CN"/>
                <w14:textFill>
                  <w14:solidFill>
                    <w14:schemeClr w14:val="tx1"/>
                  </w14:solidFill>
                </w14:textFill>
              </w:rPr>
              <w:t>60</w:t>
            </w:r>
            <w:r>
              <w:rPr>
                <w:rFonts w:hint="eastAsia" w:ascii="仿宋_GB2312" w:eastAsia="仿宋_GB2312"/>
                <w:color w:val="000000" w:themeColor="text1"/>
                <w:sz w:val="28"/>
                <w:szCs w:val="28"/>
                <w:lang w:eastAsia="zh-CN"/>
                <w14:textFill>
                  <w14:solidFill>
                    <w14:schemeClr w14:val="tx1"/>
                  </w14:solidFill>
                </w14:textFill>
              </w:rPr>
              <w:t>交易日</w:t>
            </w:r>
            <w:r>
              <w:rPr>
                <w:rFonts w:ascii="仿宋_GB2312" w:eastAsia="仿宋_GB2312"/>
                <w:color w:val="000000" w:themeColor="text1"/>
                <w:sz w:val="28"/>
                <w:szCs w:val="28"/>
                <w:lang w:eastAsia="zh-CN"/>
                <w14:textFill>
                  <w14:solidFill>
                    <w14:schemeClr w14:val="tx1"/>
                  </w14:solidFill>
                </w14:textFill>
              </w:rPr>
              <w:t>/12</w:t>
            </w:r>
            <w:r>
              <w:rPr>
                <w:rFonts w:hint="eastAsia" w:ascii="仿宋_GB2312" w:eastAsia="仿宋_GB2312"/>
                <w:color w:val="000000" w:themeColor="text1"/>
                <w:sz w:val="28"/>
                <w:szCs w:val="28"/>
                <w:lang w:eastAsia="zh-CN"/>
                <w14:textFill>
                  <w14:solidFill>
                    <w14:schemeClr w14:val="tx1"/>
                  </w14:solidFill>
                </w14:textFill>
              </w:rPr>
              <w:t>周</w:t>
            </w:r>
          </w:p>
        </w:tc>
        <w:tc>
          <w:tcPr>
            <w:tcW w:w="99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返回检验异常值数量</w:t>
            </w:r>
          </w:p>
        </w:tc>
        <w:tc>
          <w:tcPr>
            <w:tcW w:w="1352" w:type="dxa"/>
            <w:gridSpan w:val="2"/>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风险计量区间：前</w:t>
            </w:r>
            <w:r>
              <w:rPr>
                <w:rFonts w:ascii="仿宋_GB2312" w:eastAsia="仿宋_GB2312"/>
                <w:color w:val="000000" w:themeColor="text1"/>
                <w:sz w:val="28"/>
                <w:szCs w:val="28"/>
                <w:lang w:eastAsia="zh-CN"/>
                <w14:textFill>
                  <w14:solidFill>
                    <w14:schemeClr w14:val="tx1"/>
                  </w14:solidFill>
                </w14:textFill>
              </w:rPr>
              <w:t>60</w:t>
            </w:r>
            <w:r>
              <w:rPr>
                <w:rFonts w:hint="eastAsia" w:ascii="仿宋_GB2312" w:eastAsia="仿宋_GB2312"/>
                <w:color w:val="000000" w:themeColor="text1"/>
                <w:sz w:val="28"/>
                <w:szCs w:val="28"/>
                <w:lang w:eastAsia="zh-CN"/>
                <w14:textFill>
                  <w14:solidFill>
                    <w14:schemeClr w14:val="tx1"/>
                  </w14:solidFill>
                </w14:textFill>
              </w:rPr>
              <w:t>交易日</w:t>
            </w:r>
            <w:r>
              <w:rPr>
                <w:rFonts w:ascii="仿宋_GB2312" w:eastAsia="仿宋_GB2312"/>
                <w:color w:val="000000" w:themeColor="text1"/>
                <w:sz w:val="28"/>
                <w:szCs w:val="28"/>
                <w:lang w:eastAsia="zh-CN"/>
                <w14:textFill>
                  <w14:solidFill>
                    <w14:schemeClr w14:val="tx1"/>
                  </w14:solidFill>
                </w14:textFill>
              </w:rPr>
              <w:t>/12</w:t>
            </w:r>
            <w:r>
              <w:rPr>
                <w:rFonts w:hint="eastAsia" w:ascii="仿宋_GB2312" w:eastAsia="仿宋_GB2312"/>
                <w:color w:val="000000" w:themeColor="text1"/>
                <w:sz w:val="28"/>
                <w:szCs w:val="28"/>
                <w:lang w:eastAsia="zh-CN"/>
                <w14:textFill>
                  <w14:solidFill>
                    <w14:schemeClr w14:val="tx1"/>
                  </w14:solidFill>
                </w14:textFill>
              </w:rPr>
              <w:t>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121" w:type="dxa"/>
            <w:gridSpan w:val="3"/>
            <w:vMerge w:val="continue"/>
            <w:tcBorders>
              <w:left w:val="nil"/>
              <w:bottom w:val="single" w:color="auto" w:sz="4" w:space="0"/>
              <w:right w:val="single" w:color="auto" w:sz="4" w:space="0"/>
            </w:tcBorders>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1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最新</w:t>
            </w: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平均</w:t>
            </w:r>
          </w:p>
        </w:tc>
        <w:tc>
          <w:tcPr>
            <w:tcW w:w="707"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高</w:t>
            </w:r>
          </w:p>
        </w:tc>
        <w:tc>
          <w:tcPr>
            <w:tcW w:w="712"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低</w:t>
            </w:r>
          </w:p>
        </w:tc>
        <w:tc>
          <w:tcPr>
            <w:tcW w:w="99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99</w:t>
            </w:r>
            <w:r>
              <w:rPr>
                <w:rFonts w:ascii="仿宋_GB2312" w:eastAsia="仿宋_GB2312"/>
                <w:color w:val="000000" w:themeColor="text1"/>
                <w:sz w:val="28"/>
                <w:szCs w:val="28"/>
                <w:lang w:eastAsia="zh-CN"/>
                <w14:textFill>
                  <w14:solidFill>
                    <w14:schemeClr w14:val="tx1"/>
                  </w14:solidFill>
                </w14:textFill>
              </w:rPr>
              <w:t>.</w:t>
            </w:r>
            <w:r>
              <w:rPr>
                <w:rFonts w:ascii="仿宋_GB2312" w:eastAsia="仿宋_GB2312"/>
                <w:color w:val="000000" w:themeColor="text1"/>
                <w:sz w:val="28"/>
                <w:szCs w:val="28"/>
                <w14:textFill>
                  <w14:solidFill>
                    <w14:schemeClr w14:val="tx1"/>
                  </w14:solidFill>
                </w14:textFill>
              </w:rPr>
              <w:t>0%</w:t>
            </w: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最新</w:t>
            </w: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平均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99" w:type="dxa"/>
            <w:tcBorders>
              <w:top w:val="single" w:color="auto" w:sz="4" w:space="0"/>
              <w:left w:val="nil"/>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p>
        </w:tc>
        <w:tc>
          <w:tcPr>
            <w:tcW w:w="2622" w:type="dxa"/>
            <w:gridSpan w:val="2"/>
            <w:tcBorders>
              <w:top w:val="single" w:color="auto" w:sz="4" w:space="0"/>
              <w:left w:val="single" w:color="auto" w:sz="4" w:space="0"/>
              <w:bottom w:val="single" w:color="auto" w:sz="4" w:space="0"/>
              <w:right w:val="single" w:color="auto" w:sz="4" w:space="0"/>
            </w:tcBorders>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受分散效应影响的预期尾部损失</w:t>
            </w:r>
          </w:p>
        </w:tc>
        <w:tc>
          <w:tcPr>
            <w:tcW w:w="71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p>
        </w:tc>
        <w:tc>
          <w:tcPr>
            <w:tcW w:w="1202" w:type="dxa"/>
            <w:vMerge w:val="restart"/>
            <w:tcBorders>
              <w:top w:val="single" w:color="auto" w:sz="4" w:space="0"/>
              <w:left w:val="single" w:color="auto" w:sz="4" w:space="0"/>
              <w:right w:val="single" w:color="auto" w:sz="4" w:space="0"/>
            </w:tcBorders>
            <w:shd w:val="clear" w:color="auto" w:fill="auto"/>
          </w:tcPr>
          <w:p>
            <w:pPr>
              <w:widowControl w:val="0"/>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不受分散效应影响</w:t>
            </w:r>
            <w:r>
              <w:rPr>
                <w:rFonts w:hint="eastAsia" w:ascii="仿宋_GB2312" w:eastAsia="仿宋_GB2312"/>
                <w:color w:val="000000" w:themeColor="text1"/>
                <w:sz w:val="28"/>
                <w:szCs w:val="28"/>
                <w:lang w:eastAsia="zh-CN"/>
                <w14:textFill>
                  <w14:solidFill>
                    <w14:schemeClr w14:val="tx1"/>
                  </w14:solidFill>
                </w14:textFill>
              </w:rPr>
              <w:t>的各风险类别预期尾部损失</w:t>
            </w:r>
          </w:p>
        </w:tc>
        <w:tc>
          <w:tcPr>
            <w:tcW w:w="1420"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一般利率风险</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p>
        </w:tc>
        <w:tc>
          <w:tcPr>
            <w:tcW w:w="1202" w:type="dxa"/>
            <w:vMerge w:val="continue"/>
            <w:tcBorders>
              <w:left w:val="single" w:color="auto" w:sz="4" w:space="0"/>
              <w:right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股</w:t>
            </w:r>
            <w:r>
              <w:rPr>
                <w:rFonts w:hint="eastAsia" w:ascii="仿宋_GB2312" w:eastAsia="仿宋_GB2312"/>
                <w:color w:val="000000" w:themeColor="text1"/>
                <w:sz w:val="28"/>
                <w:szCs w:val="28"/>
                <w:lang w:eastAsia="zh-CN"/>
                <w14:textFill>
                  <w14:solidFill>
                    <w14:schemeClr w14:val="tx1"/>
                  </w14:solidFill>
                </w14:textFill>
              </w:rPr>
              <w:t>票</w:t>
            </w:r>
            <w:r>
              <w:rPr>
                <w:rFonts w:hint="eastAsia" w:ascii="仿宋_GB2312" w:eastAsia="仿宋_GB2312"/>
                <w:color w:val="000000" w:themeColor="text1"/>
                <w:sz w:val="28"/>
                <w:szCs w:val="28"/>
                <w14:textFill>
                  <w14:solidFill>
                    <w14:schemeClr w14:val="tx1"/>
                  </w14:solidFill>
                </w14:textFill>
              </w:rPr>
              <w:t>风险</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99" w:type="dxa"/>
            <w:tcBorders>
              <w:top w:val="single" w:color="auto" w:sz="4" w:space="0"/>
              <w:left w:val="nil"/>
              <w:bottom w:val="nil"/>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p>
        </w:tc>
        <w:tc>
          <w:tcPr>
            <w:tcW w:w="1202" w:type="dxa"/>
            <w:vMerge w:val="continue"/>
            <w:tcBorders>
              <w:left w:val="single" w:color="auto" w:sz="4" w:space="0"/>
              <w:right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1420" w:type="dxa"/>
            <w:tcBorders>
              <w:top w:val="single" w:color="auto" w:sz="4" w:space="0"/>
              <w:left w:val="single" w:color="auto" w:sz="4" w:space="0"/>
              <w:bottom w:val="nil"/>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商品风险</w:t>
            </w:r>
          </w:p>
        </w:tc>
        <w:tc>
          <w:tcPr>
            <w:tcW w:w="711" w:type="dxa"/>
            <w:tcBorders>
              <w:top w:val="single" w:color="auto" w:sz="4" w:space="0"/>
              <w:left w:val="single" w:color="auto" w:sz="4" w:space="0"/>
              <w:bottom w:val="nil"/>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nil"/>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nil"/>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nil"/>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nil"/>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nil"/>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nil"/>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p>
        </w:tc>
        <w:tc>
          <w:tcPr>
            <w:tcW w:w="1202" w:type="dxa"/>
            <w:vMerge w:val="continue"/>
            <w:tcBorders>
              <w:left w:val="single" w:color="auto" w:sz="4" w:space="0"/>
              <w:right w:val="single" w:color="auto" w:sz="4" w:space="0"/>
            </w:tcBorders>
            <w:shd w:val="clear" w:color="auto" w:fill="auto"/>
          </w:tcPr>
          <w:p>
            <w:pPr>
              <w:widowControl w:val="0"/>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汇率</w:t>
            </w:r>
            <w:r>
              <w:rPr>
                <w:rFonts w:hint="eastAsia" w:ascii="仿宋_GB2312" w:hAnsi="宋体" w:eastAsia="仿宋_GB2312" w:cs="宋体"/>
                <w:color w:val="000000" w:themeColor="text1"/>
                <w:sz w:val="28"/>
                <w:szCs w:val="28"/>
                <w14:textFill>
                  <w14:solidFill>
                    <w14:schemeClr w14:val="tx1"/>
                  </w14:solidFill>
                </w14:textFill>
              </w:rPr>
              <w:t>风险</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99" w:type="dxa"/>
            <w:tcBorders>
              <w:top w:val="single" w:color="auto" w:sz="4" w:space="0"/>
              <w:left w:val="nil"/>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p>
        </w:tc>
        <w:tc>
          <w:tcPr>
            <w:tcW w:w="1202" w:type="dxa"/>
            <w:vMerge w:val="continue"/>
            <w:tcBorders>
              <w:left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信用利差风险</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不受分散效应影响的预期尾部损失</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8</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可建模的风险因子的资本要求</w:t>
            </w:r>
            <w:r>
              <w:rPr>
                <w:rFonts w:ascii="仿宋_GB2312" w:eastAsia="仿宋_GB2312"/>
                <w:color w:val="000000" w:themeColor="text1"/>
                <w:sz w:val="28"/>
                <w:szCs w:val="28"/>
                <w:lang w:eastAsia="zh-CN"/>
                <w14:textFill>
                  <w14:solidFill>
                    <w14:schemeClr w14:val="tx1"/>
                  </w14:solidFill>
                </w14:textFill>
              </w:rPr>
              <w:t xml:space="preserve"> (0.5×</w:t>
            </w:r>
            <w:r>
              <w:rPr>
                <w:rFonts w:hint="eastAsia" w:ascii="仿宋_GB2312" w:eastAsia="仿宋_GB2312"/>
                <w:color w:val="000000" w:themeColor="text1"/>
                <w:sz w:val="28"/>
                <w:szCs w:val="28"/>
                <w:lang w:eastAsia="zh-CN"/>
                <w14:textFill>
                  <w14:solidFill>
                    <w14:schemeClr w14:val="tx1"/>
                  </w14:solidFill>
                </w14:textFill>
              </w:rPr>
              <w:t>受分散效应影响的预期尾部损失</w:t>
            </w:r>
            <w:r>
              <w:rPr>
                <w:rFonts w:ascii="仿宋_GB2312" w:eastAsia="仿宋_GB2312"/>
                <w:color w:val="000000" w:themeColor="text1"/>
                <w:sz w:val="28"/>
                <w:szCs w:val="28"/>
                <w:lang w:eastAsia="zh-CN"/>
                <w14:textFill>
                  <w14:solidFill>
                    <w14:schemeClr w14:val="tx1"/>
                  </w14:solidFill>
                </w14:textFill>
              </w:rPr>
              <w:t>+0.5×</w:t>
            </w:r>
            <w:r>
              <w:rPr>
                <w:rFonts w:hint="eastAsia" w:ascii="仿宋_GB2312" w:eastAsia="仿宋_GB2312"/>
                <w:color w:val="000000" w:themeColor="text1"/>
                <w:sz w:val="28"/>
                <w:szCs w:val="28"/>
                <w:lang w:eastAsia="zh-CN"/>
                <w14:textFill>
                  <w14:solidFill>
                    <w14:schemeClr w14:val="tx1"/>
                  </w14:solidFill>
                </w14:textFill>
              </w:rPr>
              <w:t>不受分散效应影响的各风险类别预期尾部损失</w:t>
            </w:r>
            <w:r>
              <w:rPr>
                <w:rFonts w:ascii="仿宋_GB2312" w:eastAsia="仿宋_GB2312"/>
                <w:color w:val="000000" w:themeColor="text1"/>
                <w:sz w:val="28"/>
                <w:szCs w:val="28"/>
                <w:lang w:eastAsia="zh-CN"/>
                <w14:textFill>
                  <w14:solidFill>
                    <w14:schemeClr w14:val="tx1"/>
                  </w14:solidFill>
                </w14:textFill>
              </w:rPr>
              <w:t>)</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9</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不可建模的风险因子的资本要求；</w:t>
            </w:r>
            <w:r>
              <w:rPr>
                <w:rFonts w:ascii="仿宋_GB2312" w:eastAsia="仿宋_GB2312"/>
                <w:color w:val="000000" w:themeColor="text1"/>
                <w:sz w:val="28"/>
                <w:szCs w:val="28"/>
                <w:lang w:eastAsia="zh-CN"/>
                <w14:textFill>
                  <w14:solidFill>
                    <w14:schemeClr w14:val="tx1"/>
                  </w14:solidFill>
                </w14:textFill>
              </w:rPr>
              <w:t>SES</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10</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违约风险资本要求</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ascii="仿宋_GB2312" w:eastAsia="仿宋_GB2312"/>
                <w:color w:val="000000" w:themeColor="text1"/>
                <w:sz w:val="28"/>
                <w:szCs w:val="28"/>
                <w:lang w:eastAsia="zh-CN"/>
                <w14:textFill>
                  <w14:solidFill>
                    <w14:schemeClr w14:val="tx1"/>
                  </w14:solidFill>
                </w14:textFill>
              </w:rPr>
              <w:t>1</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处于黄区交易台的资本附加</w:t>
            </w:r>
          </w:p>
        </w:tc>
        <w:tc>
          <w:tcPr>
            <w:tcW w:w="711"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both"/>
              <w:rPr>
                <w:rFonts w:ascii="仿宋_GB2312" w:eastAsia="仿宋_GB2312"/>
                <w:b/>
                <w:bCs/>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ascii="仿宋_GB2312" w:eastAsia="仿宋_GB2312"/>
                <w:color w:val="000000" w:themeColor="text1"/>
                <w:sz w:val="28"/>
                <w:szCs w:val="28"/>
                <w:lang w:eastAsia="zh-CN"/>
                <w14:textFill>
                  <w14:solidFill>
                    <w14:schemeClr w14:val="tx1"/>
                  </w14:solidFill>
                </w14:textFill>
              </w:rPr>
              <w:t>2</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处于绿区和黄区交易台的内部模型法资本要求（包括资本附加）</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ascii="仿宋_GB2312" w:eastAsia="仿宋_GB2312"/>
                <w:color w:val="000000" w:themeColor="text1"/>
                <w:sz w:val="28"/>
                <w:szCs w:val="28"/>
                <w:lang w:eastAsia="zh-CN"/>
                <w14:textFill>
                  <w14:solidFill>
                    <w14:schemeClr w14:val="tx1"/>
                  </w14:solidFill>
                </w14:textFill>
              </w:rPr>
              <w:t>3</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不符合内部模型法使用条件的交易台在标准法下的资本要求</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14</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处于绿区和黄区交易台的资本要求差异（标准法和内部模型法）</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15</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标准法的资本要求（所有交易台，包括内部模型法下的交易台）</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99" w:type="dxa"/>
            <w:tcBorders>
              <w:top w:val="single" w:color="auto" w:sz="4" w:space="0"/>
              <w:left w:val="nil"/>
              <w:bottom w:val="single" w:color="auto" w:sz="4" w:space="0"/>
              <w:right w:val="single" w:color="auto" w:sz="4" w:space="0"/>
            </w:tcBorders>
            <w:shd w:val="clear" w:color="auto" w:fill="auto"/>
            <w:vAlign w:val="center"/>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lang w:eastAsia="zh-CN"/>
                <w14:textFill>
                  <w14:solidFill>
                    <w14:schemeClr w14:val="tx1"/>
                  </w14:solidFill>
                </w14:textFill>
              </w:rPr>
              <w:t>16</w:t>
            </w:r>
          </w:p>
        </w:tc>
        <w:tc>
          <w:tcPr>
            <w:tcW w:w="2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市场风险总资本要求</w:t>
            </w: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val="0"/>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BEBEBE"/>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c>
          <w:tcPr>
            <w:tcW w:w="643" w:type="dxa"/>
            <w:tcBorders>
              <w:top w:val="single" w:color="auto" w:sz="4" w:space="0"/>
              <w:left w:val="single" w:color="auto" w:sz="4" w:space="0"/>
              <w:bottom w:val="single" w:color="auto" w:sz="4" w:space="0"/>
              <w:right w:val="nil"/>
            </w:tcBorders>
          </w:tcPr>
          <w:p>
            <w:pPr>
              <w:widowControl w:val="0"/>
              <w:snapToGrid w:val="0"/>
              <w:spacing w:line="480" w:lineRule="exact"/>
              <w:jc w:val="both"/>
              <w:rPr>
                <w:rFonts w:ascii="仿宋_GB2312" w:eastAsia="仿宋_GB2312"/>
                <w:color w:val="000000" w:themeColor="text1"/>
                <w:sz w:val="28"/>
                <w:szCs w:val="28"/>
                <w:lang w:eastAsia="zh-CN"/>
                <w14:textFill>
                  <w14:solidFill>
                    <w14:schemeClr w14:val="tx1"/>
                  </w14:solidFill>
                </w14:textFill>
              </w:rPr>
            </w:pPr>
          </w:p>
        </w:tc>
      </w:tr>
    </w:tbl>
    <w:p>
      <w:pPr>
        <w:widowControl w:val="0"/>
        <w:snapToGrid w:val="0"/>
        <w:spacing w:line="480" w:lineRule="exact"/>
        <w:jc w:val="both"/>
        <w:rPr>
          <w:rFonts w:ascii="宋体"/>
          <w:b/>
          <w:bCs/>
          <w:color w:val="000000" w:themeColor="text1"/>
          <w:sz w:val="21"/>
          <w:szCs w:val="21"/>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行号</w:t>
            </w:r>
          </w:p>
        </w:tc>
        <w:tc>
          <w:tcPr>
            <w:tcW w:w="7371" w:type="dxa"/>
            <w:tcBorders>
              <w:top w:val="single" w:color="auto" w:sz="4" w:space="0"/>
              <w:left w:val="single" w:color="auto" w:sz="4" w:space="0"/>
              <w:bottom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受分散效应影响的预期尾部损失：预期尾部损失根据本办法附件1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的要求计算，计算时不考虑交叉风险因子相关性的监管约束。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7行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不受分散效应影响的预期尾部损失：预期尾部损失按照本办法附件1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披露的不受分散效应影响的预期尾部损失（ES）应为广义监管风险因子类别（利率风险、股票风险、汇率风险、商品风险和信用利差风险）的预期尾部损失资本要求（即所有其他风险因子应保持不变）之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9行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不可建模风险因子的资本要求：根据本办法附件1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的要求计算的监管资本的加总，并且计算使用的风险因子应为不可建模的风险因子。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10行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违约风险资本要求：根据本办法附件1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的要求计算的交易账簿头寸的违约风险资本要求，包括但不限于主权风险暴露、股票头寸和违约债务头寸等，剔除以标准法计量资本要求的相关头寸。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11行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处于黄区交易台的资本附加：交易台落入损益归因测试黄色区域，应进行资本附加处理，并根据本办法附件1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12行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处于绿区和黄区交易台的</w:t>
            </w:r>
            <w:r>
              <w:rPr>
                <w:rFonts w:hint="eastAsia" w:ascii="仿宋_GB2312" w:eastAsia="仿宋_GB2312"/>
                <w:color w:val="000000" w:themeColor="text1"/>
                <w:sz w:val="28"/>
                <w:szCs w:val="28"/>
                <w:lang w:eastAsia="zh-CN"/>
                <w14:textFill>
                  <w14:solidFill>
                    <w14:schemeClr w14:val="tx1"/>
                  </w14:solidFill>
                </w14:textFill>
              </w:rPr>
              <w:t>内部模型法</w:t>
            </w:r>
            <w:r>
              <w:rPr>
                <w:rFonts w:hint="eastAsia" w:ascii="仿宋_GB2312" w:eastAsia="仿宋_GB2312"/>
                <w:color w:val="000000" w:themeColor="text1"/>
                <w:sz w:val="28"/>
                <w:szCs w:val="22"/>
                <w:lang w:eastAsia="zh-CN"/>
                <w14:textFill>
                  <w14:solidFill>
                    <w14:schemeClr w14:val="tx1"/>
                  </w14:solidFill>
                </w14:textFill>
              </w:rPr>
              <w:t>资本要求（包括资本附加）：CA+违约风险资本要求+资本附加等于：</w:t>
            </w:r>
            <w:r>
              <w:rPr>
                <w:rFonts w:ascii="仿宋_GB2312" w:eastAsia="仿宋_GB2312"/>
                <w:color w:val="000000" w:themeColor="text1"/>
                <w:sz w:val="28"/>
                <w:szCs w:val="22"/>
                <w:lang w:eastAsia="zh-CN"/>
                <w14:textFill>
                  <w14:solidFill>
                    <w14:schemeClr w14:val="tx1"/>
                  </w14:solidFill>
                </w14:textFill>
              </w:rPr>
              <w:t>max[8/a+9/a; multiplier</w:t>
            </w:r>
            <w:r>
              <w:rPr>
                <w:rFonts w:ascii="仿宋_GB2312" w:eastAsia="仿宋_GB2312"/>
                <w:color w:val="000000" w:themeColor="text1"/>
                <w:sz w:val="28"/>
                <w:szCs w:val="28"/>
                <w:lang w:eastAsia="zh-CN"/>
                <w14:textFill>
                  <w14:solidFill>
                    <w14:schemeClr w14:val="tx1"/>
                  </w14:solidFill>
                </w14:textFill>
              </w:rPr>
              <w:t>×</w:t>
            </w:r>
            <w:r>
              <w:rPr>
                <w:rFonts w:ascii="仿宋_GB2312" w:eastAsia="仿宋_GB2312"/>
                <w:color w:val="000000" w:themeColor="text1"/>
                <w:sz w:val="28"/>
                <w:szCs w:val="22"/>
                <w:lang w:eastAsia="zh-CN"/>
                <w14:textFill>
                  <w14:solidFill>
                    <w14:schemeClr w14:val="tx1"/>
                  </w14:solidFill>
                </w14:textFill>
              </w:rPr>
              <w:t>8/b+9/b]+max[10/a;10/b]+11</w:t>
            </w:r>
            <w:r>
              <w:rPr>
                <w:rFonts w:hint="eastAsia" w:ascii="仿宋_GB2312" w:eastAsia="仿宋_GB2312"/>
                <w:color w:val="000000" w:themeColor="text1"/>
                <w:sz w:val="28"/>
                <w:szCs w:val="22"/>
                <w:lang w:eastAsia="zh-CN"/>
                <w14:textFill>
                  <w14:solidFill>
                    <w14:schemeClr w14:val="tx1"/>
                  </w14:solidFill>
                </w14:textFill>
              </w:rPr>
              <w:t>，根据本办法附件15的要求计算。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13行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不符合</w:t>
            </w:r>
            <w:r>
              <w:rPr>
                <w:rFonts w:hint="eastAsia" w:ascii="仿宋_GB2312" w:eastAsia="仿宋_GB2312"/>
                <w:color w:val="000000" w:themeColor="text1"/>
                <w:sz w:val="28"/>
                <w:szCs w:val="28"/>
                <w:lang w:eastAsia="zh-CN"/>
                <w14:textFill>
                  <w14:solidFill>
                    <w14:schemeClr w14:val="tx1"/>
                  </w14:solidFill>
                </w14:textFill>
              </w:rPr>
              <w:t>内部模型法</w:t>
            </w:r>
            <w:r>
              <w:rPr>
                <w:rFonts w:hint="eastAsia" w:ascii="仿宋_GB2312" w:eastAsia="仿宋_GB2312"/>
                <w:color w:val="000000" w:themeColor="text1"/>
                <w:sz w:val="28"/>
                <w:szCs w:val="22"/>
                <w:lang w:eastAsia="zh-CN"/>
                <w14:textFill>
                  <w14:solidFill>
                    <w14:schemeClr w14:val="tx1"/>
                  </w14:solidFill>
                </w14:textFill>
              </w:rPr>
              <w:t>使用条件的交易台在标准法下的资本要求：未经验收通过使用内部模型法或不符合内部模型法使用条件的交易台按标准法计算的资本要求，根据本办法附件1</w:t>
            </w:r>
            <w:r>
              <w:rPr>
                <w:rFonts w:ascii="仿宋_GB2312" w:eastAsia="仿宋_GB2312"/>
                <w:color w:val="000000" w:themeColor="text1"/>
                <w:sz w:val="28"/>
                <w:szCs w:val="22"/>
                <w:lang w:eastAsia="zh-CN"/>
                <w14:textFill>
                  <w14:solidFill>
                    <w14:schemeClr w14:val="tx1"/>
                  </w14:solidFill>
                </w14:textFill>
              </w:rPr>
              <w:t>4</w:t>
            </w:r>
            <w:r>
              <w:rPr>
                <w:rFonts w:hint="eastAsia" w:ascii="仿宋_GB2312" w:eastAsia="仿宋_GB2312"/>
                <w:color w:val="000000" w:themeColor="text1"/>
                <w:sz w:val="28"/>
                <w:szCs w:val="22"/>
                <w:lang w:eastAsia="zh-CN"/>
                <w14:textFill>
                  <w14:solidFill>
                    <w14:schemeClr w14:val="tx1"/>
                  </w14:solidFill>
                </w14:textFill>
              </w:rPr>
              <w:t>的要求计算。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14行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处于绿区和黄区交易台的资本要求差异（标准法和</w:t>
            </w:r>
            <w:r>
              <w:rPr>
                <w:rFonts w:hint="eastAsia" w:ascii="仿宋_GB2312" w:eastAsia="仿宋_GB2312"/>
                <w:color w:val="000000" w:themeColor="text1"/>
                <w:sz w:val="28"/>
                <w:szCs w:val="28"/>
                <w:lang w:eastAsia="zh-CN"/>
                <w14:textFill>
                  <w14:solidFill>
                    <w14:schemeClr w14:val="tx1"/>
                  </w14:solidFill>
                </w14:textFill>
              </w:rPr>
              <w:t>内</w:t>
            </w:r>
            <w:r>
              <w:rPr>
                <w:rFonts w:hint="eastAsia" w:ascii="仿宋_GB2312" w:eastAsia="仿宋_GB2312"/>
                <w:color w:val="000000" w:themeColor="text1"/>
                <w:sz w:val="28"/>
                <w:szCs w:val="28"/>
                <w:lang w:val="en-US" w:eastAsia="zh-CN"/>
                <w14:textFill>
                  <w14:solidFill>
                    <w14:schemeClr w14:val="tx1"/>
                  </w14:solidFill>
                </w14:textFill>
              </w:rPr>
              <w:t>部</w:t>
            </w:r>
            <w:r>
              <w:rPr>
                <w:rFonts w:hint="eastAsia" w:ascii="仿宋_GB2312" w:eastAsia="仿宋_GB2312"/>
                <w:color w:val="000000" w:themeColor="text1"/>
                <w:sz w:val="28"/>
                <w:szCs w:val="28"/>
                <w:lang w:eastAsia="zh-CN"/>
                <w14:textFill>
                  <w14:solidFill>
                    <w14:schemeClr w14:val="tx1"/>
                  </w14:solidFill>
                </w14:textFill>
              </w:rPr>
              <w:t>模</w:t>
            </w:r>
            <w:r>
              <w:rPr>
                <w:rFonts w:hint="eastAsia" w:ascii="仿宋_GB2312" w:eastAsia="仿宋_GB2312"/>
                <w:color w:val="000000" w:themeColor="text1"/>
                <w:sz w:val="28"/>
                <w:szCs w:val="28"/>
                <w:lang w:val="en-US" w:eastAsia="zh-CN"/>
                <w14:textFill>
                  <w14:solidFill>
                    <w14:schemeClr w14:val="tx1"/>
                  </w14:solidFill>
                </w14:textFill>
              </w:rPr>
              <w:t>型</w:t>
            </w:r>
            <w:r>
              <w:rPr>
                <w:rFonts w:hint="eastAsia" w:ascii="仿宋_GB2312" w:eastAsia="仿宋_GB2312"/>
                <w:color w:val="000000" w:themeColor="text1"/>
                <w:sz w:val="28"/>
                <w:szCs w:val="22"/>
                <w:lang w:eastAsia="zh-CN"/>
                <w14:textFill>
                  <w14:solidFill>
                    <w14:schemeClr w14:val="tx1"/>
                  </w14:solidFill>
                </w14:textFill>
              </w:rPr>
              <w:t>法）:根据本办法附件1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的要求计算的处于绿区和黄区交易台在两种方法下的资本要求差异。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15行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标准法的资本要求（所有交易台，包括内部模型法下的交易台）：根据本办法附件1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的要求计算所有交易台标准法下的资本要求，包括使用内部模型法的交易台。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3" w:type="dxa"/>
            <w:tcBorders>
              <w:top w:val="single" w:color="auto" w:sz="4" w:space="0"/>
              <w:bottom w:val="single" w:color="auto" w:sz="4" w:space="0"/>
              <w:right w:val="single" w:color="auto" w:sz="4" w:space="0"/>
            </w:tcBorders>
            <w:vAlign w:val="center"/>
          </w:tcPr>
          <w:p>
            <w:pPr>
              <w:widowControl w:val="0"/>
              <w:snapToGrid w:val="0"/>
              <w:spacing w:line="480" w:lineRule="exact"/>
              <w:jc w:val="center"/>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16行</w:t>
            </w:r>
          </w:p>
        </w:tc>
        <w:tc>
          <w:tcPr>
            <w:tcW w:w="7371" w:type="dxa"/>
            <w:tcBorders>
              <w:top w:val="single" w:color="auto" w:sz="4" w:space="0"/>
              <w:left w:val="single" w:color="auto" w:sz="4" w:space="0"/>
              <w:bottom w:val="single" w:color="auto" w:sz="4" w:space="0"/>
            </w:tcBorders>
          </w:tcPr>
          <w:p>
            <w:pPr>
              <w:widowControl w:val="0"/>
              <w:snapToGrid w:val="0"/>
              <w:spacing w:line="480" w:lineRule="exact"/>
              <w:jc w:val="both"/>
              <w:rPr>
                <w:rFonts w:ascii="仿宋_GB2312" w:eastAsia="仿宋_GB2312"/>
                <w:color w:val="000000" w:themeColor="text1"/>
                <w:sz w:val="28"/>
                <w:szCs w:val="22"/>
                <w:lang w:eastAsia="zh-CN"/>
                <w14:textFill>
                  <w14:solidFill>
                    <w14:schemeClr w14:val="tx1"/>
                  </w14:solidFill>
                </w14:textFill>
              </w:rPr>
            </w:pPr>
            <w:r>
              <w:rPr>
                <w:rFonts w:hint="eastAsia" w:ascii="仿宋_GB2312" w:eastAsia="仿宋_GB2312"/>
                <w:color w:val="000000" w:themeColor="text1"/>
                <w:sz w:val="28"/>
                <w:szCs w:val="22"/>
                <w:lang w:eastAsia="zh-CN"/>
                <w14:textFill>
                  <w14:solidFill>
                    <w14:schemeClr w14:val="tx1"/>
                  </w14:solidFill>
                </w14:textFill>
              </w:rPr>
              <w:t>市场风险总资本要求：根据本办法附件1</w:t>
            </w:r>
            <w:r>
              <w:rPr>
                <w:rFonts w:ascii="仿宋_GB2312" w:eastAsia="仿宋_GB2312"/>
                <w:color w:val="000000" w:themeColor="text1"/>
                <w:sz w:val="28"/>
                <w:szCs w:val="22"/>
                <w:lang w:eastAsia="zh-CN"/>
                <w14:textFill>
                  <w14:solidFill>
                    <w14:schemeClr w14:val="tx1"/>
                  </w14:solidFill>
                </w14:textFill>
              </w:rPr>
              <w:t>5</w:t>
            </w:r>
            <w:r>
              <w:rPr>
                <w:rFonts w:hint="eastAsia" w:ascii="仿宋_GB2312" w:eastAsia="仿宋_GB2312"/>
                <w:color w:val="000000" w:themeColor="text1"/>
                <w:sz w:val="28"/>
                <w:szCs w:val="22"/>
                <w:lang w:eastAsia="zh-CN"/>
                <w14:textFill>
                  <w14:solidFill>
                    <w14:schemeClr w14:val="tx1"/>
                  </w14:solidFill>
                </w14:textFill>
              </w:rPr>
              <w:t>的要求计算的市场风险的总资本要求。</w:t>
            </w:r>
          </w:p>
        </w:tc>
      </w:tr>
    </w:tbl>
    <w:p>
      <w:pPr>
        <w:widowControl w:val="0"/>
        <w:snapToGrid w:val="0"/>
        <w:spacing w:line="480" w:lineRule="exact"/>
        <w:jc w:val="both"/>
        <w:rPr>
          <w:rFonts w:ascii="宋体" w:hAnsi="宋体" w:cs="宋体"/>
          <w:b/>
          <w:bCs/>
          <w:color w:val="000000" w:themeColor="text1"/>
          <w:sz w:val="21"/>
          <w:szCs w:val="21"/>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[MR2:16</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MR2:13]=[OV1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2</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4</w:t>
      </w:r>
      <w:r>
        <w:rPr>
          <w:rFonts w:ascii="仿宋_GB2312" w:hAnsi="仿宋_GB2312" w:eastAsia="仿宋_GB2312" w:cs="仿宋_GB2312"/>
          <w:bCs/>
          <w:color w:val="000000" w:themeColor="text1"/>
          <w:sz w:val="28"/>
          <w:szCs w:val="28"/>
          <w:lang w:eastAsia="zh-CN"/>
          <w14:textFill>
            <w14:solidFill>
              <w14:schemeClr w14:val="tx1"/>
            </w14:solidFill>
          </w14:textFill>
        </w:rPr>
        <w:t>/c]</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[MR2:16</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MR2:13]</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12.5=</w:t>
      </w:r>
      <w:r>
        <w:rPr>
          <w:rFonts w:ascii="仿宋_GB2312" w:hAnsi="仿宋_GB2312" w:eastAsia="仿宋_GB2312" w:cs="仿宋_GB2312"/>
          <w:bCs/>
          <w:color w:val="000000" w:themeColor="text1"/>
          <w:sz w:val="28"/>
          <w:szCs w:val="28"/>
          <w:lang w:eastAsia="zh-CN"/>
          <w14:textFill>
            <w14:solidFill>
              <w14:schemeClr w14:val="tx1"/>
            </w14:solidFill>
          </w14:textFill>
        </w:rPr>
        <w:t>[CMS1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:9</w:t>
      </w:r>
      <w:r>
        <w:rPr>
          <w:rFonts w:ascii="仿宋_GB2312" w:hAnsi="仿宋_GB2312" w:eastAsia="仿宋_GB2312" w:cs="仿宋_GB2312"/>
          <w:bCs/>
          <w:color w:val="000000" w:themeColor="text1"/>
          <w:sz w:val="28"/>
          <w:szCs w:val="28"/>
          <w:lang w:eastAsia="zh-CN"/>
          <w14:textFill>
            <w14:solidFill>
              <w14:schemeClr w14:val="tx1"/>
            </w14:solidFill>
          </w14:textFill>
        </w:rPr>
        <w:t>/a]</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[MR2:13]</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12.5</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[CMS1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:9</w:t>
      </w:r>
      <w:r>
        <w:rPr>
          <w:rFonts w:ascii="仿宋_GB2312" w:hAnsi="仿宋_GB2312" w:eastAsia="仿宋_GB2312" w:cs="仿宋_GB2312"/>
          <w:bCs/>
          <w:color w:val="000000" w:themeColor="text1"/>
          <w:sz w:val="28"/>
          <w:szCs w:val="28"/>
          <w:lang w:eastAsia="zh-CN"/>
          <w14:textFill>
            <w14:solidFill>
              <w14:schemeClr w14:val="tx1"/>
            </w14:solidFill>
          </w14:textFill>
        </w:rPr>
        <w:t>/b]</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[MR2:16]</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12.5</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[CMS1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:9</w:t>
      </w:r>
      <w:r>
        <w:rPr>
          <w:rFonts w:ascii="仿宋_GB2312" w:hAnsi="仿宋_GB2312" w:eastAsia="仿宋_GB2312" w:cs="仿宋_GB2312"/>
          <w:bCs/>
          <w:color w:val="000000" w:themeColor="text1"/>
          <w:sz w:val="28"/>
          <w:szCs w:val="28"/>
          <w:lang w:eastAsia="zh-CN"/>
          <w14:textFill>
            <w14:solidFill>
              <w14:schemeClr w14:val="tx1"/>
            </w14:solidFill>
          </w14:textFill>
        </w:rPr>
        <w:t>/c]</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Cs/>
          <w:color w:val="000000" w:themeColor="text1"/>
          <w:sz w:val="28"/>
          <w:szCs w:val="28"/>
          <w:lang w:eastAsia="zh-CN"/>
          <w14:textFill>
            <w14:solidFill>
              <w14:schemeClr w14:val="tx1"/>
            </w14:solidFill>
          </w14:textFill>
        </w:rPr>
        <w:t>[MR2:15]</w:t>
      </w:r>
      <w:r>
        <w:rPr>
          <w:rFonts w:ascii="仿宋_GB2312" w:eastAsia="仿宋_GB2312"/>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12.5</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lang w:eastAsia="zh-CN"/>
          <w14:textFill>
            <w14:solidFill>
              <w14:schemeClr w14:val="tx1"/>
            </w14:solidFill>
          </w14:textFill>
        </w:rPr>
        <w:t>[CMS1</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:9</w:t>
      </w:r>
      <w:r>
        <w:rPr>
          <w:rFonts w:ascii="仿宋_GB2312" w:hAnsi="仿宋_GB2312" w:eastAsia="仿宋_GB2312" w:cs="仿宋_GB2312"/>
          <w:bCs/>
          <w:color w:val="000000" w:themeColor="text1"/>
          <w:sz w:val="28"/>
          <w:szCs w:val="28"/>
          <w:lang w:eastAsia="zh-CN"/>
          <w14:textFill>
            <w14:solidFill>
              <w14:schemeClr w14:val="tx1"/>
            </w14:solidFill>
          </w14:textFill>
        </w:rPr>
        <w:t>/d]</w:t>
      </w:r>
    </w:p>
    <w:p>
      <w:pPr>
        <w:snapToGrid w:val="0"/>
        <w:spacing w:line="480" w:lineRule="exact"/>
        <w:ind w:firstLine="421" w:firstLineChars="200"/>
        <w:outlineLvl w:val="1"/>
        <w:rPr>
          <w:rFonts w:ascii="仿宋_GB2312" w:eastAsia="仿宋_GB2312"/>
          <w:color w:val="000000" w:themeColor="text1"/>
          <w:sz w:val="30"/>
          <w:szCs w:val="30"/>
          <w:lang w:eastAsia="zh-CN"/>
          <w14:textFill>
            <w14:solidFill>
              <w14:schemeClr w14:val="tx1"/>
            </w14:solidFill>
          </w14:textFill>
        </w:rPr>
      </w:pPr>
      <w:r>
        <w:rPr>
          <w:rFonts w:ascii="宋体"/>
          <w:b/>
          <w:bCs/>
          <w:color w:val="000000" w:themeColor="text1"/>
          <w:sz w:val="21"/>
          <w:szCs w:val="21"/>
          <w:lang w:eastAsia="zh-CN"/>
          <w14:textFill>
            <w14:solidFill>
              <w14:schemeClr w14:val="tx1"/>
            </w14:solidFill>
          </w14:textFill>
        </w:rPr>
        <w:br w:type="page"/>
      </w:r>
      <w:r>
        <w:rPr>
          <w:rFonts w:hint="eastAsia" w:ascii="仿宋_GB2312" w:eastAsia="仿宋_GB2312"/>
          <w:color w:val="000000" w:themeColor="text1"/>
          <w:sz w:val="30"/>
          <w:szCs w:val="30"/>
          <w:lang w:eastAsia="zh-CN"/>
          <w14:textFill>
            <w14:solidFill>
              <w14:schemeClr w14:val="tx1"/>
            </w14:solidFill>
          </w14:textFill>
        </w:rPr>
        <w:t>（五）</w:t>
      </w:r>
      <w:r>
        <w:rPr>
          <w:rFonts w:hint="eastAsia" w:ascii="仿宋_GB2312" w:hAnsi="宋体" w:eastAsia="仿宋_GB2312" w:cs="宋体"/>
          <w:color w:val="000000" w:themeColor="text1"/>
          <w:sz w:val="30"/>
          <w:szCs w:val="30"/>
          <w:lang w:eastAsia="zh-CN"/>
          <w14:textFill>
            <w14:solidFill>
              <w14:schemeClr w14:val="tx1"/>
            </w14:solidFill>
          </w14:textFill>
        </w:rPr>
        <w:t>表格MR3：</w:t>
      </w:r>
      <w:r>
        <w:rPr>
          <w:rFonts w:hint="eastAsia" w:ascii="仿宋_GB2312" w:hAnsi="仿宋_GB2312" w:eastAsia="仿宋_GB2312" w:cs="仿宋_GB2312"/>
          <w:color w:val="000000" w:themeColor="text1"/>
          <w:sz w:val="30"/>
          <w:szCs w:val="30"/>
          <w:lang w:eastAsia="zh-CN"/>
          <w14:textFill>
            <w14:solidFill>
              <w14:schemeClr w14:val="tx1"/>
            </w14:solidFill>
          </w14:textFill>
        </w:rPr>
        <w:t>简化标准法下市场风险资本要求</w:t>
      </w:r>
    </w:p>
    <w:tbl>
      <w:tblPr>
        <w:tblStyle w:val="16"/>
        <w:tblW w:w="84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69"/>
        <w:gridCol w:w="2012"/>
        <w:gridCol w:w="1724"/>
        <w:gridCol w:w="21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5"/>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bCs/>
                <w:color w:val="000000" w:themeColor="text1"/>
                <w:sz w:val="28"/>
                <w:szCs w:val="28"/>
                <w:lang w:eastAsia="zh-CN"/>
                <w14:textFill>
                  <w14:solidFill>
                    <w14:schemeClr w14:val="tx1"/>
                  </w14:solidFill>
                </w14:textFill>
              </w:rPr>
              <w:t>按风险类型披露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hint="eastAsia" w:ascii="仿宋_GB2312" w:hAnsi="宋体" w:eastAsia="仿宋_GB2312" w:cs="宋体"/>
                <w:bCs/>
                <w:color w:val="000000" w:themeColor="text1"/>
                <w:sz w:val="28"/>
                <w:szCs w:val="28"/>
                <w:lang w:eastAsia="zh-CN"/>
                <w14:textFill>
                  <w14:solidFill>
                    <w14:schemeClr w14:val="tx1"/>
                  </w14:solidFill>
                </w14:textFill>
              </w:rPr>
              <w:t>简化标准法下市场风险资本要求的构成</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5"/>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使用简化标准法计量市场风险资本的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5"/>
          </w:tcPr>
          <w:p>
            <w:pPr>
              <w:widowControl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内容：</w:t>
            </w:r>
            <w:r>
              <w:rPr>
                <w:rFonts w:hint="eastAsia" w:ascii="仿宋_GB2312" w:hAnsi="宋体" w:eastAsia="仿宋_GB2312" w:cs="宋体"/>
                <w:bCs/>
                <w:color w:val="000000" w:themeColor="text1"/>
                <w:sz w:val="28"/>
                <w:szCs w:val="28"/>
                <w:lang w:eastAsia="zh-CN"/>
                <w14:textFill>
                  <w14:solidFill>
                    <w14:schemeClr w14:val="tx1"/>
                  </w14:solidFill>
                </w14:textFill>
              </w:rPr>
              <w:t>监管并表范围下的资本要求计量信息。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5"/>
            <w:tcBorders>
              <w:bottom w:val="single" w:color="auto" w:sz="4" w:space="0"/>
            </w:tcBorders>
          </w:tcPr>
          <w:p>
            <w:pPr>
              <w:widowControl w:val="0"/>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频率：</w:t>
            </w:r>
            <w:r>
              <w:rPr>
                <w:rFonts w:hint="eastAsia" w:ascii="仿宋_GB2312" w:hAnsi="宋体" w:eastAsia="仿宋_GB2312" w:cs="宋体"/>
                <w:bCs/>
                <w:color w:val="000000" w:themeColor="text1"/>
                <w:sz w:val="28"/>
                <w:szCs w:val="28"/>
                <w:lang w:eastAsia="zh-CN"/>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5"/>
            <w:tcBorders>
              <w:bottom w:val="nil"/>
            </w:tcBorders>
          </w:tcPr>
          <w:p>
            <w:pPr>
              <w:widowControl w:val="0"/>
              <w:snapToGrid w:val="0"/>
              <w:spacing w:line="480" w:lineRule="exact"/>
              <w:ind w:firstLine="562"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格式：</w:t>
            </w:r>
            <w:r>
              <w:rPr>
                <w:rFonts w:hint="eastAsia" w:ascii="仿宋_GB2312" w:hAnsi="宋体" w:eastAsia="仿宋_GB2312" w:cs="宋体"/>
                <w:bCs/>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51" w:type="dxa"/>
            <w:gridSpan w:val="2"/>
            <w:vMerge w:val="restart"/>
            <w:tcBorders>
              <w:top w:val="single" w:color="auto" w:sz="4" w:space="0"/>
              <w:left w:val="nil"/>
              <w:bottom w:val="single" w:color="auto" w:sz="4" w:space="0"/>
              <w:right w:val="single" w:color="auto" w:sz="4" w:space="0"/>
            </w:tcBorders>
            <w:vAlign w:val="center"/>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a</w:t>
            </w:r>
          </w:p>
        </w:tc>
        <w:tc>
          <w:tcPr>
            <w:tcW w:w="172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b</w:t>
            </w:r>
          </w:p>
        </w:tc>
        <w:tc>
          <w:tcPr>
            <w:tcW w:w="2189" w:type="dxa"/>
            <w:tcBorders>
              <w:top w:val="single" w:color="auto" w:sz="4" w:space="0"/>
              <w:left w:val="single" w:color="auto" w:sz="4" w:space="0"/>
              <w:bottom w:val="single" w:color="auto" w:sz="4" w:space="0"/>
              <w:right w:val="nil"/>
            </w:tcBorders>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51" w:type="dxa"/>
            <w:gridSpan w:val="2"/>
            <w:vMerge w:val="continue"/>
            <w:tcBorders>
              <w:top w:val="single" w:color="auto" w:sz="4" w:space="0"/>
              <w:left w:val="nil"/>
              <w:bottom w:val="single" w:color="auto" w:sz="4" w:space="0"/>
              <w:right w:val="single" w:color="auto" w:sz="4" w:space="0"/>
            </w:tcBorders>
            <w:vAlign w:val="center"/>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012"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非期权类产品</w:t>
            </w:r>
          </w:p>
        </w:tc>
        <w:tc>
          <w:tcPr>
            <w:tcW w:w="3913" w:type="dxa"/>
            <w:gridSpan w:val="2"/>
            <w:tcBorders>
              <w:top w:val="single" w:color="auto" w:sz="4" w:space="0"/>
              <w:left w:val="single" w:color="auto" w:sz="4" w:space="0"/>
              <w:bottom w:val="single" w:color="auto" w:sz="4" w:space="0"/>
              <w:right w:val="nil"/>
            </w:tcBorders>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期权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51" w:type="dxa"/>
            <w:gridSpan w:val="2"/>
            <w:vMerge w:val="continue"/>
            <w:tcBorders>
              <w:top w:val="single" w:color="auto" w:sz="4" w:space="0"/>
              <w:left w:val="nil"/>
              <w:bottom w:val="single" w:color="auto" w:sz="4" w:space="0"/>
              <w:right w:val="single" w:color="auto" w:sz="4" w:space="0"/>
            </w:tcBorders>
            <w:vAlign w:val="center"/>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012"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简易法</w:t>
            </w:r>
          </w:p>
        </w:tc>
        <w:tc>
          <w:tcPr>
            <w:tcW w:w="2189" w:type="dxa"/>
            <w:tcBorders>
              <w:top w:val="single" w:color="auto" w:sz="4" w:space="0"/>
              <w:left w:val="single" w:color="auto" w:sz="4" w:space="0"/>
              <w:bottom w:val="single" w:color="auto" w:sz="4" w:space="0"/>
              <w:right w:val="nil"/>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得尔塔</w:t>
            </w:r>
            <w:r>
              <w:rPr>
                <w:rFonts w:ascii="仿宋_GB2312" w:hAnsi="宋体" w:eastAsia="仿宋_GB2312" w:cs="宋体"/>
                <w:bCs/>
                <w:color w:val="000000" w:themeColor="text1"/>
                <w:sz w:val="28"/>
                <w:szCs w:val="28"/>
                <w:lang w:eastAsia="zh-CN"/>
                <w14:textFill>
                  <w14:solidFill>
                    <w14:schemeClr w14:val="tx1"/>
                  </w14:solidFill>
                </w14:textFill>
              </w:rPr>
              <w:t>+法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1</w:t>
            </w:r>
          </w:p>
        </w:tc>
        <w:tc>
          <w:tcPr>
            <w:tcW w:w="1869"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利率风险</w:t>
            </w:r>
          </w:p>
        </w:tc>
        <w:tc>
          <w:tcPr>
            <w:tcW w:w="2012"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2</w:t>
            </w:r>
          </w:p>
        </w:tc>
        <w:tc>
          <w:tcPr>
            <w:tcW w:w="1869"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股票风险</w:t>
            </w:r>
          </w:p>
        </w:tc>
        <w:tc>
          <w:tcPr>
            <w:tcW w:w="2012"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3</w:t>
            </w:r>
          </w:p>
        </w:tc>
        <w:tc>
          <w:tcPr>
            <w:tcW w:w="1869"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商品风险</w:t>
            </w:r>
          </w:p>
        </w:tc>
        <w:tc>
          <w:tcPr>
            <w:tcW w:w="2012"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4</w:t>
            </w:r>
          </w:p>
        </w:tc>
        <w:tc>
          <w:tcPr>
            <w:tcW w:w="1869"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汇率风险</w:t>
            </w:r>
          </w:p>
        </w:tc>
        <w:tc>
          <w:tcPr>
            <w:tcW w:w="2012"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5</w:t>
            </w:r>
          </w:p>
        </w:tc>
        <w:tc>
          <w:tcPr>
            <w:tcW w:w="1869"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证券化风险</w:t>
            </w:r>
          </w:p>
        </w:tc>
        <w:tc>
          <w:tcPr>
            <w:tcW w:w="2012"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shd w:val="clear" w:color="auto" w:fill="BEBEBE"/>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shd w:val="clear" w:color="auto" w:fill="BEBEBE"/>
          </w:tcPr>
          <w:p>
            <w:pPr>
              <w:spacing w:line="480" w:lineRule="exact"/>
              <w:rPr>
                <w:rFonts w:ascii="DengXian" w:hAnsi="DengXian" w:eastAsia="仿宋_GB2312" w:cs="宋体"/>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2" w:type="dxa"/>
            <w:tcBorders>
              <w:top w:val="single" w:color="auto" w:sz="4" w:space="0"/>
              <w:left w:val="nil"/>
              <w:bottom w:val="single" w:color="auto" w:sz="4" w:space="0"/>
              <w:right w:val="single" w:color="auto" w:sz="4" w:space="0"/>
            </w:tcBorders>
            <w:vAlign w:val="center"/>
          </w:tcPr>
          <w:p>
            <w:pPr>
              <w:spacing w:line="480" w:lineRule="exact"/>
              <w:jc w:val="center"/>
              <w:rPr>
                <w:rFonts w:ascii="DengXian" w:hAnsi="DengXian" w:eastAsia="仿宋_GB2312" w:cs="宋体"/>
                <w:bCs/>
                <w:color w:val="000000" w:themeColor="text1"/>
                <w:sz w:val="28"/>
                <w:szCs w:val="28"/>
                <w:lang w:eastAsia="zh-CN"/>
                <w14:textFill>
                  <w14:solidFill>
                    <w14:schemeClr w14:val="tx1"/>
                  </w14:solidFill>
                </w14:textFill>
              </w:rPr>
            </w:pPr>
            <w:r>
              <w:rPr>
                <w:rFonts w:ascii="仿宋_GB2312" w:hAnsi="宋体" w:eastAsia="仿宋_GB2312" w:cs="宋体"/>
                <w:bCs/>
                <w:color w:val="000000" w:themeColor="text1"/>
                <w:sz w:val="28"/>
                <w:szCs w:val="28"/>
                <w:lang w:eastAsia="zh-CN"/>
                <w14:textFill>
                  <w14:solidFill>
                    <w14:schemeClr w14:val="tx1"/>
                  </w14:solidFill>
                </w14:textFill>
              </w:rPr>
              <w:t>6</w:t>
            </w:r>
          </w:p>
        </w:tc>
        <w:tc>
          <w:tcPr>
            <w:tcW w:w="1869"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s="宋体"/>
                <w:bCs/>
                <w:color w:val="000000" w:themeColor="text1"/>
                <w:sz w:val="28"/>
                <w:szCs w:val="28"/>
                <w:lang w:eastAsia="zh-CN"/>
                <w14:textFill>
                  <w14:solidFill>
                    <w14:schemeClr w14:val="tx1"/>
                  </w14:solidFill>
                </w14:textFill>
              </w:rPr>
            </w:pPr>
            <w:r>
              <w:rPr>
                <w:rFonts w:hint="eastAsia" w:ascii="仿宋_GB2312" w:hAnsi="宋体" w:eastAsia="仿宋_GB2312" w:cs="宋体"/>
                <w:bCs/>
                <w:color w:val="000000" w:themeColor="text1"/>
                <w:sz w:val="28"/>
                <w:szCs w:val="28"/>
                <w:lang w:eastAsia="zh-CN"/>
                <w14:textFill>
                  <w14:solidFill>
                    <w14:schemeClr w14:val="tx1"/>
                  </w14:solidFill>
                </w14:textFill>
              </w:rPr>
              <w:t>合计</w:t>
            </w:r>
          </w:p>
        </w:tc>
        <w:tc>
          <w:tcPr>
            <w:tcW w:w="2012"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s="宋体"/>
                <w:bCs/>
                <w:color w:val="000000" w:themeColor="text1"/>
                <w:sz w:val="28"/>
                <w:szCs w:val="28"/>
                <w:lang w:eastAsia="zh-CN"/>
                <w14:textFill>
                  <w14:solidFill>
                    <w14:schemeClr w14:val="tx1"/>
                  </w14:solidFill>
                </w14:textFill>
              </w:rPr>
            </w:pPr>
          </w:p>
        </w:tc>
        <w:tc>
          <w:tcPr>
            <w:tcW w:w="1724" w:type="dxa"/>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cs="宋体"/>
                <w:bCs/>
                <w:color w:val="000000" w:themeColor="text1"/>
                <w:sz w:val="28"/>
                <w:szCs w:val="28"/>
                <w:lang w:eastAsia="zh-CN"/>
                <w14:textFill>
                  <w14:solidFill>
                    <w14:schemeClr w14:val="tx1"/>
                  </w14:solidFill>
                </w14:textFill>
              </w:rPr>
            </w:pPr>
          </w:p>
        </w:tc>
        <w:tc>
          <w:tcPr>
            <w:tcW w:w="2189" w:type="dxa"/>
            <w:tcBorders>
              <w:top w:val="single" w:color="auto" w:sz="4" w:space="0"/>
              <w:left w:val="single" w:color="auto" w:sz="4" w:space="0"/>
              <w:bottom w:val="single" w:color="auto" w:sz="4" w:space="0"/>
              <w:right w:val="nil"/>
            </w:tcBorders>
          </w:tcPr>
          <w:p>
            <w:pPr>
              <w:spacing w:line="480" w:lineRule="exact"/>
              <w:rPr>
                <w:rFonts w:ascii="仿宋_GB2312" w:hAnsi="宋体" w:eastAsia="仿宋_GB2312" w:cs="宋体"/>
                <w:bCs/>
                <w:color w:val="000000" w:themeColor="text1"/>
                <w:sz w:val="28"/>
                <w:szCs w:val="28"/>
                <w:lang w:eastAsia="zh-CN"/>
                <w14:textFill>
                  <w14:solidFill>
                    <w14:schemeClr w14:val="tx1"/>
                  </w14:solidFill>
                </w14:textFill>
              </w:rPr>
            </w:pPr>
          </w:p>
        </w:tc>
      </w:tr>
    </w:tbl>
    <w:p>
      <w:pPr>
        <w:widowControl w:val="0"/>
        <w:snapToGrid w:val="0"/>
        <w:spacing w:line="480" w:lineRule="exact"/>
        <w:jc w:val="both"/>
        <w:rPr>
          <w:rFonts w:ascii="仿宋_GB2312" w:hAnsi="宋体" w:eastAsia="仿宋_GB2312" w:cs="宋体"/>
          <w:b/>
          <w:bCs/>
          <w:strike/>
          <w:color w:val="000000" w:themeColor="text1"/>
          <w:sz w:val="28"/>
          <w:szCs w:val="28"/>
          <w:lang w:eastAsia="zh-CN"/>
          <w14:textFill>
            <w14:solidFill>
              <w14:schemeClr w14:val="tx1"/>
            </w14:solidFill>
          </w14:textFill>
        </w:rPr>
      </w:pPr>
    </w:p>
    <w:p>
      <w:pPr>
        <w:widowControl w:val="0"/>
        <w:snapToGrid w:val="0"/>
        <w:spacing w:line="480" w:lineRule="exact"/>
        <w:jc w:val="center"/>
        <w:outlineLvl w:val="0"/>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填写说明</w:t>
      </w:r>
    </w:p>
    <w:p>
      <w:pPr>
        <w:widowControl w:val="0"/>
        <w:snapToGrid w:val="0"/>
        <w:spacing w:line="480" w:lineRule="exact"/>
        <w:ind w:firstLine="562" w:firstLineChars="200"/>
        <w:jc w:val="both"/>
        <w:outlineLvl w:val="0"/>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ascii="仿宋_GB2312" w:hAnsi="仿宋_GB2312" w:eastAsia="仿宋_GB2312" w:cs="仿宋_GB2312"/>
          <w:b/>
          <w:color w:val="000000" w:themeColor="text1"/>
          <w:sz w:val="28"/>
          <w:szCs w:val="28"/>
          <w:lang w:eastAsia="zh-CN"/>
          <w14:textFill>
            <w14:solidFill>
              <w14:schemeClr w14:val="tx1"/>
            </w14:solidFill>
          </w14:textFill>
        </w:rPr>
        <w:t>定义</w:t>
      </w: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66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22"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cs="宋体"/>
                <w:b/>
                <w:bCs/>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行或列</w:t>
            </w:r>
          </w:p>
        </w:tc>
        <w:tc>
          <w:tcPr>
            <w:tcW w:w="6642" w:type="dxa"/>
            <w:tcBorders>
              <w:top w:val="single" w:color="auto" w:sz="4" w:space="0"/>
              <w:left w:val="single" w:color="auto" w:sz="4" w:space="0"/>
              <w:bottom w:val="single" w:color="auto" w:sz="4" w:space="0"/>
            </w:tcBorders>
            <w:vAlign w:val="center"/>
          </w:tcPr>
          <w:p>
            <w:pPr>
              <w:spacing w:line="480" w:lineRule="exact"/>
              <w:jc w:val="center"/>
              <w:rPr>
                <w:rFonts w:ascii="仿宋_GB2312" w:hAnsi="仿宋" w:eastAsia="仿宋_GB2312" w:cs="宋体"/>
                <w:b/>
                <w:bCs/>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722"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5</w:t>
            </w:r>
            <w:r>
              <w:rPr>
                <w:rFonts w:hint="eastAsia" w:ascii="仿宋_GB2312" w:hAnsi="仿宋" w:eastAsia="仿宋_GB2312" w:cs="宋体"/>
                <w:color w:val="000000" w:themeColor="text1"/>
                <w:sz w:val="28"/>
                <w:szCs w:val="28"/>
                <w:lang w:eastAsia="zh-CN"/>
                <w14:textFill>
                  <w14:solidFill>
                    <w14:schemeClr w14:val="tx1"/>
                  </w14:solidFill>
                </w14:textFill>
              </w:rPr>
              <w:t>行</w:t>
            </w:r>
          </w:p>
        </w:tc>
        <w:tc>
          <w:tcPr>
            <w:tcW w:w="6642" w:type="dxa"/>
            <w:tcBorders>
              <w:top w:val="single" w:color="auto" w:sz="4" w:space="0"/>
              <w:left w:val="single" w:color="auto" w:sz="4" w:space="0"/>
              <w:bottom w:val="single" w:color="auto" w:sz="4" w:space="0"/>
            </w:tcBorders>
            <w:vAlign w:val="center"/>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证券化风险：根据本办法附件</w:t>
            </w:r>
            <w:r>
              <w:rPr>
                <w:rFonts w:ascii="仿宋_GB2312" w:hAnsi="仿宋" w:eastAsia="仿宋_GB2312" w:cs="宋体"/>
                <w:color w:val="000000" w:themeColor="text1"/>
                <w:sz w:val="28"/>
                <w:szCs w:val="28"/>
                <w:lang w:eastAsia="zh-CN"/>
                <w14:textFill>
                  <w14:solidFill>
                    <w14:schemeClr w14:val="tx1"/>
                  </w14:solidFill>
                </w14:textFill>
              </w:rPr>
              <w:t>16的要求计算的</w:t>
            </w:r>
            <w:r>
              <w:rPr>
                <w:rFonts w:hint="eastAsia" w:ascii="仿宋_GB2312" w:hAnsi="仿宋" w:eastAsia="仿宋_GB2312" w:cs="宋体"/>
                <w:color w:val="000000" w:themeColor="text1"/>
                <w:sz w:val="28"/>
                <w:szCs w:val="28"/>
                <w:lang w:eastAsia="zh-CN"/>
                <w14:textFill>
                  <w14:solidFill>
                    <w14:schemeClr w14:val="tx1"/>
                  </w14:solidFill>
                </w14:textFill>
              </w:rPr>
              <w:t>证券化头寸的特定风险资本要求。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22"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a列</w:t>
            </w:r>
          </w:p>
        </w:tc>
        <w:tc>
          <w:tcPr>
            <w:tcW w:w="6642" w:type="dxa"/>
            <w:tcBorders>
              <w:top w:val="single" w:color="auto" w:sz="4" w:space="0"/>
              <w:left w:val="single" w:color="auto" w:sz="4" w:space="0"/>
              <w:bottom w:val="single" w:color="auto" w:sz="4" w:space="0"/>
            </w:tcBorders>
            <w:vAlign w:val="center"/>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非期权类产品：根据本办法附件</w:t>
            </w:r>
            <w:r>
              <w:rPr>
                <w:rFonts w:ascii="仿宋_GB2312" w:hAnsi="仿宋" w:eastAsia="仿宋_GB2312" w:cs="宋体"/>
                <w:color w:val="000000" w:themeColor="text1"/>
                <w:sz w:val="28"/>
                <w:szCs w:val="28"/>
                <w:lang w:eastAsia="zh-CN"/>
                <w14:textFill>
                  <w14:solidFill>
                    <w14:schemeClr w14:val="tx1"/>
                  </w14:solidFill>
                </w14:textFill>
              </w:rPr>
              <w:t>16计算的</w:t>
            </w:r>
            <w:r>
              <w:rPr>
                <w:rFonts w:hint="eastAsia" w:ascii="仿宋_GB2312" w:hAnsi="仿宋" w:eastAsia="仿宋_GB2312" w:cs="宋体"/>
                <w:color w:val="000000" w:themeColor="text1"/>
                <w:sz w:val="28"/>
                <w:szCs w:val="28"/>
                <w:lang w:eastAsia="zh-CN"/>
                <w14:textFill>
                  <w14:solidFill>
                    <w14:schemeClr w14:val="tx1"/>
                  </w14:solidFill>
                </w14:textFill>
              </w:rPr>
              <w:t>非期权类产品的资本要求。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722"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b列</w:t>
            </w:r>
          </w:p>
        </w:tc>
        <w:tc>
          <w:tcPr>
            <w:tcW w:w="6642" w:type="dxa"/>
            <w:tcBorders>
              <w:top w:val="single" w:color="auto" w:sz="4" w:space="0"/>
              <w:left w:val="single" w:color="auto" w:sz="4" w:space="0"/>
              <w:bottom w:val="single" w:color="auto" w:sz="4" w:space="0"/>
            </w:tcBorders>
            <w:vAlign w:val="center"/>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期权简易法：根据</w:t>
            </w:r>
            <w:r>
              <w:rPr>
                <w:rFonts w:hint="eastAsia" w:ascii="仿宋_GB2312" w:eastAsia="仿宋_GB2312"/>
                <w:color w:val="000000" w:themeColor="text1"/>
                <w:sz w:val="28"/>
                <w:szCs w:val="22"/>
                <w:lang w:eastAsia="zh-CN"/>
                <w14:textFill>
                  <w14:solidFill>
                    <w14:schemeClr w14:val="tx1"/>
                  </w14:solidFill>
                </w14:textFill>
              </w:rPr>
              <w:t>本办法附件1</w:t>
            </w:r>
            <w:r>
              <w:rPr>
                <w:rFonts w:ascii="仿宋_GB2312" w:eastAsia="仿宋_GB2312"/>
                <w:color w:val="000000" w:themeColor="text1"/>
                <w:sz w:val="28"/>
                <w:szCs w:val="22"/>
                <w:lang w:eastAsia="zh-CN"/>
                <w14:textFill>
                  <w14:solidFill>
                    <w14:schemeClr w14:val="tx1"/>
                  </w14:solidFill>
                </w14:textFill>
              </w:rPr>
              <w:t>6</w:t>
            </w:r>
            <w:r>
              <w:rPr>
                <w:rFonts w:hint="eastAsia" w:ascii="仿宋_GB2312" w:hAnsi="仿宋" w:eastAsia="仿宋_GB2312" w:cs="宋体"/>
                <w:color w:val="000000" w:themeColor="text1"/>
                <w:sz w:val="28"/>
                <w:szCs w:val="28"/>
                <w:lang w:eastAsia="zh-CN"/>
                <w14:textFill>
                  <w14:solidFill>
                    <w14:schemeClr w14:val="tx1"/>
                  </w14:solidFill>
                </w14:textFill>
              </w:rPr>
              <w:t>计算。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722"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t>c列</w:t>
            </w:r>
          </w:p>
        </w:tc>
        <w:tc>
          <w:tcPr>
            <w:tcW w:w="6642" w:type="dxa"/>
            <w:tcBorders>
              <w:top w:val="single" w:color="auto" w:sz="4" w:space="0"/>
              <w:left w:val="single" w:color="auto" w:sz="4" w:space="0"/>
              <w:bottom w:val="single" w:color="auto" w:sz="4" w:space="0"/>
            </w:tcBorders>
            <w:vAlign w:val="center"/>
          </w:tcPr>
          <w:p>
            <w:pPr>
              <w:spacing w:line="480" w:lineRule="exact"/>
              <w:rPr>
                <w:rFonts w:ascii="仿宋_GB2312" w:hAnsi="仿宋"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期权得尔塔</w:t>
            </w:r>
            <w:r>
              <w:rPr>
                <w:rFonts w:ascii="仿宋_GB2312" w:hAnsi="仿宋" w:eastAsia="仿宋_GB2312" w:cs="宋体"/>
                <w:color w:val="000000" w:themeColor="text1"/>
                <w:sz w:val="28"/>
                <w:szCs w:val="28"/>
                <w:lang w:eastAsia="zh-CN"/>
                <w14:textFill>
                  <w14:solidFill>
                    <w14:schemeClr w14:val="tx1"/>
                  </w14:solidFill>
                </w14:textFill>
              </w:rPr>
              <w:t>+法：根据</w:t>
            </w:r>
            <w:r>
              <w:rPr>
                <w:rFonts w:hint="eastAsia" w:ascii="仿宋_GB2312" w:eastAsia="仿宋_GB2312"/>
                <w:color w:val="000000" w:themeColor="text1"/>
                <w:sz w:val="28"/>
                <w:szCs w:val="22"/>
                <w:lang w:eastAsia="zh-CN"/>
                <w14:textFill>
                  <w14:solidFill>
                    <w14:schemeClr w14:val="tx1"/>
                  </w14:solidFill>
                </w14:textFill>
              </w:rPr>
              <w:t>本办法附件1</w:t>
            </w:r>
            <w:r>
              <w:rPr>
                <w:rFonts w:ascii="仿宋_GB2312" w:eastAsia="仿宋_GB2312"/>
                <w:color w:val="000000" w:themeColor="text1"/>
                <w:sz w:val="28"/>
                <w:szCs w:val="22"/>
                <w:lang w:eastAsia="zh-CN"/>
                <w14:textFill>
                  <w14:solidFill>
                    <w14:schemeClr w14:val="tx1"/>
                  </w14:solidFill>
                </w14:textFill>
              </w:rPr>
              <w:t>6</w:t>
            </w:r>
            <w:r>
              <w:rPr>
                <w:rFonts w:hint="eastAsia" w:ascii="仿宋_GB2312" w:hAnsi="仿宋" w:eastAsia="仿宋_GB2312" w:cs="宋体"/>
                <w:color w:val="000000" w:themeColor="text1"/>
                <w:sz w:val="28"/>
                <w:szCs w:val="28"/>
                <w:lang w:eastAsia="zh-CN"/>
                <w14:textFill>
                  <w14:solidFill>
                    <w14:schemeClr w14:val="tx1"/>
                  </w14:solidFill>
                </w14:textFill>
              </w:rPr>
              <w:t>计算。</w:t>
            </w:r>
          </w:p>
        </w:tc>
      </w:tr>
    </w:tbl>
    <w:p>
      <w:pPr>
        <w:jc w:val="center"/>
        <w:outlineLvl w:val="0"/>
        <w:rPr>
          <w:rFonts w:ascii="黑体" w:hAnsi="黑体" w:eastAsia="黑体" w:cs="黑体"/>
          <w:color w:val="000000" w:themeColor="text1"/>
          <w:sz w:val="36"/>
          <w:szCs w:val="36"/>
          <w:lang w:eastAsia="zh-CN"/>
          <w14:textFill>
            <w14:solidFill>
              <w14:schemeClr w14:val="tx1"/>
            </w14:solidFill>
          </w14:textFill>
        </w:rPr>
      </w:pPr>
      <w:r>
        <w:rPr>
          <w:color w:val="000000" w:themeColor="text1"/>
          <w:lang w:eastAsia="zh-CN"/>
          <w14:textFill>
            <w14:solidFill>
              <w14:schemeClr w14:val="tx1"/>
            </w14:solidFill>
          </w14:textFill>
        </w:rPr>
        <w:br w:type="page"/>
      </w:r>
      <w:bookmarkStart w:id="42" w:name="_Toc88810930"/>
      <w:r>
        <w:rPr>
          <w:rFonts w:hint="eastAsia" w:ascii="黑体" w:hAnsi="黑体" w:eastAsia="黑体" w:cs="黑体"/>
          <w:color w:val="000000" w:themeColor="text1"/>
          <w:sz w:val="36"/>
          <w:szCs w:val="36"/>
          <w:lang w:eastAsia="zh-CN"/>
          <w14:textFill>
            <w14:solidFill>
              <w14:schemeClr w14:val="tx1"/>
            </w14:solidFill>
          </w14:textFill>
        </w:rPr>
        <w:t>信用估值调整风险</w:t>
      </w:r>
      <w:bookmarkEnd w:id="42"/>
    </w:p>
    <w:p>
      <w:pPr>
        <w:snapToGrid w:val="0"/>
        <w:spacing w:line="480" w:lineRule="exact"/>
        <w:ind w:firstLine="602" w:firstLineChars="200"/>
        <w:rPr>
          <w:rFonts w:ascii="仿宋_GB2312" w:hAnsi="仿宋_GB2312" w:eastAsia="仿宋_GB2312" w:cs="仿宋_GB2312"/>
          <w:b/>
          <w:color w:val="000000" w:themeColor="text1"/>
          <w:sz w:val="30"/>
          <w:szCs w:val="30"/>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（一）表格CVAA：信用估值调整风险定性信息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披露商业银行信用估值调整风险的管理目标和政策。</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（二）表格C</w:t>
      </w:r>
      <w:r>
        <w:rPr>
          <w:rFonts w:ascii="仿宋_GB2312" w:hAnsi="仿宋_GB2312" w:eastAsia="仿宋_GB2312" w:cs="仿宋_GB2312"/>
          <w:color w:val="000000" w:themeColor="text1"/>
          <w:sz w:val="30"/>
          <w:szCs w:val="30"/>
          <w:lang w:eastAsia="zh-CN"/>
          <w14:textFill>
            <w14:solidFill>
              <w14:schemeClr w14:val="tx1"/>
            </w14:solidFill>
          </w14:textFill>
        </w:rPr>
        <w:t>VA1</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：信用估值调整风险简化版相关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披露商业银行在信用估值调整风险简化版下用于计算信用估值调整风险资本要求的因子。</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CVA2</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：信用估值调整风险完整版相关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计量</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披露商业银行在信用估值调整风险完整版下用于计算信用估值调整风险资本要求的因子。</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（一）表格CVAA：信用估值调整风险定性信息</w:t>
      </w:r>
    </w:p>
    <w:tbl>
      <w:tblPr>
        <w:tblStyle w:val="16"/>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披露商业银行信用估值调整风险的管理目标和政策等。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所有应计提信用估值调整风险资本要求的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，包括满足可直接将交易对手信用风险资本要求的100%作为信用估值调整风险资本要求条件的商业银行。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内容：</w:t>
            </w:r>
            <w:r>
              <w:rPr>
                <w:rFonts w:hint="eastAsia" w:ascii="仿宋_GB2312" w:hAnsi="宋体" w:eastAsia="仿宋_GB2312" w:cs="宋体"/>
                <w:color w:val="000000" w:themeColor="text1"/>
                <w:sz w:val="28"/>
                <w:szCs w:val="28"/>
                <w14:textFill>
                  <w14:solidFill>
                    <w14:schemeClr w14:val="tx1"/>
                  </w14:solidFill>
                </w14:textFill>
              </w:rPr>
              <w:t>定性信息</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306" w:type="dxa"/>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lang w:eastAsia="zh-CN"/>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Borders>
              <w:bottom w:val="single" w:color="auto" w:sz="4" w:space="0"/>
            </w:tcBorders>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可变</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Borders>
              <w:bottom w:val="single" w:color="auto" w:sz="4" w:space="0"/>
            </w:tcBorders>
          </w:tcPr>
          <w:p>
            <w:pPr>
              <w:snapToGrid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商业银行应按以下要求披露信用估值调整的风险管理目标和政策：</w:t>
            </w:r>
          </w:p>
          <w:p>
            <w:pPr>
              <w:snapToGrid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1.商业银行识别、计量、监测和控制信用估值调整风险的过程，包括信用估值调整风险的对冲政策及监控对冲持续有效性的流程。</w:t>
            </w:r>
          </w:p>
          <w:p>
            <w:pPr>
              <w:snapToGrid w:val="0"/>
              <w:spacing w:line="480" w:lineRule="exact"/>
              <w:ind w:firstLine="560"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2.说明商业银行是否满足条件并已将其对信用估值调整风险的资本要求设定为商业银行对交易对手信用风险资本要求的</w:t>
            </w:r>
            <w:r>
              <w:rPr>
                <w:rFonts w:ascii="仿宋_GB2312" w:hAnsi="宋体" w:eastAsia="仿宋_GB2312" w:cs="宋体"/>
                <w:color w:val="000000" w:themeColor="text1"/>
                <w:sz w:val="28"/>
                <w:szCs w:val="28"/>
                <w:lang w:eastAsia="zh-CN"/>
                <w14:textFill>
                  <w14:solidFill>
                    <w14:schemeClr w14:val="tx1"/>
                  </w14:solidFill>
                </w14:textFill>
              </w:rPr>
              <w:t>100%。</w:t>
            </w:r>
          </w:p>
        </w:tc>
      </w:tr>
    </w:tbl>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（二）表格C</w:t>
      </w:r>
      <w:r>
        <w:rPr>
          <w:rFonts w:ascii="仿宋_GB2312" w:hAnsi="仿宋_GB2312" w:eastAsia="仿宋_GB2312" w:cs="仿宋_GB2312"/>
          <w:color w:val="000000" w:themeColor="text1"/>
          <w:sz w:val="30"/>
          <w:szCs w:val="30"/>
          <w:lang w:eastAsia="zh-CN"/>
          <w14:textFill>
            <w14:solidFill>
              <w14:schemeClr w14:val="tx1"/>
            </w14:solidFill>
          </w14:textFill>
        </w:rPr>
        <w:t>VA1</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：信用估值调整风险简化版相关计量信息</w:t>
      </w:r>
    </w:p>
    <w:tbl>
      <w:tblPr>
        <w:tblStyle w:val="16"/>
        <w:tblW w:w="8260"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1"/>
        <w:gridCol w:w="4696"/>
        <w:gridCol w:w="828"/>
        <w:gridCol w:w="224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披露商业银行在信用估值调整风险简化版下用于计算信用估值调整风险资本要求的因子。</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采用信用估值调整风险简化版计量部分或全部信用估值调整风险资本要求的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 xml:space="preserve">。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采用信用估值调整风险简化版计算的风险资本要求。</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60" w:type="dxa"/>
            <w:gridSpan w:val="4"/>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即使信用估值调整风险简化版无需考虑对冲，商业银行也应补充披露其使用的对冲类型。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87" w:type="dxa"/>
            <w:gridSpan w:val="2"/>
            <w:vMerge w:val="restart"/>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828" w:type="dxa"/>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a</w:t>
            </w:r>
          </w:p>
        </w:tc>
        <w:tc>
          <w:tcPr>
            <w:tcW w:w="2245" w:type="dxa"/>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87" w:type="dxa"/>
            <w:gridSpan w:val="2"/>
            <w:vMerge w:val="continue"/>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c>
          <w:tcPr>
            <w:tcW w:w="828" w:type="dxa"/>
          </w:tcPr>
          <w:p>
            <w:pPr>
              <w:snapToGrid w:val="0"/>
              <w:spacing w:line="480" w:lineRule="exact"/>
              <w:jc w:val="center"/>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数值</w:t>
            </w:r>
          </w:p>
        </w:tc>
        <w:tc>
          <w:tcPr>
            <w:tcW w:w="2245" w:type="dxa"/>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1"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p>
        </w:tc>
        <w:tc>
          <w:tcPr>
            <w:tcW w:w="4696" w:type="dxa"/>
            <w:shd w:val="clear" w:color="auto" w:fill="auto"/>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信用估值调整风险系统性因子的汇总</w:t>
            </w:r>
          </w:p>
        </w:tc>
        <w:tc>
          <w:tcPr>
            <w:tcW w:w="828" w:type="dxa"/>
            <w:shd w:val="clear" w:color="auto" w:fill="auto"/>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2245" w:type="dxa"/>
            <w:shd w:val="clear" w:color="auto" w:fill="BEBEBE"/>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1"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p>
        </w:tc>
        <w:tc>
          <w:tcPr>
            <w:tcW w:w="4696" w:type="dxa"/>
            <w:shd w:val="clear" w:color="auto" w:fill="auto"/>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信用估值调整风险个体性因子的汇总</w:t>
            </w:r>
          </w:p>
        </w:tc>
        <w:tc>
          <w:tcPr>
            <w:tcW w:w="828" w:type="dxa"/>
            <w:shd w:val="clear" w:color="auto" w:fill="auto"/>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2245" w:type="dxa"/>
            <w:shd w:val="clear" w:color="auto" w:fill="BEBEBE"/>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1" w:type="dxa"/>
            <w:shd w:val="clear" w:color="auto" w:fill="auto"/>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p>
        </w:tc>
        <w:tc>
          <w:tcPr>
            <w:tcW w:w="4696" w:type="dxa"/>
            <w:shd w:val="clear" w:color="auto" w:fill="auto"/>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合</w:t>
            </w:r>
            <w:r>
              <w:rPr>
                <w:rFonts w:hint="eastAsia" w:ascii="仿宋_GB2312" w:hAnsi="宋体" w:eastAsia="仿宋_GB2312" w:cs="宋体"/>
                <w:b/>
                <w:bCs/>
                <w:color w:val="000000" w:themeColor="text1"/>
                <w:sz w:val="28"/>
                <w:szCs w:val="28"/>
                <w14:textFill>
                  <w14:solidFill>
                    <w14:schemeClr w14:val="tx1"/>
                  </w14:solidFill>
                </w14:textFill>
              </w:rPr>
              <w:t>计</w:t>
            </w:r>
          </w:p>
        </w:tc>
        <w:tc>
          <w:tcPr>
            <w:tcW w:w="828" w:type="dxa"/>
            <w:shd w:val="clear" w:color="auto" w:fill="BEBEBE"/>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c>
          <w:tcPr>
            <w:tcW w:w="2245" w:type="dxa"/>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bl>
    <w:p>
      <w:pPr>
        <w:snapToGrid w:val="0"/>
        <w:spacing w:line="480" w:lineRule="exact"/>
        <w:rPr>
          <w:rFonts w:ascii="仿宋_GB2312" w:hAnsi="宋体" w:eastAsia="仿宋_GB2312" w:cs="宋体"/>
          <w:b/>
          <w:bCs/>
          <w:color w:val="000000" w:themeColor="text1"/>
          <w:sz w:val="28"/>
          <w:szCs w:val="28"/>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4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6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行号</w:t>
            </w:r>
          </w:p>
        </w:tc>
        <w:tc>
          <w:tcPr>
            <w:tcW w:w="7664" w:type="dxa"/>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行</w:t>
            </w:r>
          </w:p>
        </w:tc>
        <w:tc>
          <w:tcPr>
            <w:tcW w:w="7664" w:type="dxa"/>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信用估值调整风险系统性因子的汇总</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eastAsia="仿宋_GB2312"/>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w:t>
            </w:r>
            <w:r>
              <w:rPr>
                <w:rFonts w:ascii="仿宋_GB2312" w:hAnsi="宋体" w:eastAsia="仿宋_GB2312" w:cs="宋体"/>
                <w:color w:val="000000" w:themeColor="text1"/>
                <w:sz w:val="28"/>
                <w:szCs w:val="28"/>
                <w:lang w:eastAsia="zh-CN"/>
                <w14:textFill>
                  <w14:solidFill>
                    <w14:schemeClr w14:val="tx1"/>
                  </w14:solidFill>
                </w14:textFill>
              </w:rPr>
              <w:t>17</w:t>
            </w:r>
            <w:r>
              <w:rPr>
                <w:rFonts w:hint="eastAsia" w:ascii="仿宋_GB2312" w:hAnsi="宋体" w:eastAsia="仿宋_GB2312" w:cs="宋体"/>
                <w:color w:val="000000" w:themeColor="text1"/>
                <w:sz w:val="28"/>
                <w:szCs w:val="28"/>
                <w:lang w:eastAsia="zh-CN"/>
                <w14:textFill>
                  <w14:solidFill>
                    <w14:schemeClr w14:val="tx1"/>
                  </w14:solidFill>
                </w14:textFill>
              </w:rPr>
              <w:t>，在完全相关假设</w:t>
            </w:r>
            <w:r>
              <w:rPr>
                <w:rFonts w:ascii="仿宋_GB2312" w:hAnsi="宋体" w:eastAsia="仿宋_GB2312" w:cs="宋体"/>
                <w:color w:val="000000" w:themeColor="text1"/>
                <w:sz w:val="28"/>
                <w:szCs w:val="28"/>
                <w:lang w:eastAsia="zh-CN"/>
                <w14:textFill>
                  <w14:solidFill>
                    <w14:schemeClr w14:val="tx1"/>
                  </w14:solidFill>
                </w14:textFill>
              </w:rPr>
              <w:t>(</w:t>
            </w:r>
            <m:oMath>
              <m:nary>
                <m:naryPr>
                  <m:chr m:val="∑"/>
                  <m:limLoc m:val="subSup"/>
                  <m:supHide m:val="1"/>
                  <m:ctrlPr>
                    <w:rPr>
                      <w:rFonts w:ascii="Cambria Math" w:hAnsi="Cambria Math" w:eastAsia="仿宋_GB2312" w:cs="宋体"/>
                      <w:i/>
                      <w:color w:val="000000" w:themeColor="text1"/>
                      <w:sz w:val="28"/>
                      <w:szCs w:val="28"/>
                      <w:lang w:eastAsia="zh-CN"/>
                      <w14:textFill>
                        <w14:solidFill>
                          <w14:schemeClr w14:val="tx1"/>
                        </w14:solidFill>
                      </w14:textFill>
                    </w:rPr>
                  </m:ctrlPr>
                </m:naryPr>
                <m:sub>
                  <m:r>
                    <m:rPr/>
                    <w:rPr>
                      <w:rFonts w:ascii="Cambria Math" w:hAnsi="Cambria Math" w:eastAsia="仿宋_GB2312" w:cs="宋体"/>
                      <w:color w:val="000000" w:themeColor="text1"/>
                      <w:sz w:val="28"/>
                      <w:szCs w:val="28"/>
                      <w:lang w:eastAsia="zh-CN"/>
                      <w14:textFill>
                        <w14:solidFill>
                          <w14:schemeClr w14:val="tx1"/>
                        </w14:solidFill>
                      </w14:textFill>
                    </w:rPr>
                    <m:t>C</m:t>
                  </m:r>
                  <m:ctrlPr>
                    <w:rPr>
                      <w:rFonts w:ascii="Cambria Math" w:hAnsi="Cambria Math" w:eastAsia="仿宋_GB2312" w:cs="宋体"/>
                      <w:i/>
                      <w:color w:val="000000" w:themeColor="text1"/>
                      <w:sz w:val="28"/>
                      <w:szCs w:val="28"/>
                      <w:lang w:eastAsia="zh-CN"/>
                      <w14:textFill>
                        <w14:solidFill>
                          <w14:schemeClr w14:val="tx1"/>
                        </w14:solidFill>
                      </w14:textFill>
                    </w:rPr>
                  </m:ctrlPr>
                </m:sub>
                <m:sup>
                  <m:ctrlPr>
                    <w:rPr>
                      <w:rFonts w:ascii="Cambria Math" w:hAnsi="Cambria Math" w:eastAsia="仿宋_GB2312" w:cs="宋体"/>
                      <w:i/>
                      <w:color w:val="000000" w:themeColor="text1"/>
                      <w:sz w:val="28"/>
                      <w:szCs w:val="28"/>
                      <w:lang w:eastAsia="zh-CN"/>
                      <w14:textFill>
                        <w14:solidFill>
                          <w14:schemeClr w14:val="tx1"/>
                        </w14:solidFill>
                      </w14:textFill>
                    </w:rPr>
                  </m:ctrlPr>
                </m:sup>
                <m:e>
                  <m:sSub>
                    <m:sSubPr>
                      <m:ctrlPr>
                        <w:rPr>
                          <w:rFonts w:ascii="Cambria Math" w:hAnsi="Cambria Math" w:eastAsia="仿宋_GB2312" w:cs="宋体"/>
                          <w:i/>
                          <w:color w:val="000000" w:themeColor="text1"/>
                          <w:sz w:val="28"/>
                          <w:szCs w:val="28"/>
                          <w:lang w:eastAsia="zh-CN"/>
                          <w14:textFill>
                            <w14:solidFill>
                              <w14:schemeClr w14:val="tx1"/>
                            </w14:solidFill>
                          </w14:textFill>
                        </w:rPr>
                      </m:ctrlPr>
                    </m:sSubPr>
                    <m:e>
                      <m:r>
                        <m:rPr/>
                        <w:rPr>
                          <w:rFonts w:ascii="Cambria Math" w:hAnsi="Cambria Math" w:eastAsia="仿宋_GB2312" w:cs="宋体"/>
                          <w:color w:val="000000" w:themeColor="text1"/>
                          <w:sz w:val="28"/>
                          <w:szCs w:val="28"/>
                          <w:lang w:eastAsia="zh-CN"/>
                          <w14:textFill>
                            <w14:solidFill>
                              <w14:schemeClr w14:val="tx1"/>
                            </w14:solidFill>
                          </w14:textFill>
                        </w:rPr>
                        <m:t>SCVA</m:t>
                      </m:r>
                      <m:ctrlPr>
                        <w:rPr>
                          <w:rFonts w:ascii="Cambria Math" w:hAnsi="Cambria Math" w:eastAsia="仿宋_GB2312" w:cs="宋体"/>
                          <w:i/>
                          <w:color w:val="000000" w:themeColor="text1"/>
                          <w:sz w:val="28"/>
                          <w:szCs w:val="28"/>
                          <w:lang w:eastAsia="zh-CN"/>
                          <w14:textFill>
                            <w14:solidFill>
                              <w14:schemeClr w14:val="tx1"/>
                            </w14:solidFill>
                          </w14:textFill>
                        </w:rPr>
                      </m:ctrlPr>
                    </m:e>
                    <m:sub>
                      <m:r>
                        <m:rPr/>
                        <w:rPr>
                          <w:rFonts w:ascii="Cambria Math" w:hAnsi="Cambria Math" w:eastAsia="仿宋_GB2312" w:cs="宋体"/>
                          <w:color w:val="000000" w:themeColor="text1"/>
                          <w:sz w:val="28"/>
                          <w:szCs w:val="28"/>
                          <w:lang w:eastAsia="zh-CN"/>
                          <w14:textFill>
                            <w14:solidFill>
                              <w14:schemeClr w14:val="tx1"/>
                            </w14:solidFill>
                          </w14:textFill>
                        </w:rPr>
                        <m:t>C</m:t>
                      </m:r>
                      <m:ctrlPr>
                        <w:rPr>
                          <w:rFonts w:ascii="Cambria Math" w:hAnsi="Cambria Math" w:eastAsia="仿宋_GB2312" w:cs="宋体"/>
                          <w:i/>
                          <w:color w:val="000000" w:themeColor="text1"/>
                          <w:sz w:val="28"/>
                          <w:szCs w:val="28"/>
                          <w:lang w:eastAsia="zh-CN"/>
                          <w14:textFill>
                            <w14:solidFill>
                              <w14:schemeClr w14:val="tx1"/>
                            </w14:solidFill>
                          </w14:textFill>
                        </w:rPr>
                      </m:ctrlPr>
                    </m:sub>
                  </m:sSub>
                  <m:ctrlPr>
                    <w:rPr>
                      <w:rFonts w:ascii="Cambria Math" w:hAnsi="Cambria Math" w:eastAsia="仿宋_GB2312" w:cs="宋体"/>
                      <w:i/>
                      <w:color w:val="000000" w:themeColor="text1"/>
                      <w:sz w:val="28"/>
                      <w:szCs w:val="28"/>
                      <w:lang w:eastAsia="zh-CN"/>
                      <w14:textFill>
                        <w14:solidFill>
                          <w14:schemeClr w14:val="tx1"/>
                        </w14:solidFill>
                      </w14:textFill>
                    </w:rPr>
                  </m:ctrlPr>
                </m:e>
              </m:nary>
            </m:oMath>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下的风险资本要求。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eastAsia="仿宋_GB2312"/>
                <w:color w:val="000000" w:themeColor="text1"/>
                <w:sz w:val="28"/>
                <w:szCs w:val="22"/>
                <w:lang w:eastAsia="zh-CN"/>
                <w14:textFill>
                  <w14:solidFill>
                    <w14:schemeClr w14:val="tx1"/>
                  </w14:solidFill>
                </w14:textFill>
              </w:rPr>
              <w:t>行</w:t>
            </w:r>
          </w:p>
        </w:tc>
        <w:tc>
          <w:tcPr>
            <w:tcW w:w="7664" w:type="dxa"/>
          </w:tcPr>
          <w:p>
            <w:pPr>
              <w:snapToGrid w:val="0"/>
              <w:spacing w:line="480" w:lineRule="exact"/>
              <w:jc w:val="both"/>
              <w:rPr>
                <w:rFonts w:ascii="仿宋_GB2312" w:eastAsia="仿宋_GB2312" w:cs="宋体"/>
                <w:b/>
                <w:bCs/>
                <w:i/>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信用估值调整风险个体性因子的汇总</w:t>
            </w:r>
            <w:r>
              <w:rPr>
                <w:rFonts w:ascii="仿宋_GB2312" w:hAnsi="宋体" w:eastAsia="仿宋_GB2312" w:cs="宋体"/>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w:t>
            </w:r>
            <w:r>
              <w:rPr>
                <w:rFonts w:ascii="仿宋_GB2312" w:hAnsi="宋体" w:eastAsia="仿宋_GB2312" w:cs="宋体"/>
                <w:color w:val="000000" w:themeColor="text1"/>
                <w:sz w:val="28"/>
                <w:szCs w:val="28"/>
                <w:lang w:eastAsia="zh-CN"/>
                <w14:textFill>
                  <w14:solidFill>
                    <w14:schemeClr w14:val="tx1"/>
                  </w14:solidFill>
                </w14:textFill>
              </w:rPr>
              <w:t>17</w:t>
            </w:r>
            <w:r>
              <w:rPr>
                <w:rFonts w:hint="eastAsia" w:ascii="仿宋_GB2312" w:hAnsi="宋体" w:eastAsia="仿宋_GB2312" w:cs="宋体"/>
                <w:color w:val="000000" w:themeColor="text1"/>
                <w:sz w:val="28"/>
                <w:szCs w:val="28"/>
                <w:lang w:eastAsia="zh-CN"/>
                <w14:textFill>
                  <w14:solidFill>
                    <w14:schemeClr w14:val="tx1"/>
                  </w14:solidFill>
                </w14:textFill>
              </w:rPr>
              <w:t>在完全不相关假设</w:t>
            </w:r>
            <w:r>
              <w:rPr>
                <w:rFonts w:ascii="仿宋_GB2312" w:eastAsia="仿宋_GB2312"/>
                <w:color w:val="000000" w:themeColor="text1"/>
                <w:sz w:val="28"/>
                <w:szCs w:val="28"/>
                <w:lang w:eastAsia="zh-CN"/>
                <w14:textFill>
                  <w14:solidFill>
                    <w14:schemeClr w14:val="tx1"/>
                  </w14:solidFill>
                </w14:textFill>
              </w:rPr>
              <w:t>(</w:t>
            </w:r>
            <m:oMath>
              <m:r>
                <m:rPr/>
                <w:rPr>
                  <w:rFonts w:hint="eastAsia" w:ascii="Cambria Math" w:hAnsi="Cambria Math" w:eastAsia="仿宋_GB2312" w:cs="宋体"/>
                  <w:color w:val="000000" w:themeColor="text1"/>
                  <w:sz w:val="28"/>
                  <w:szCs w:val="28"/>
                  <w:lang w:eastAsia="zh-CN"/>
                  <w14:textFill>
                    <w14:solidFill>
                      <w14:schemeClr w14:val="tx1"/>
                    </w14:solidFill>
                  </w14:textFill>
                </w:rPr>
                <m:t>s</m:t>
              </m:r>
              <m:r>
                <m:rPr/>
                <w:rPr>
                  <w:rFonts w:ascii="Cambria Math" w:hAnsi="Cambria Math" w:eastAsia="仿宋_GB2312" w:cs="宋体"/>
                  <w:color w:val="000000" w:themeColor="text1"/>
                  <w:sz w:val="28"/>
                  <w:szCs w:val="28"/>
                  <w:lang w:eastAsia="zh-CN"/>
                  <w14:textFill>
                    <w14:solidFill>
                      <w14:schemeClr w14:val="tx1"/>
                    </w14:solidFill>
                  </w14:textFill>
                </w:rPr>
                <m:t>qrt(</m:t>
              </m:r>
              <m:nary>
                <m:naryPr>
                  <m:chr m:val="∑"/>
                  <m:limLoc m:val="subSup"/>
                  <m:supHide m:val="1"/>
                  <m:ctrlPr>
                    <w:rPr>
                      <w:rFonts w:ascii="Cambria Math" w:hAnsi="Cambria Math" w:eastAsia="仿宋_GB2312" w:cs="宋体"/>
                      <w:i/>
                      <w:color w:val="000000" w:themeColor="text1"/>
                      <w:sz w:val="28"/>
                      <w:szCs w:val="28"/>
                      <w:lang w:eastAsia="zh-CN"/>
                      <w14:textFill>
                        <w14:solidFill>
                          <w14:schemeClr w14:val="tx1"/>
                        </w14:solidFill>
                      </w14:textFill>
                    </w:rPr>
                  </m:ctrlPr>
                </m:naryPr>
                <m:sub>
                  <m:r>
                    <m:rPr/>
                    <w:rPr>
                      <w:rFonts w:ascii="Cambria Math" w:hAnsi="Cambria Math" w:eastAsia="仿宋_GB2312" w:cs="宋体"/>
                      <w:color w:val="000000" w:themeColor="text1"/>
                      <w:sz w:val="28"/>
                      <w:szCs w:val="28"/>
                      <w:lang w:eastAsia="zh-CN"/>
                      <w14:textFill>
                        <w14:solidFill>
                          <w14:schemeClr w14:val="tx1"/>
                        </w14:solidFill>
                      </w14:textFill>
                    </w:rPr>
                    <m:t>C</m:t>
                  </m:r>
                  <m:ctrlPr>
                    <w:rPr>
                      <w:rFonts w:ascii="Cambria Math" w:hAnsi="Cambria Math" w:eastAsia="仿宋_GB2312" w:cs="宋体"/>
                      <w:i/>
                      <w:color w:val="000000" w:themeColor="text1"/>
                      <w:sz w:val="28"/>
                      <w:szCs w:val="28"/>
                      <w:lang w:eastAsia="zh-CN"/>
                      <w14:textFill>
                        <w14:solidFill>
                          <w14:schemeClr w14:val="tx1"/>
                        </w14:solidFill>
                      </w14:textFill>
                    </w:rPr>
                  </m:ctrlPr>
                </m:sub>
                <m:sup>
                  <m:ctrlPr>
                    <w:rPr>
                      <w:rFonts w:ascii="Cambria Math" w:hAnsi="Cambria Math" w:eastAsia="仿宋_GB2312" w:cs="宋体"/>
                      <w:i/>
                      <w:color w:val="000000" w:themeColor="text1"/>
                      <w:sz w:val="28"/>
                      <w:szCs w:val="28"/>
                      <w:lang w:eastAsia="zh-CN"/>
                      <w14:textFill>
                        <w14:solidFill>
                          <w14:schemeClr w14:val="tx1"/>
                        </w14:solidFill>
                      </w14:textFill>
                    </w:rPr>
                  </m:ctrlPr>
                </m:sup>
                <m:e>
                  <m:sSubSup>
                    <m:sSubSupPr>
                      <m:ctrlPr>
                        <w:rPr>
                          <w:rFonts w:ascii="Cambria Math" w:hAnsi="Cambria Math" w:eastAsia="仿宋_GB2312" w:cs="宋体"/>
                          <w:i/>
                          <w:color w:val="000000" w:themeColor="text1"/>
                          <w:sz w:val="28"/>
                          <w:szCs w:val="28"/>
                          <w:lang w:eastAsia="zh-CN"/>
                          <w14:textFill>
                            <w14:solidFill>
                              <w14:schemeClr w14:val="tx1"/>
                            </w14:solidFill>
                          </w14:textFill>
                        </w:rPr>
                      </m:ctrlPr>
                    </m:sSubSupPr>
                    <m:e>
                      <m:r>
                        <m:rPr/>
                        <w:rPr>
                          <w:rFonts w:ascii="Cambria Math" w:hAnsi="Cambria Math" w:eastAsia="仿宋_GB2312" w:cs="宋体"/>
                          <w:color w:val="000000" w:themeColor="text1"/>
                          <w:sz w:val="28"/>
                          <w:szCs w:val="28"/>
                          <w:lang w:eastAsia="zh-CN"/>
                          <w14:textFill>
                            <w14:solidFill>
                              <w14:schemeClr w14:val="tx1"/>
                            </w14:solidFill>
                          </w14:textFill>
                        </w:rPr>
                        <m:t>SCVA</m:t>
                      </m:r>
                      <m:ctrlPr>
                        <w:rPr>
                          <w:rFonts w:ascii="Cambria Math" w:hAnsi="Cambria Math" w:eastAsia="仿宋_GB2312" w:cs="宋体"/>
                          <w:i/>
                          <w:color w:val="000000" w:themeColor="text1"/>
                          <w:sz w:val="28"/>
                          <w:szCs w:val="28"/>
                          <w:lang w:eastAsia="zh-CN"/>
                          <w14:textFill>
                            <w14:solidFill>
                              <w14:schemeClr w14:val="tx1"/>
                            </w14:solidFill>
                          </w14:textFill>
                        </w:rPr>
                      </m:ctrlPr>
                    </m:e>
                    <m:sub>
                      <m:r>
                        <m:rPr/>
                        <w:rPr>
                          <w:rFonts w:ascii="Cambria Math" w:hAnsi="Cambria Math" w:eastAsia="仿宋_GB2312" w:cs="宋体"/>
                          <w:color w:val="000000" w:themeColor="text1"/>
                          <w:sz w:val="28"/>
                          <w:szCs w:val="28"/>
                          <w:lang w:eastAsia="zh-CN"/>
                          <w14:textFill>
                            <w14:solidFill>
                              <w14:schemeClr w14:val="tx1"/>
                            </w14:solidFill>
                          </w14:textFill>
                        </w:rPr>
                        <m:t>C</m:t>
                      </m:r>
                      <m:ctrlPr>
                        <w:rPr>
                          <w:rFonts w:ascii="Cambria Math" w:hAnsi="Cambria Math" w:eastAsia="仿宋_GB2312" w:cs="宋体"/>
                          <w:i/>
                          <w:color w:val="000000" w:themeColor="text1"/>
                          <w:sz w:val="28"/>
                          <w:szCs w:val="28"/>
                          <w:lang w:eastAsia="zh-CN"/>
                          <w14:textFill>
                            <w14:solidFill>
                              <w14:schemeClr w14:val="tx1"/>
                            </w14:solidFill>
                          </w14:textFill>
                        </w:rPr>
                      </m:ctrlPr>
                    </m:sub>
                    <m:sup>
                      <m:r>
                        <m:rPr/>
                        <w:rPr>
                          <w:rFonts w:ascii="Cambria Math" w:hAnsi="Cambria Math" w:eastAsia="仿宋_GB2312" w:cs="宋体"/>
                          <w:color w:val="000000" w:themeColor="text1"/>
                          <w:sz w:val="28"/>
                          <w:szCs w:val="28"/>
                          <w:lang w:eastAsia="zh-CN"/>
                          <w14:textFill>
                            <w14:solidFill>
                              <w14:schemeClr w14:val="tx1"/>
                            </w14:solidFill>
                          </w14:textFill>
                        </w:rPr>
                        <m:t>2</m:t>
                      </m:r>
                      <m:ctrlPr>
                        <w:rPr>
                          <w:rFonts w:ascii="Cambria Math" w:hAnsi="Cambria Math" w:eastAsia="仿宋_GB2312" w:cs="宋体"/>
                          <w:i/>
                          <w:color w:val="000000" w:themeColor="text1"/>
                          <w:sz w:val="28"/>
                          <w:szCs w:val="28"/>
                          <w:lang w:eastAsia="zh-CN"/>
                          <w14:textFill>
                            <w14:solidFill>
                              <w14:schemeClr w14:val="tx1"/>
                            </w14:solidFill>
                          </w14:textFill>
                        </w:rPr>
                      </m:ctrlPr>
                    </m:sup>
                  </m:sSubSup>
                  <m:ctrlPr>
                    <w:rPr>
                      <w:rFonts w:ascii="Cambria Math" w:hAnsi="Cambria Math" w:eastAsia="仿宋_GB2312" w:cs="宋体"/>
                      <w:i/>
                      <w:color w:val="000000" w:themeColor="text1"/>
                      <w:sz w:val="28"/>
                      <w:szCs w:val="28"/>
                      <w:lang w:eastAsia="zh-CN"/>
                      <w14:textFill>
                        <w14:solidFill>
                          <w14:schemeClr w14:val="tx1"/>
                        </w14:solidFill>
                      </w14:textFill>
                    </w:rPr>
                  </m:ctrlPr>
                </m:e>
              </m:nary>
              <m:r>
                <m:rPr/>
                <w:rPr>
                  <w:rFonts w:ascii="Cambria Math" w:hAnsi="Cambria Math" w:eastAsia="仿宋_GB2312" w:cs="宋体"/>
                  <w:color w:val="000000" w:themeColor="text1"/>
                  <w:sz w:val="28"/>
                  <w:szCs w:val="28"/>
                  <w:lang w:eastAsia="zh-CN"/>
                  <w14:textFill>
                    <w14:solidFill>
                      <w14:schemeClr w14:val="tx1"/>
                    </w14:solidFill>
                  </w14:textFill>
                </w:rPr>
                <m:t>)</m:t>
              </m:r>
            </m:oMath>
            <w:r>
              <w:rPr>
                <w:rFonts w:ascii="仿宋_GB2312" w:eastAsia="仿宋_GB2312"/>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下的风险</w:t>
            </w:r>
            <w:r>
              <w:rPr>
                <w:rFonts w:hint="eastAsia" w:ascii="仿宋_GB2312" w:hAnsi="宋体" w:eastAsia="仿宋_GB2312" w:cs="宋体"/>
                <w:color w:val="000000" w:themeColor="text1"/>
                <w:sz w:val="28"/>
                <w:szCs w:val="28"/>
                <w:lang w:eastAsia="zh-CN"/>
                <w14:textFill>
                  <w14:solidFill>
                    <w14:schemeClr w14:val="tx1"/>
                  </w14:solidFill>
                </w14:textFill>
              </w:rPr>
              <w:t>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r>
              <w:rPr>
                <w:rFonts w:hint="eastAsia" w:ascii="仿宋_GB2312" w:eastAsia="仿宋_GB2312"/>
                <w:color w:val="000000" w:themeColor="text1"/>
                <w:sz w:val="28"/>
                <w:szCs w:val="22"/>
                <w:lang w:eastAsia="zh-CN"/>
                <w14:textFill>
                  <w14:solidFill>
                    <w14:schemeClr w14:val="tx1"/>
                  </w14:solidFill>
                </w14:textFill>
              </w:rPr>
              <w:t>行</w:t>
            </w:r>
          </w:p>
        </w:tc>
        <w:tc>
          <w:tcPr>
            <w:tcW w:w="7664" w:type="dxa"/>
          </w:tcPr>
          <w:p>
            <w:pPr>
              <w:snapToGrid w:val="0"/>
              <w:spacing w:line="480" w:lineRule="exact"/>
              <w:jc w:val="both"/>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合计: 根据本办法附件1</w:t>
            </w:r>
            <w:r>
              <w:rPr>
                <w:rFonts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lang w:eastAsia="zh-CN"/>
                <w14:textFill>
                  <w14:solidFill>
                    <w14:schemeClr w14:val="tx1"/>
                  </w14:solidFill>
                </w14:textFill>
              </w:rPr>
              <w:t>，简化版K值乘以0</w:t>
            </w:r>
            <w:r>
              <w:rPr>
                <w:rFonts w:ascii="仿宋_GB2312" w:hAnsi="宋体" w:eastAsia="仿宋_GB2312" w:cs="宋体"/>
                <w:color w:val="000000" w:themeColor="text1"/>
                <w:sz w:val="28"/>
                <w:szCs w:val="28"/>
                <w:lang w:eastAsia="zh-CN"/>
                <w14:textFill>
                  <w14:solidFill>
                    <w14:schemeClr w14:val="tx1"/>
                  </w14:solidFill>
                </w14:textFill>
              </w:rPr>
              <w:t>.65</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bl>
    <w:p>
      <w:pPr>
        <w:snapToGrid w:val="0"/>
        <w:spacing w:line="480" w:lineRule="exact"/>
        <w:rPr>
          <w:rFonts w:ascii="宋体"/>
          <w:b/>
          <w:bCs/>
          <w:color w:val="000000" w:themeColor="text1"/>
          <w:sz w:val="21"/>
          <w:szCs w:val="21"/>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商业银行只采用信用估值调整</w:t>
      </w:r>
      <w:r>
        <w:rPr>
          <w:rFonts w:hint="eastAsia" w:ascii="仿宋_GB2312" w:hAnsi="宋体" w:eastAsia="仿宋_GB2312" w:cs="宋体"/>
          <w:color w:val="000000" w:themeColor="text1"/>
          <w:sz w:val="28"/>
          <w:szCs w:val="28"/>
          <w:lang w:eastAsia="zh-CN"/>
          <w14:textFill>
            <w14:solidFill>
              <w14:schemeClr w14:val="tx1"/>
            </w14:solidFill>
          </w14:textFill>
        </w:rPr>
        <w:t>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简化版计量所有信用估值调整的风险暴露时，</w:t>
      </w:r>
      <w:r>
        <w:rPr>
          <w:rFonts w:ascii="仿宋_GB2312" w:hAnsi="仿宋_GB2312" w:eastAsia="仿宋_GB2312" w:cs="仿宋_GB2312"/>
          <w:color w:val="000000" w:themeColor="text1"/>
          <w:sz w:val="28"/>
          <w:szCs w:val="28"/>
          <w:lang w:eastAsia="zh-CN"/>
          <w14:textFill>
            <w14:solidFill>
              <w14:schemeClr w14:val="tx1"/>
            </w14:solidFill>
          </w14:textFill>
        </w:rPr>
        <w:t>[CVA1:3/b]</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[OV1:1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c</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napToGrid w:val="0"/>
        <w:spacing w:line="480" w:lineRule="exact"/>
        <w:ind w:firstLine="420" w:firstLineChars="200"/>
        <w:rPr>
          <w:rFonts w:ascii="宋体"/>
          <w:color w:val="000000" w:themeColor="text1"/>
          <w:sz w:val="21"/>
          <w:szCs w:val="21"/>
          <w:lang w:eastAsia="zh-CN"/>
          <w14:textFill>
            <w14:solidFill>
              <w14:schemeClr w14:val="tx1"/>
            </w14:solidFill>
          </w14:textFill>
        </w:rPr>
      </w:pPr>
    </w:p>
    <w:p>
      <w:pPr>
        <w:snapToGrid w:val="0"/>
        <w:spacing w:line="480" w:lineRule="exact"/>
        <w:ind w:firstLine="42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color w:val="000000" w:themeColor="text1"/>
          <w:sz w:val="21"/>
          <w:szCs w:val="2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（三）表格C</w:t>
      </w:r>
      <w:r>
        <w:rPr>
          <w:rFonts w:ascii="仿宋_GB2312" w:hAnsi="仿宋_GB2312" w:eastAsia="仿宋_GB2312" w:cs="仿宋_GB2312"/>
          <w:color w:val="000000" w:themeColor="text1"/>
          <w:sz w:val="30"/>
          <w:szCs w:val="30"/>
          <w:lang w:eastAsia="zh-CN"/>
          <w14:textFill>
            <w14:solidFill>
              <w14:schemeClr w14:val="tx1"/>
            </w14:solidFill>
          </w14:textFill>
        </w:rPr>
        <w:t>VA2</w:t>
      </w:r>
      <w:r>
        <w:rPr>
          <w:rFonts w:hint="eastAsia" w:ascii="仿宋_GB2312" w:hAnsi="仿宋_GB2312" w:eastAsia="仿宋_GB2312" w:cs="仿宋_GB2312"/>
          <w:color w:val="000000" w:themeColor="text1"/>
          <w:sz w:val="30"/>
          <w:szCs w:val="30"/>
          <w:lang w:eastAsia="zh-CN"/>
          <w14:textFill>
            <w14:solidFill>
              <w14:schemeClr w14:val="tx1"/>
            </w14:solidFill>
          </w14:textFill>
        </w:rPr>
        <w:t>：信用估值调整风险完整版相关计量信息</w:t>
      </w:r>
    </w:p>
    <w:tbl>
      <w:tblPr>
        <w:tblStyle w:val="16"/>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2"/>
        <w:gridCol w:w="3965"/>
        <w:gridCol w:w="38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gridSpan w:val="3"/>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披露商业银行在信用估值调整风险完整版下用于计算信用估值调整风险资本要求的因子。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gridSpan w:val="3"/>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宋体" w:eastAsia="仿宋_GB2312" w:cs="宋体"/>
                <w:color w:val="000000" w:themeColor="text1"/>
                <w:sz w:val="28"/>
                <w:szCs w:val="28"/>
                <w:lang w:eastAsia="zh-CN"/>
                <w14:textFill>
                  <w14:solidFill>
                    <w14:schemeClr w14:val="tx1"/>
                  </w14:solidFill>
                </w14:textFill>
              </w:rPr>
              <w:t>采用信用估值调整风险完整版计量部分或全部信用估值调整风险资本要求的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gridSpan w:val="3"/>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采用信用估值调整风险完整版计算的风险资本要求。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gridSpan w:val="3"/>
          </w:tcPr>
          <w:p>
            <w:pPr>
              <w:snapToGrid w:val="0"/>
              <w:spacing w:line="480" w:lineRule="exact"/>
              <w:ind w:firstLine="562" w:firstLineChars="200"/>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gridSpan w:val="3"/>
          </w:tcPr>
          <w:p>
            <w:pPr>
              <w:snapToGrid w:val="0"/>
              <w:spacing w:line="480" w:lineRule="exact"/>
              <w:ind w:firstLine="562" w:firstLineChars="200"/>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color w:val="000000" w:themeColor="text1"/>
                <w:sz w:val="28"/>
                <w:szCs w:val="28"/>
                <w:lang w:eastAsia="zh-CN"/>
                <w14:textFill>
                  <w14:solidFill>
                    <w14:schemeClr w14:val="tx1"/>
                  </w14:solidFill>
                </w14:textFill>
              </w:rPr>
              <w:t>固定。如有其他分类，商业银行可适当增加行。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97" w:type="dxa"/>
            <w:gridSpan w:val="2"/>
            <w:vMerge w:val="restart"/>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3809" w:type="dxa"/>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97" w:type="dxa"/>
            <w:gridSpan w:val="2"/>
            <w:vMerge w:val="continue"/>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c>
          <w:tcPr>
            <w:tcW w:w="3809" w:type="dxa"/>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信用估值调整风险资本要求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p>
        </w:tc>
        <w:tc>
          <w:tcPr>
            <w:tcW w:w="3965" w:type="dxa"/>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简化版K</w:t>
            </w:r>
          </w:p>
        </w:tc>
        <w:tc>
          <w:tcPr>
            <w:tcW w:w="3809" w:type="dxa"/>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p>
        </w:tc>
        <w:tc>
          <w:tcPr>
            <w:tcW w:w="3965" w:type="dxa"/>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考虑对冲的K</w:t>
            </w:r>
          </w:p>
        </w:tc>
        <w:tc>
          <w:tcPr>
            <w:tcW w:w="3809" w:type="dxa"/>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p>
        </w:tc>
        <w:tc>
          <w:tcPr>
            <w:tcW w:w="3965" w:type="dxa"/>
          </w:tcPr>
          <w:p>
            <w:pPr>
              <w:snapToGrid w:val="0"/>
              <w:spacing w:line="480" w:lineRule="exact"/>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合</w:t>
            </w:r>
            <w:r>
              <w:rPr>
                <w:rFonts w:hint="eastAsia" w:ascii="仿宋_GB2312" w:hAnsi="宋体" w:eastAsia="仿宋_GB2312" w:cs="宋体"/>
                <w:b/>
                <w:bCs/>
                <w:color w:val="000000" w:themeColor="text1"/>
                <w:sz w:val="28"/>
                <w:szCs w:val="28"/>
                <w14:textFill>
                  <w14:solidFill>
                    <w14:schemeClr w14:val="tx1"/>
                  </w14:solidFill>
                </w14:textFill>
              </w:rPr>
              <w:t>计</w:t>
            </w:r>
          </w:p>
        </w:tc>
        <w:tc>
          <w:tcPr>
            <w:tcW w:w="3809" w:type="dxa"/>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bl>
    <w:p>
      <w:pPr>
        <w:snapToGrid w:val="0"/>
        <w:spacing w:line="480" w:lineRule="exact"/>
        <w:rPr>
          <w:rFonts w:ascii="仿宋_GB2312" w:hAnsi="宋体" w:eastAsia="仿宋_GB2312" w:cs="宋体"/>
          <w:b/>
          <w:bCs/>
          <w:color w:val="000000" w:themeColor="text1"/>
          <w:sz w:val="22"/>
          <w:szCs w:val="22"/>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152"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8"/>
        <w:gridCol w:w="71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行号</w:t>
            </w:r>
          </w:p>
        </w:tc>
        <w:tc>
          <w:tcPr>
            <w:tcW w:w="7184" w:type="dxa"/>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r>
              <w:rPr>
                <w:rFonts w:hint="eastAsia" w:ascii="仿宋_GB2312" w:eastAsia="仿宋_GB2312"/>
                <w:color w:val="000000" w:themeColor="text1"/>
                <w:sz w:val="28"/>
                <w:szCs w:val="22"/>
                <w:lang w:eastAsia="zh-CN"/>
                <w14:textFill>
                  <w14:solidFill>
                    <w14:schemeClr w14:val="tx1"/>
                  </w14:solidFill>
                </w14:textFill>
              </w:rPr>
              <w:t>行</w:t>
            </w:r>
          </w:p>
        </w:tc>
        <w:tc>
          <w:tcPr>
            <w:tcW w:w="7184" w:type="dxa"/>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简化版K：根据本办法附件1</w:t>
            </w:r>
            <w:r>
              <w:rPr>
                <w:rFonts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lang w:eastAsia="zh-CN"/>
                <w14:textFill>
                  <w14:solidFill>
                    <w14:schemeClr w14:val="tx1"/>
                  </w14:solidFill>
                </w14:textFill>
              </w:rPr>
              <w:t>计算的简化版K值。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r>
              <w:rPr>
                <w:rFonts w:hint="eastAsia" w:ascii="仿宋_GB2312" w:eastAsia="仿宋_GB2312"/>
                <w:color w:val="000000" w:themeColor="text1"/>
                <w:sz w:val="28"/>
                <w:szCs w:val="22"/>
                <w:lang w:eastAsia="zh-CN"/>
                <w14:textFill>
                  <w14:solidFill>
                    <w14:schemeClr w14:val="tx1"/>
                  </w14:solidFill>
                </w14:textFill>
              </w:rPr>
              <w:t>行</w:t>
            </w:r>
          </w:p>
        </w:tc>
        <w:tc>
          <w:tcPr>
            <w:tcW w:w="7184" w:type="dxa"/>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考虑对冲的K：根据本办法附件1</w:t>
            </w:r>
            <w:r>
              <w:rPr>
                <w:rFonts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lang w:eastAsia="zh-CN"/>
                <w14:textFill>
                  <w14:solidFill>
                    <w14:schemeClr w14:val="tx1"/>
                  </w14:solidFill>
                </w14:textFill>
              </w:rPr>
              <w:t>考虑对冲的K值。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r>
              <w:rPr>
                <w:rFonts w:hint="eastAsia" w:ascii="仿宋_GB2312" w:eastAsia="仿宋_GB2312"/>
                <w:color w:val="000000" w:themeColor="text1"/>
                <w:sz w:val="28"/>
                <w:szCs w:val="22"/>
                <w:lang w:eastAsia="zh-CN"/>
                <w14:textFill>
                  <w14:solidFill>
                    <w14:schemeClr w14:val="tx1"/>
                  </w14:solidFill>
                </w14:textFill>
              </w:rPr>
              <w:t>行</w:t>
            </w:r>
          </w:p>
        </w:tc>
        <w:tc>
          <w:tcPr>
            <w:tcW w:w="7184" w:type="dxa"/>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合计：根据本办法附件1</w:t>
            </w:r>
            <w:r>
              <w:rPr>
                <w:rFonts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lang w:eastAsia="zh-CN"/>
                <w14:textFill>
                  <w14:solidFill>
                    <w14:schemeClr w14:val="tx1"/>
                  </w14:solidFill>
                </w14:textFill>
              </w:rPr>
              <w:t>计算的完整版K值乘以</w:t>
            </w:r>
            <w:r>
              <w:rPr>
                <w:rFonts w:ascii="仿宋_GB2312" w:hAnsi="宋体" w:eastAsia="仿宋_GB2312" w:cs="宋体"/>
                <w:color w:val="000000" w:themeColor="text1"/>
                <w:sz w:val="28"/>
                <w:szCs w:val="28"/>
                <w:lang w:eastAsia="zh-CN"/>
                <w14:textFill>
                  <w14:solidFill>
                    <w14:schemeClr w14:val="tx1"/>
                  </w14:solidFill>
                </w14:textFill>
              </w:rPr>
              <w:t>0.65</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bl>
    <w:p>
      <w:pPr>
        <w:snapToGrid w:val="0"/>
        <w:spacing w:line="480" w:lineRule="exact"/>
        <w:rPr>
          <w:rFonts w:ascii="宋体"/>
          <w:b/>
          <w:bCs/>
          <w:color w:val="000000" w:themeColor="text1"/>
          <w:sz w:val="13"/>
          <w:szCs w:val="13"/>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2.表间勾稽关系</w:t>
      </w:r>
    </w:p>
    <w:p>
      <w:pPr>
        <w:snapToGrid w:val="0"/>
        <w:spacing w:line="480" w:lineRule="exact"/>
        <w:ind w:firstLine="420"/>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商业银行只采用信用估值调整</w:t>
      </w:r>
      <w:r>
        <w:rPr>
          <w:rFonts w:hint="eastAsia" w:ascii="仿宋_GB2312" w:hAnsi="宋体" w:eastAsia="仿宋_GB2312" w:cs="宋体"/>
          <w:color w:val="000000" w:themeColor="text1"/>
          <w:sz w:val="28"/>
          <w:szCs w:val="28"/>
          <w:lang w:eastAsia="zh-CN"/>
          <w14:textFill>
            <w14:solidFill>
              <w14:schemeClr w14:val="tx1"/>
            </w14:solidFill>
          </w14:textFill>
        </w:rPr>
        <w:t>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完整版计量所有信用估值调整的风险暴露时，</w:t>
      </w:r>
      <w:r>
        <w:rPr>
          <w:rFonts w:ascii="仿宋_GB2312" w:hAnsi="仿宋_GB2312" w:eastAsia="仿宋_GB2312" w:cs="仿宋_GB2312"/>
          <w:color w:val="000000" w:themeColor="text1"/>
          <w:sz w:val="28"/>
          <w:szCs w:val="28"/>
          <w:lang w:eastAsia="zh-CN"/>
          <w14:textFill>
            <w14:solidFill>
              <w14:schemeClr w14:val="tx1"/>
            </w14:solidFill>
          </w14:textFill>
        </w:rPr>
        <w:t>[CVA2:3/a]</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[OV1:1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c</w:t>
      </w:r>
      <w:r>
        <w:rPr>
          <w:rFonts w:ascii="仿宋_GB2312" w:hAnsi="仿宋_GB2312" w:eastAsia="仿宋_GB2312" w:cs="仿宋_GB2312"/>
          <w:color w:val="000000" w:themeColor="text1"/>
          <w:sz w:val="28"/>
          <w:szCs w:val="28"/>
          <w:lang w:eastAsia="zh-CN"/>
          <w14:textFill>
            <w14:solidFill>
              <w14:schemeClr w14:val="tx1"/>
            </w14:solidFill>
          </w14:textFill>
        </w:rPr>
        <w:t>]。</w:t>
      </w:r>
    </w:p>
    <w:p>
      <w:pPr>
        <w:spacing w:line="480" w:lineRule="exact"/>
        <w:rPr>
          <w:color w:val="000000" w:themeColor="text1"/>
          <w:lang w:eastAsia="zh-CN"/>
          <w14:textFill>
            <w14:solidFill>
              <w14:schemeClr w14:val="tx1"/>
            </w14:solidFill>
          </w14:textFill>
        </w:rPr>
      </w:pPr>
    </w:p>
    <w:p>
      <w:pPr>
        <w:pStyle w:val="7"/>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bookmarkStart w:id="43" w:name="_Toc88810931"/>
      <w:bookmarkStart w:id="44" w:name="_Toc73872011"/>
      <w:r>
        <w:rPr>
          <w:color w:val="000000" w:themeColor="text1"/>
          <w:lang w:eastAsia="zh-CN"/>
          <w14:textFill>
            <w14:solidFill>
              <w14:schemeClr w14:val="tx1"/>
            </w14:solidFill>
          </w14:textFill>
        </w:rPr>
        <w:br w:type="page"/>
      </w:r>
      <w:r>
        <w:rPr>
          <w:rFonts w:hint="eastAsia" w:ascii="黑体" w:hAnsi="黑体" w:eastAsia="黑体" w:cs="黑体"/>
          <w:color w:val="000000" w:themeColor="text1"/>
          <w:sz w:val="36"/>
          <w:szCs w:val="36"/>
          <w:lang w:eastAsia="zh-CN"/>
          <w14:textFill>
            <w14:solidFill>
              <w14:schemeClr w14:val="tx1"/>
            </w14:solidFill>
          </w14:textFill>
        </w:rPr>
        <w:t>操作风险</w:t>
      </w:r>
      <w:bookmarkEnd w:id="43"/>
      <w:bookmarkEnd w:id="44"/>
    </w:p>
    <w:p>
      <w:pPr>
        <w:pStyle w:val="7"/>
        <w:widowControl w:val="0"/>
        <w:spacing w:line="480" w:lineRule="exact"/>
        <w:jc w:val="both"/>
        <w:rPr>
          <w:rFonts w:ascii="仿宋_GB2312" w:hAnsi="宋体" w:eastAsia="仿宋_GB2312" w:cs="宋体"/>
          <w:b/>
          <w:bCs/>
          <w:color w:val="000000" w:themeColor="text1"/>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pStyle w:val="7"/>
        <w:widowControl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（一）表格ORA：操作风险定性信息</w:t>
      </w:r>
    </w:p>
    <w:p>
      <w:pPr>
        <w:pStyle w:val="7"/>
        <w:widowControl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（二）表格OR1：历史损失</w:t>
      </w:r>
    </w:p>
    <w:p>
      <w:pPr>
        <w:pStyle w:val="7"/>
        <w:widowControl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（三）表格OR2：业务指标</w:t>
      </w:r>
    </w:p>
    <w:p>
      <w:pPr>
        <w:pStyle w:val="7"/>
        <w:widowControl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（四）表格OR3：操作风险资本要求</w:t>
      </w:r>
    </w:p>
    <w:p>
      <w:pPr>
        <w:pStyle w:val="7"/>
        <w:widowControl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对于经国家金融监督管理总局或其派出机构验收通过，可采用自身损失数据自行计算内部损失乘数的商业银行，可根据实际验收情况，分别披露采用自身损失数据计算内部损失乘数的部分和采用给定内部损失乘数的部分。</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pStyle w:val="7"/>
        <w:widowControl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（一）表格ORA：操作风险定性信息</w:t>
      </w:r>
    </w:p>
    <w:tbl>
      <w:tblPr>
        <w:tblStyle w:val="16"/>
        <w:tblW w:w="82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：披露商业银行操作风险管理的目标、政策等。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vAlign w:val="center"/>
          </w:tcPr>
          <w:p>
            <w:pPr>
              <w:spacing w:line="480" w:lineRule="exact"/>
              <w:ind w:firstLine="562" w:firstLineChars="200"/>
              <w:jc w:val="both"/>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内容</w:t>
            </w:r>
            <w:r>
              <w:rPr>
                <w:rFonts w:hint="eastAsia" w:ascii="仿宋_GB2312" w:hAnsi="仿宋" w:eastAsia="仿宋_GB2312" w:cs="仿宋"/>
                <w:color w:val="000000" w:themeColor="text1"/>
                <w:sz w:val="28"/>
                <w:szCs w:val="28"/>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vAlign w:val="center"/>
          </w:tcPr>
          <w:p>
            <w:pPr>
              <w:spacing w:line="480" w:lineRule="exact"/>
              <w:ind w:firstLine="562" w:firstLineChars="200"/>
              <w:jc w:val="both"/>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tcBorders>
              <w:bottom w:val="single" w:color="auto" w:sz="4" w:space="0"/>
            </w:tcBorders>
            <w:vAlign w:val="center"/>
          </w:tcPr>
          <w:p>
            <w:pPr>
              <w:spacing w:line="480" w:lineRule="exact"/>
              <w:ind w:firstLine="562" w:firstLineChars="200"/>
              <w:jc w:val="both"/>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格式</w:t>
            </w:r>
            <w:r>
              <w:rPr>
                <w:rFonts w:hint="eastAsia" w:ascii="仿宋_GB2312" w:hAnsi="仿宋" w:eastAsia="仿宋_GB2312" w:cs="仿宋"/>
                <w:color w:val="000000" w:themeColor="text1"/>
                <w:sz w:val="28"/>
                <w:szCs w:val="28"/>
                <w14:textFill>
                  <w14:solidFill>
                    <w14:schemeClr w14:val="tx1"/>
                  </w14:solidFill>
                </w14:textFill>
              </w:rPr>
              <w:t>：</w:t>
            </w:r>
            <w:r>
              <w:rPr>
                <w:rFonts w:hint="eastAsia" w:ascii="仿宋_GB2312" w:hAnsi="仿宋" w:eastAsia="仿宋_GB2312" w:cs="仿宋"/>
                <w:color w:val="000000" w:themeColor="text1"/>
                <w:sz w:val="28"/>
                <w:szCs w:val="28"/>
                <w:lang w:eastAsia="zh-CN"/>
                <w14:textFill>
                  <w14:solidFill>
                    <w14:schemeClr w14:val="tx1"/>
                  </w14:solidFill>
                </w14:textFill>
              </w:rPr>
              <w:t>可变</w:t>
            </w:r>
            <w:r>
              <w:rPr>
                <w:rFonts w:hint="eastAsia" w:ascii="仿宋_GB2312" w:hAnsi="仿宋" w:eastAsia="仿宋_GB2312" w:cs="仿宋"/>
                <w:color w:val="000000" w:themeColor="text1"/>
                <w:sz w:val="28"/>
                <w:szCs w:val="2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260" w:type="dxa"/>
            <w:tcBorders>
              <w:bottom w:val="single" w:color="auto" w:sz="4" w:space="0"/>
            </w:tcBorders>
            <w:vAlign w:val="center"/>
          </w:tcPr>
          <w:p>
            <w:pPr>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商业银行应披露以下内容：</w:t>
            </w:r>
          </w:p>
          <w:p>
            <w:pPr>
              <w:spacing w:line="480" w:lineRule="exact"/>
              <w:ind w:firstLine="560" w:firstLineChars="200"/>
              <w:jc w:val="both"/>
              <w:rPr>
                <w:rFonts w:ascii="仿宋_GB2312" w:hAnsi="仿宋" w:eastAsia="仿宋_GB2312" w:cs="仿宋"/>
                <w:color w:val="000000" w:themeColor="text1"/>
                <w:sz w:val="28"/>
                <w:lang w:eastAsia="zh-CN"/>
                <w14:textFill>
                  <w14:solidFill>
                    <w14:schemeClr w14:val="tx1"/>
                  </w14:solidFill>
                </w14:textFill>
              </w:rPr>
            </w:pPr>
            <w:r>
              <w:rPr>
                <w:rFonts w:hint="eastAsia" w:ascii="仿宋_GB2312" w:hAnsi="仿宋" w:eastAsia="仿宋_GB2312" w:cs="仿宋"/>
                <w:color w:val="000000" w:themeColor="text1"/>
                <w:sz w:val="28"/>
                <w:lang w:eastAsia="zh-CN"/>
                <w14:textFill>
                  <w14:solidFill>
                    <w14:schemeClr w14:val="tx1"/>
                  </w14:solidFill>
                </w14:textFill>
              </w:rPr>
              <w:t>1.操作风险管理的基本制度和管理要求。</w:t>
            </w:r>
          </w:p>
          <w:p>
            <w:pPr>
              <w:spacing w:line="480" w:lineRule="exact"/>
              <w:ind w:firstLine="560" w:firstLineChars="200"/>
              <w:jc w:val="both"/>
              <w:rPr>
                <w:rFonts w:ascii="仿宋_GB2312" w:hAnsi="仿宋" w:eastAsia="仿宋_GB2312" w:cs="仿宋"/>
                <w:color w:val="000000" w:themeColor="text1"/>
                <w:sz w:val="28"/>
                <w:lang w:eastAsia="zh-CN"/>
                <w14:textFill>
                  <w14:solidFill>
                    <w14:schemeClr w14:val="tx1"/>
                  </w14:solidFill>
                </w14:textFill>
              </w:rPr>
            </w:pPr>
            <w:r>
              <w:rPr>
                <w:rFonts w:hint="eastAsia" w:ascii="仿宋_GB2312" w:hAnsi="仿宋" w:eastAsia="仿宋_GB2312" w:cs="仿宋"/>
                <w:color w:val="000000" w:themeColor="text1"/>
                <w:sz w:val="28"/>
                <w:lang w:eastAsia="zh-CN"/>
                <w14:textFill>
                  <w14:solidFill>
                    <w14:schemeClr w14:val="tx1"/>
                  </w14:solidFill>
                </w14:textFill>
              </w:rPr>
              <w:t>2.操作风险管理和内部控制的组织架构。</w:t>
            </w:r>
          </w:p>
          <w:p>
            <w:pPr>
              <w:spacing w:line="480" w:lineRule="exact"/>
              <w:ind w:firstLine="560" w:firstLineChars="200"/>
              <w:jc w:val="both"/>
              <w:rPr>
                <w:rFonts w:ascii="仿宋_GB2312" w:hAnsi="仿宋" w:eastAsia="仿宋_GB2312" w:cs="仿宋"/>
                <w:color w:val="000000" w:themeColor="text1"/>
                <w:sz w:val="28"/>
                <w:lang w:eastAsia="zh-CN"/>
                <w14:textFill>
                  <w14:solidFill>
                    <w14:schemeClr w14:val="tx1"/>
                  </w14:solidFill>
                </w14:textFill>
              </w:rPr>
            </w:pPr>
            <w:r>
              <w:rPr>
                <w:rFonts w:hint="eastAsia" w:ascii="仿宋_GB2312" w:hAnsi="仿宋" w:eastAsia="仿宋_GB2312" w:cs="仿宋"/>
                <w:color w:val="000000" w:themeColor="text1"/>
                <w:sz w:val="28"/>
                <w:lang w:eastAsia="zh-CN"/>
                <w14:textFill>
                  <w14:solidFill>
                    <w14:schemeClr w14:val="tx1"/>
                  </w14:solidFill>
                </w14:textFill>
              </w:rPr>
              <w:t>3.</w:t>
            </w:r>
            <w:r>
              <w:rPr>
                <w:rFonts w:ascii="仿宋_GB2312" w:hAnsi="仿宋" w:eastAsia="仿宋_GB2312" w:cs="仿宋"/>
                <w:color w:val="000000" w:themeColor="text1"/>
                <w:sz w:val="28"/>
                <w:lang w:eastAsia="zh-CN"/>
                <w14:textFill>
                  <w14:solidFill>
                    <w14:schemeClr w14:val="tx1"/>
                  </w14:solidFill>
                </w14:textFill>
              </w:rPr>
              <w:t>操作风险计量系统</w:t>
            </w:r>
            <w:r>
              <w:rPr>
                <w:rFonts w:hint="eastAsia" w:ascii="仿宋_GB2312" w:hAnsi="仿宋" w:eastAsia="仿宋_GB2312" w:cs="仿宋"/>
                <w:color w:val="000000" w:themeColor="text1"/>
                <w:sz w:val="28"/>
                <w:lang w:eastAsia="zh-CN"/>
                <w14:textFill>
                  <w14:solidFill>
                    <w14:schemeClr w14:val="tx1"/>
                  </w14:solidFill>
                </w14:textFill>
              </w:rPr>
              <w:t>，包括</w:t>
            </w:r>
            <w:r>
              <w:rPr>
                <w:rFonts w:ascii="仿宋_GB2312" w:hAnsi="仿宋" w:eastAsia="仿宋_GB2312" w:cs="仿宋"/>
                <w:color w:val="000000" w:themeColor="text1"/>
                <w:sz w:val="28"/>
                <w:lang w:eastAsia="zh-CN"/>
                <w14:textFill>
                  <w14:solidFill>
                    <w14:schemeClr w14:val="tx1"/>
                  </w14:solidFill>
                </w14:textFill>
              </w:rPr>
              <w:t>计量操作风险及其相关资本要求的系统和数据。</w:t>
            </w:r>
          </w:p>
          <w:p>
            <w:pPr>
              <w:spacing w:line="480" w:lineRule="exact"/>
              <w:ind w:firstLine="560" w:firstLineChars="200"/>
              <w:jc w:val="both"/>
              <w:rPr>
                <w:rFonts w:ascii="仿宋_GB2312" w:hAnsi="仿宋" w:eastAsia="仿宋_GB2312" w:cs="仿宋"/>
                <w:color w:val="000000" w:themeColor="text1"/>
                <w:sz w:val="28"/>
                <w:lang w:eastAsia="zh-CN"/>
                <w14:textFill>
                  <w14:solidFill>
                    <w14:schemeClr w14:val="tx1"/>
                  </w14:solidFill>
                </w14:textFill>
              </w:rPr>
            </w:pPr>
            <w:r>
              <w:rPr>
                <w:rFonts w:hint="eastAsia" w:ascii="仿宋_GB2312" w:hAnsi="仿宋" w:eastAsia="仿宋_GB2312" w:cs="仿宋"/>
                <w:color w:val="000000" w:themeColor="text1"/>
                <w:sz w:val="28"/>
                <w:lang w:eastAsia="zh-CN"/>
                <w14:textFill>
                  <w14:solidFill>
                    <w14:schemeClr w14:val="tx1"/>
                  </w14:solidFill>
                </w14:textFill>
              </w:rPr>
              <w:t>4.</w:t>
            </w:r>
            <w:r>
              <w:rPr>
                <w:rFonts w:ascii="仿宋_GB2312" w:hAnsi="仿宋" w:eastAsia="仿宋_GB2312" w:cs="仿宋"/>
                <w:color w:val="000000" w:themeColor="text1"/>
                <w:sz w:val="28"/>
                <w:lang w:eastAsia="zh-CN"/>
                <w14:textFill>
                  <w14:solidFill>
                    <w14:schemeClr w14:val="tx1"/>
                  </w14:solidFill>
                </w14:textFill>
              </w:rPr>
              <w:t>向董事会和高级管理层进行操作风险报告的范围及主要</w:t>
            </w:r>
            <w:r>
              <w:rPr>
                <w:rFonts w:hint="eastAsia" w:ascii="仿宋_GB2312" w:hAnsi="仿宋" w:eastAsia="仿宋_GB2312" w:cs="仿宋"/>
                <w:color w:val="000000" w:themeColor="text1"/>
                <w:sz w:val="28"/>
                <w:lang w:eastAsia="zh-CN"/>
                <w14:textFill>
                  <w14:solidFill>
                    <w14:schemeClr w14:val="tx1"/>
                  </w14:solidFill>
                </w14:textFill>
              </w:rPr>
              <w:t>内容</w:t>
            </w:r>
            <w:r>
              <w:rPr>
                <w:rFonts w:ascii="仿宋_GB2312" w:hAnsi="仿宋" w:eastAsia="仿宋_GB2312" w:cs="仿宋"/>
                <w:color w:val="000000" w:themeColor="text1"/>
                <w:sz w:val="28"/>
                <w:lang w:eastAsia="zh-CN"/>
                <w14:textFill>
                  <w14:solidFill>
                    <w14:schemeClr w14:val="tx1"/>
                  </w14:solidFill>
                </w14:textFill>
              </w:rPr>
              <w:t>。</w:t>
            </w:r>
          </w:p>
          <w:p>
            <w:pPr>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lang w:eastAsia="zh-CN"/>
                <w14:textFill>
                  <w14:solidFill>
                    <w14:schemeClr w14:val="tx1"/>
                  </w14:solidFill>
                </w14:textFill>
              </w:rPr>
              <w:t>5.</w:t>
            </w:r>
            <w:r>
              <w:rPr>
                <w:rFonts w:ascii="仿宋_GB2312" w:hAnsi="仿宋" w:eastAsia="仿宋_GB2312" w:cs="仿宋"/>
                <w:color w:val="000000" w:themeColor="text1"/>
                <w:sz w:val="28"/>
                <w:lang w:eastAsia="zh-CN"/>
                <w14:textFill>
                  <w14:solidFill>
                    <w14:schemeClr w14:val="tx1"/>
                  </w14:solidFill>
                </w14:textFill>
              </w:rPr>
              <w:t>操作风险管理</w:t>
            </w:r>
            <w:r>
              <w:rPr>
                <w:rFonts w:hint="eastAsia" w:ascii="仿宋_GB2312" w:hAnsi="仿宋" w:eastAsia="仿宋_GB2312" w:cs="仿宋"/>
                <w:color w:val="000000" w:themeColor="text1"/>
                <w:sz w:val="28"/>
                <w:lang w:eastAsia="zh-CN"/>
                <w14:textFill>
                  <w14:solidFill>
                    <w14:schemeClr w14:val="tx1"/>
                  </w14:solidFill>
                </w14:textFill>
              </w:rPr>
              <w:t>采用</w:t>
            </w:r>
            <w:r>
              <w:rPr>
                <w:rFonts w:ascii="仿宋_GB2312" w:hAnsi="仿宋" w:eastAsia="仿宋_GB2312" w:cs="仿宋"/>
                <w:color w:val="000000" w:themeColor="text1"/>
                <w:sz w:val="28"/>
                <w:lang w:eastAsia="zh-CN"/>
                <w14:textFill>
                  <w14:solidFill>
                    <w14:schemeClr w14:val="tx1"/>
                  </w14:solidFill>
                </w14:textFill>
              </w:rPr>
              <w:t>的风险缓释和风险转移措施，包括</w:t>
            </w:r>
            <w:r>
              <w:rPr>
                <w:rFonts w:hint="eastAsia" w:ascii="仿宋_GB2312" w:hAnsi="仿宋" w:eastAsia="仿宋_GB2312" w:cs="仿宋"/>
                <w:color w:val="000000" w:themeColor="text1"/>
                <w:sz w:val="28"/>
                <w:lang w:eastAsia="zh-CN"/>
                <w14:textFill>
                  <w14:solidFill>
                    <w14:schemeClr w14:val="tx1"/>
                  </w14:solidFill>
                </w14:textFill>
              </w:rPr>
              <w:t>制定</w:t>
            </w:r>
            <w:r>
              <w:rPr>
                <w:rFonts w:ascii="仿宋_GB2312" w:hAnsi="仿宋" w:eastAsia="仿宋_GB2312" w:cs="仿宋"/>
                <w:color w:val="000000" w:themeColor="text1"/>
                <w:sz w:val="28"/>
                <w:lang w:eastAsia="zh-CN"/>
                <w14:textFill>
                  <w14:solidFill>
                    <w14:schemeClr w14:val="tx1"/>
                  </w14:solidFill>
                </w14:textFill>
              </w:rPr>
              <w:t>风险文化、风险偏好和外包等政策</w:t>
            </w:r>
            <w:r>
              <w:rPr>
                <w:rFonts w:hint="eastAsia" w:ascii="仿宋_GB2312" w:hAnsi="仿宋" w:eastAsia="仿宋_GB2312" w:cs="仿宋"/>
                <w:color w:val="000000" w:themeColor="text1"/>
                <w:sz w:val="28"/>
                <w:lang w:eastAsia="zh-CN"/>
                <w14:textFill>
                  <w14:solidFill>
                    <w14:schemeClr w14:val="tx1"/>
                  </w14:solidFill>
                </w14:textFill>
              </w:rPr>
              <w:t>；</w:t>
            </w:r>
            <w:r>
              <w:rPr>
                <w:rFonts w:ascii="仿宋_GB2312" w:hAnsi="仿宋" w:eastAsia="仿宋_GB2312" w:cs="仿宋"/>
                <w:color w:val="000000" w:themeColor="text1"/>
                <w:sz w:val="28"/>
                <w:lang w:eastAsia="zh-CN"/>
                <w14:textFill>
                  <w14:solidFill>
                    <w14:schemeClr w14:val="tx1"/>
                  </w14:solidFill>
                </w14:textFill>
              </w:rPr>
              <w:t>剥离高风险业务以及完善控制手段</w:t>
            </w:r>
            <w:r>
              <w:rPr>
                <w:rFonts w:hint="eastAsia" w:ascii="仿宋_GB2312" w:hAnsi="仿宋" w:eastAsia="仿宋_GB2312" w:cs="仿宋"/>
                <w:color w:val="000000" w:themeColor="text1"/>
                <w:sz w:val="28"/>
                <w:lang w:eastAsia="zh-CN"/>
                <w14:textFill>
                  <w14:solidFill>
                    <w14:schemeClr w14:val="tx1"/>
                  </w14:solidFill>
                </w14:textFill>
              </w:rPr>
              <w:t>等管理措施；购买保险缓释操作风险等措施。</w:t>
            </w:r>
          </w:p>
        </w:tc>
      </w:tr>
    </w:tbl>
    <w:p>
      <w:pPr>
        <w:pStyle w:val="7"/>
        <w:widowControl w:val="0"/>
        <w:spacing w:line="480" w:lineRule="exact"/>
        <w:ind w:firstLine="600" w:firstLineChars="200"/>
        <w:jc w:val="both"/>
        <w:outlineLvl w:val="1"/>
        <w:rPr>
          <w:rFonts w:ascii="仿宋_GB2312" w:hAnsi="宋体" w:eastAsia="仿宋_GB2312" w:cs="宋体"/>
          <w:color w:val="000000" w:themeColor="text1"/>
          <w:sz w:val="21"/>
          <w:szCs w:val="21"/>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（二）表格OR1：历史损失</w:t>
      </w:r>
    </w:p>
    <w:tbl>
      <w:tblPr>
        <w:tblStyle w:val="16"/>
        <w:tblW w:w="8531"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585"/>
        <w:gridCol w:w="422"/>
        <w:gridCol w:w="541"/>
        <w:gridCol w:w="614"/>
        <w:gridCol w:w="614"/>
        <w:gridCol w:w="614"/>
        <w:gridCol w:w="614"/>
        <w:gridCol w:w="614"/>
        <w:gridCol w:w="614"/>
        <w:gridCol w:w="614"/>
        <w:gridCol w:w="614"/>
        <w:gridCol w:w="582"/>
        <w:gridCol w:w="53"/>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：以损失的会计记账日期为准，披露商业银行近10年发生的操作风险损失总额。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内容</w:t>
            </w:r>
            <w:r>
              <w:rPr>
                <w:rFonts w:hint="eastAsia" w:ascii="仿宋_GB2312" w:hAnsi="仿宋" w:eastAsia="仿宋_GB2312" w:cs="仿宋"/>
                <w:color w:val="000000" w:themeColor="text1"/>
                <w:sz w:val="28"/>
                <w:szCs w:val="28"/>
                <w:lang w:eastAsia="zh-CN"/>
                <w14:textFill>
                  <w14:solidFill>
                    <w14:schemeClr w14:val="tx1"/>
                  </w14:solidFill>
                </w14:textFill>
              </w:rPr>
              <w:t>：定量信息。</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商业银行应按要求披露报告期末（</w:t>
            </w:r>
            <w:r>
              <w:rPr>
                <w:rFonts w:ascii="仿宋_GB2312" w:hAnsi="仿宋_GB2312" w:eastAsia="仿宋_GB2312" w:cs="仿宋_GB2312"/>
                <w:color w:val="000000" w:themeColor="text1"/>
                <w:sz w:val="28"/>
                <w:szCs w:val="28"/>
                <w:lang w:eastAsia="zh-CN"/>
                <w14:textFill>
                  <w14:solidFill>
                    <w14:schemeClr w14:val="tx1"/>
                  </w14:solidFill>
                </w14:textFill>
              </w:rPr>
              <w:t>T）以及前</w:t>
            </w:r>
            <w:r>
              <w:rPr>
                <w:rFonts w:hint="eastAsia" w:ascii="仿宋_GB2312" w:hAnsi="仿宋_GB2312" w:eastAsia="仿宋_GB2312" w:cs="仿宋_GB2312"/>
                <w:color w:val="000000" w:themeColor="text1"/>
                <w:sz w:val="28"/>
                <w:szCs w:val="28"/>
                <w:lang w:eastAsia="zh-CN"/>
                <w14:textFill>
                  <w14:solidFill>
                    <w14:schemeClr w14:val="tx1"/>
                  </w14:solidFill>
                </w14:textFill>
              </w:rPr>
              <w:t>九期</w:t>
            </w:r>
            <w:r>
              <w:rPr>
                <w:rFonts w:ascii="仿宋_GB2312" w:hAnsi="仿宋_GB2312" w:eastAsia="仿宋_GB2312" w:cs="仿宋_GB2312"/>
                <w:color w:val="000000" w:themeColor="text1"/>
                <w:sz w:val="28"/>
                <w:szCs w:val="28"/>
                <w:lang w:eastAsia="zh-CN"/>
                <w14:textFill>
                  <w14:solidFill>
                    <w14:schemeClr w14:val="tx1"/>
                  </w14:solidFill>
                </w14:textFill>
              </w:rPr>
              <w:t>（T-1到T-</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各项指标值</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lang w:eastAsia="zh-CN"/>
                <w14:textFill>
                  <w14:solidFill>
                    <w14:schemeClr w14:val="tx1"/>
                  </w14:solidFill>
                </w14:textFill>
              </w:rPr>
              <w:t>本表格不适用本附件总体要求中关于追溯披露的要求。作为过渡期安排，监管部门允许商业银行使用较少的年度数据进行操作风险资本计量的除外。</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格式</w:t>
            </w:r>
            <w:r>
              <w:rPr>
                <w:rFonts w:hint="eastAsia" w:ascii="仿宋_GB2312" w:hAnsi="仿宋" w:eastAsia="仿宋_GB2312" w:cs="仿宋"/>
                <w:color w:val="000000" w:themeColor="text1"/>
                <w:sz w:val="28"/>
                <w:szCs w:val="28"/>
                <w:lang w:eastAsia="zh-CN"/>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273" w:hRule="atLeast"/>
        </w:trPr>
        <w:tc>
          <w:tcPr>
            <w:tcW w:w="8478" w:type="dxa"/>
            <w:gridSpan w:val="13"/>
            <w:vAlign w:val="center"/>
          </w:tcPr>
          <w:p>
            <w:pPr>
              <w:spacing w:line="480" w:lineRule="exact"/>
              <w:ind w:firstLine="562"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b/>
                <w:color w:val="000000" w:themeColor="text1"/>
                <w:sz w:val="28"/>
                <w:szCs w:val="28"/>
                <w:lang w:eastAsia="zh-CN"/>
                <w14:textFill>
                  <w14:solidFill>
                    <w14:schemeClr w14:val="tx1"/>
                  </w14:solidFill>
                </w14:textFill>
              </w:rPr>
              <w:t>补充说明</w:t>
            </w:r>
            <w:r>
              <w:rPr>
                <w:rFonts w:hint="eastAsia" w:ascii="仿宋_GB2312" w:hAnsi="仿宋" w:eastAsia="仿宋_GB2312" w:cs="仿宋"/>
                <w:color w:val="000000" w:themeColor="text1"/>
                <w:sz w:val="28"/>
                <w:szCs w:val="28"/>
                <w:lang w:eastAsia="zh-CN"/>
                <w14:textFill>
                  <w14:solidFill>
                    <w14:schemeClr w14:val="tx1"/>
                  </w14:solidFill>
                </w14:textFill>
              </w:rPr>
              <w:t>：商业银行应补充说明自上期披露以来，新剔除的损失数据的依据。除机密和专有信息外，商业银行应披露所有有助于了解其历史损失或损失回收情况的重要信息，包括法律事件预期损失相关准备金信息，并对有重大影响的损失事件进行补充说明。</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21" w:type="dxa"/>
            <w:gridSpan w:val="2"/>
            <w:vMerge w:val="restart"/>
            <w:tcBorders>
              <w:top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p>
        </w:tc>
        <w:tc>
          <w:tcPr>
            <w:tcW w:w="422"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w:t>
            </w:r>
          </w:p>
        </w:tc>
        <w:tc>
          <w:tcPr>
            <w:tcW w:w="541"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b</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c</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d</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e</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f</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g</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h</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i</w:t>
            </w:r>
          </w:p>
        </w:tc>
        <w:tc>
          <w:tcPr>
            <w:tcW w:w="614"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j</w:t>
            </w:r>
          </w:p>
        </w:tc>
        <w:tc>
          <w:tcPr>
            <w:tcW w:w="635" w:type="dxa"/>
            <w:gridSpan w:val="2"/>
            <w:tcBorders>
              <w:top w:val="single" w:color="auto" w:sz="4" w:space="0"/>
              <w:left w:val="nil"/>
              <w:bottom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k</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21" w:type="dxa"/>
            <w:gridSpan w:val="2"/>
            <w:vMerge w:val="continue"/>
            <w:tcBorders>
              <w:bottom w:val="single" w:color="auto" w:sz="4" w:space="0"/>
              <w:right w:val="single" w:color="auto" w:sz="4" w:space="0"/>
            </w:tcBorders>
            <w:vAlign w:val="center"/>
          </w:tcPr>
          <w:p>
            <w:pPr>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22"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w:t>
            </w:r>
          </w:p>
        </w:tc>
        <w:tc>
          <w:tcPr>
            <w:tcW w:w="541"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T-1</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T-2</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T-3</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T-4</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T-5</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T-6</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T-7</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T-8</w:t>
            </w:r>
          </w:p>
        </w:tc>
        <w:tc>
          <w:tcPr>
            <w:tcW w:w="614" w:type="dxa"/>
            <w:tcBorders>
              <w:top w:val="nil"/>
              <w:left w:val="nil"/>
              <w:bottom w:val="single" w:color="auto" w:sz="4" w:space="0"/>
              <w:right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eastAsia="仿宋_GB2312"/>
                <w:color w:val="000000" w:themeColor="text1"/>
                <w:sz w:val="18"/>
                <w:szCs w:val="18"/>
                <w14:textFill>
                  <w14:solidFill>
                    <w14:schemeClr w14:val="tx1"/>
                  </w14:solidFill>
                </w14:textFill>
              </w:rPr>
              <w:t>T-9</w:t>
            </w:r>
          </w:p>
        </w:tc>
        <w:tc>
          <w:tcPr>
            <w:tcW w:w="635" w:type="dxa"/>
            <w:gridSpan w:val="2"/>
            <w:tcBorders>
              <w:top w:val="nil"/>
              <w:left w:val="nil"/>
              <w:bottom w:val="single" w:color="auto" w:sz="4" w:space="0"/>
            </w:tcBorders>
            <w:vAlign w:val="center"/>
          </w:tcPr>
          <w:p>
            <w:pPr>
              <w:spacing w:line="480" w:lineRule="exact"/>
              <w:jc w:val="center"/>
              <w:rPr>
                <w:rFonts w:eastAsia="仿宋_GB2312"/>
                <w:color w:val="000000" w:themeColor="text1"/>
                <w:sz w:val="18"/>
                <w:szCs w:val="18"/>
                <w14:textFill>
                  <w14:solidFill>
                    <w14:schemeClr w14:val="tx1"/>
                  </w14:solidFill>
                </w14:textFill>
              </w:rPr>
            </w:pPr>
            <w:r>
              <w:rPr>
                <w:rFonts w:hint="eastAsia" w:eastAsia="仿宋_GB2312"/>
                <w:color w:val="000000" w:themeColor="text1"/>
                <w:sz w:val="18"/>
                <w:szCs w:val="18"/>
                <w14:textFill>
                  <w14:solidFill>
                    <w14:schemeClr w14:val="tx1"/>
                  </w14:solidFill>
                </w14:textFill>
              </w:rPr>
              <w:t>十年平均值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trHeight w:val="274" w:hRule="atLeast"/>
        </w:trPr>
        <w:tc>
          <w:tcPr>
            <w:tcW w:w="8478" w:type="dxa"/>
            <w:gridSpan w:val="13"/>
            <w:tcBorders>
              <w:top w:val="single" w:color="auto" w:sz="4" w:space="0"/>
              <w:bottom w:val="single" w:color="auto" w:sz="4" w:space="0"/>
            </w:tcBorders>
            <w:shd w:val="clear" w:color="000000" w:fill="BEBEBE"/>
            <w:vAlign w:val="center"/>
          </w:tcPr>
          <w:p>
            <w:pPr>
              <w:spacing w:line="480" w:lineRule="exact"/>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使用</w:t>
            </w:r>
            <w:r>
              <w:rPr>
                <w:rFonts w:ascii="Calibri" w:hAnsi="Calibri" w:eastAsia="仿宋_GB2312" w:cs="Calibri"/>
                <w:b/>
                <w:bCs/>
                <w:color w:val="000000" w:themeColor="text1"/>
                <w:sz w:val="28"/>
                <w:szCs w:val="28"/>
                <w:lang w:eastAsia="zh-CN"/>
                <w14:textFill>
                  <w14:solidFill>
                    <w14:schemeClr w14:val="tx1"/>
                  </w14:solidFill>
                </w14:textFill>
              </w:rPr>
              <w:t>¥</w:t>
            </w:r>
            <w:r>
              <w:rPr>
                <w:rFonts w:hint="eastAsia" w:ascii="仿宋_GB2312" w:hAnsi="仿宋" w:eastAsia="仿宋_GB2312" w:cs="仿宋"/>
                <w:b/>
                <w:bCs/>
                <w:color w:val="000000" w:themeColor="text1"/>
                <w:sz w:val="28"/>
                <w:szCs w:val="28"/>
                <w14:textFill>
                  <w14:solidFill>
                    <w14:schemeClr w14:val="tx1"/>
                  </w14:solidFill>
                </w14:textFill>
              </w:rPr>
              <w:t>1</w:t>
            </w:r>
            <w:r>
              <w:rPr>
                <w:rFonts w:ascii="仿宋_GB2312" w:hAnsi="仿宋" w:eastAsia="仿宋_GB2312" w:cs="仿宋"/>
                <w:b/>
                <w:bCs/>
                <w:color w:val="000000" w:themeColor="text1"/>
                <w:sz w:val="28"/>
                <w:szCs w:val="28"/>
                <w14:textFill>
                  <w14:solidFill>
                    <w14:schemeClr w14:val="tx1"/>
                  </w14:solidFill>
                </w14:textFill>
              </w:rPr>
              <w:t>5</w:t>
            </w:r>
            <w:r>
              <w:rPr>
                <w:rFonts w:hint="eastAsia" w:ascii="仿宋_GB2312" w:hAnsi="仿宋" w:eastAsia="仿宋_GB2312" w:cs="仿宋"/>
                <w:b/>
                <w:bCs/>
                <w:color w:val="000000" w:themeColor="text1"/>
                <w:sz w:val="28"/>
                <w:szCs w:val="28"/>
                <w14:textFill>
                  <w14:solidFill>
                    <w14:schemeClr w14:val="tx1"/>
                  </w14:solidFill>
                </w14:textFill>
              </w:rPr>
              <w:t>0,000</w:t>
            </w:r>
            <w:r>
              <w:rPr>
                <w:rFonts w:hint="eastAsia" w:ascii="仿宋_GB2312" w:hAnsi="仿宋" w:eastAsia="仿宋_GB2312" w:cs="仿宋"/>
                <w:b/>
                <w:bCs/>
                <w:color w:val="000000" w:themeColor="text1"/>
                <w:sz w:val="28"/>
                <w:szCs w:val="28"/>
                <w:lang w:eastAsia="zh-CN"/>
                <w14:textFill>
                  <w14:solidFill>
                    <w14:schemeClr w14:val="tx1"/>
                  </w14:solidFill>
                </w14:textFill>
              </w:rPr>
              <w:t>金额起点</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回收后操作风险净损失金额（包含要剔除的净损失）</w:t>
            </w:r>
          </w:p>
        </w:tc>
        <w:tc>
          <w:tcPr>
            <w:tcW w:w="422"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41"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35" w:type="dxa"/>
            <w:gridSpan w:val="2"/>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操作风险损失事件数量</w:t>
            </w:r>
          </w:p>
        </w:tc>
        <w:tc>
          <w:tcPr>
            <w:tcW w:w="422"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41"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35" w:type="dxa"/>
            <w:gridSpan w:val="2"/>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经监管部门认可剔除的特定操作风险损失事件净总额</w:t>
            </w:r>
          </w:p>
        </w:tc>
        <w:tc>
          <w:tcPr>
            <w:tcW w:w="422"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41"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xml:space="preserve">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35" w:type="dxa"/>
            <w:gridSpan w:val="2"/>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4</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经监管部门认可剔除的特定损失事件数量</w:t>
            </w:r>
          </w:p>
        </w:tc>
        <w:tc>
          <w:tcPr>
            <w:tcW w:w="422"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41"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35" w:type="dxa"/>
            <w:gridSpan w:val="2"/>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5</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回收后操作风险净损失金额（扣除要剔除的损失）</w:t>
            </w:r>
          </w:p>
        </w:tc>
        <w:tc>
          <w:tcPr>
            <w:tcW w:w="422"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541"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14" w:type="dxa"/>
            <w:tcBorders>
              <w:top w:val="nil"/>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635" w:type="dxa"/>
            <w:gridSpan w:val="2"/>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trHeight w:val="274" w:hRule="atLeast"/>
        </w:trPr>
        <w:tc>
          <w:tcPr>
            <w:tcW w:w="8478" w:type="dxa"/>
            <w:gridSpan w:val="13"/>
            <w:tcBorders>
              <w:top w:val="single" w:color="auto" w:sz="4" w:space="0"/>
              <w:bottom w:val="single" w:color="auto" w:sz="4" w:space="0"/>
            </w:tcBorders>
            <w:shd w:val="clear" w:color="000000" w:fill="BEBEBE"/>
            <w:vAlign w:val="center"/>
          </w:tcPr>
          <w:p>
            <w:pPr>
              <w:spacing w:line="480" w:lineRule="exact"/>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操作风险资本计算</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1584" w:hRule="atLeast"/>
        </w:trPr>
        <w:tc>
          <w:tcPr>
            <w:tcW w:w="436" w:type="dxa"/>
            <w:tcBorders>
              <w:top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ascii="仿宋_GB2312" w:hAnsi="仿宋" w:eastAsia="仿宋_GB2312" w:cs="仿宋"/>
                <w:color w:val="000000" w:themeColor="text1"/>
                <w:sz w:val="28"/>
                <w:szCs w:val="28"/>
                <w14:textFill>
                  <w14:solidFill>
                    <w14:schemeClr w14:val="tx1"/>
                  </w14:solidFill>
                </w14:textFill>
              </w:rPr>
              <w:t>6</w:t>
            </w:r>
          </w:p>
        </w:tc>
        <w:tc>
          <w:tcPr>
            <w:tcW w:w="1585" w:type="dxa"/>
            <w:tcBorders>
              <w:top w:val="nil"/>
              <w:left w:val="nil"/>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是否使用损失数据计算内部损失乘数(ILM)?(是/否)</w:t>
            </w:r>
          </w:p>
        </w:tc>
        <w:tc>
          <w:tcPr>
            <w:tcW w:w="6457" w:type="dxa"/>
            <w:gridSpan w:val="11"/>
            <w:tcBorders>
              <w:top w:val="nil"/>
              <w:left w:val="nil"/>
              <w:bottom w:val="single" w:color="auto" w:sz="4" w:space="0"/>
            </w:tcBorders>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widowControl w:val="0"/>
        <w:snapToGrid w:val="0"/>
        <w:spacing w:line="480" w:lineRule="exact"/>
        <w:jc w:val="center"/>
        <w:rPr>
          <w:rFonts w:ascii="仿宋_GB2312" w:eastAsia="仿宋_GB2312"/>
          <w:b/>
          <w:bCs/>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tbl>
      <w:tblPr>
        <w:tblStyle w:val="16"/>
        <w:tblW w:w="8476"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448"/>
        <w:gridCol w:w="5028"/>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9" w:hRule="atLeast"/>
        </w:trPr>
        <w:tc>
          <w:tcPr>
            <w:tcW w:w="3448" w:type="dxa"/>
            <w:tcBorders>
              <w:top w:val="single" w:color="auto" w:sz="4" w:space="0"/>
              <w:left w:val="nil"/>
              <w:right w:val="single" w:color="auto" w:sz="4" w:space="0"/>
            </w:tcBorders>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c>
          <w:tcPr>
            <w:tcW w:w="5028" w:type="dxa"/>
            <w:tcBorders>
              <w:top w:val="single" w:color="auto" w:sz="4" w:space="0"/>
              <w:left w:val="single" w:color="auto" w:sz="4" w:space="0"/>
              <w:right w:val="nil"/>
            </w:tcBorders>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说明</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9" w:hRule="atLeast"/>
        </w:trPr>
        <w:tc>
          <w:tcPr>
            <w:tcW w:w="3448" w:type="dxa"/>
            <w:tcBorders>
              <w:left w:val="nil"/>
              <w:right w:val="single" w:color="auto" w:sz="4" w:space="0"/>
            </w:tcBorders>
            <w:vAlign w:val="center"/>
          </w:tcPr>
          <w:p>
            <w:pPr>
              <w:spacing w:line="480" w:lineRule="exact"/>
              <w:jc w:val="both"/>
              <w:rPr>
                <w:rFonts w:ascii="仿宋_GB2312" w:hAnsi="华文仿宋" w:eastAsia="仿宋_GB2312" w:cs="宋体"/>
                <w:color w:val="000000" w:themeColor="text1"/>
                <w:sz w:val="28"/>
                <w:szCs w:val="28"/>
                <w:lang w:eastAsia="zh-CN"/>
                <w14:textFill>
                  <w14:solidFill>
                    <w14:schemeClr w14:val="tx1"/>
                  </w14:solidFill>
                </w14:textFill>
              </w:rPr>
            </w:pPr>
            <w:r>
              <w:rPr>
                <w:rFonts w:hint="eastAsia" w:ascii="仿宋_GB2312" w:hAnsi="华文仿宋" w:eastAsia="仿宋_GB2312" w:cs="宋体"/>
                <w:color w:val="000000" w:themeColor="text1"/>
                <w:sz w:val="28"/>
                <w:szCs w:val="28"/>
                <w:lang w:eastAsia="zh-CN"/>
                <w14:textFill>
                  <w14:solidFill>
                    <w14:schemeClr w14:val="tx1"/>
                  </w14:solidFill>
                </w14:textFill>
              </w:rPr>
              <w:t>损失金额和相关的回收金额</w:t>
            </w:r>
          </w:p>
        </w:tc>
        <w:tc>
          <w:tcPr>
            <w:tcW w:w="5028" w:type="dxa"/>
            <w:tcBorders>
              <w:left w:val="single" w:color="auto" w:sz="4" w:space="0"/>
              <w:right w:val="nil"/>
            </w:tcBorders>
            <w:vAlign w:val="center"/>
          </w:tcPr>
          <w:p>
            <w:pPr>
              <w:spacing w:line="480" w:lineRule="exact"/>
              <w:jc w:val="both"/>
              <w:rPr>
                <w:rFonts w:ascii="仿宋_GB2312" w:hAnsi="华文仿宋" w:eastAsia="仿宋_GB2312" w:cs="宋体"/>
                <w:color w:val="000000" w:themeColor="text1"/>
                <w:sz w:val="28"/>
                <w:szCs w:val="28"/>
                <w:lang w:eastAsia="zh-CN"/>
                <w14:textFill>
                  <w14:solidFill>
                    <w14:schemeClr w14:val="tx1"/>
                  </w14:solidFill>
                </w14:textFill>
              </w:rPr>
            </w:pPr>
            <w:r>
              <w:rPr>
                <w:rFonts w:hint="eastAsia" w:ascii="仿宋_GB2312" w:hAnsi="华文仿宋" w:eastAsia="仿宋_GB2312" w:cs="宋体"/>
                <w:color w:val="000000" w:themeColor="text1"/>
                <w:sz w:val="28"/>
                <w:szCs w:val="28"/>
                <w:lang w:eastAsia="zh-CN"/>
                <w14:textFill>
                  <w14:solidFill>
                    <w14:schemeClr w14:val="tx1"/>
                  </w14:solidFill>
                </w14:textFill>
              </w:rPr>
              <w:t>按会计记账日处理到相应年份。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9" w:hRule="atLeast"/>
        </w:trPr>
        <w:tc>
          <w:tcPr>
            <w:tcW w:w="3448" w:type="dxa"/>
            <w:tcBorders>
              <w:left w:val="nil"/>
              <w:bottom w:val="single" w:color="auto" w:sz="4" w:space="0"/>
              <w:right w:val="single" w:color="auto" w:sz="4" w:space="0"/>
            </w:tcBorders>
            <w:vAlign w:val="center"/>
          </w:tcPr>
          <w:p>
            <w:pPr>
              <w:spacing w:line="480" w:lineRule="exact"/>
              <w:jc w:val="both"/>
              <w:rPr>
                <w:rFonts w:ascii="仿宋_GB2312" w:hAnsi="华文仿宋" w:eastAsia="仿宋_GB2312" w:cs="宋体"/>
                <w:color w:val="000000" w:themeColor="text1"/>
                <w:sz w:val="28"/>
                <w:szCs w:val="28"/>
                <w:lang w:eastAsia="zh-CN"/>
                <w14:textFill>
                  <w14:solidFill>
                    <w14:schemeClr w14:val="tx1"/>
                  </w14:solidFill>
                </w14:textFill>
              </w:rPr>
            </w:pPr>
            <w:r>
              <w:rPr>
                <w:rFonts w:hint="eastAsia" w:ascii="仿宋_GB2312" w:hAnsi="华文仿宋" w:eastAsia="仿宋_GB2312" w:cs="宋体"/>
                <w:color w:val="000000" w:themeColor="text1"/>
                <w:sz w:val="28"/>
                <w:szCs w:val="28"/>
                <w:lang w:eastAsia="zh-CN"/>
                <w14:textFill>
                  <w14:solidFill>
                    <w14:schemeClr w14:val="tx1"/>
                  </w14:solidFill>
                </w14:textFill>
              </w:rPr>
              <w:t>使用¥</w:t>
            </w:r>
            <w:r>
              <w:rPr>
                <w:rFonts w:ascii="仿宋_GB2312" w:hAnsi="华文仿宋" w:eastAsia="仿宋_GB2312" w:cs="宋体"/>
                <w:color w:val="000000" w:themeColor="text1"/>
                <w:sz w:val="28"/>
                <w:szCs w:val="28"/>
                <w:lang w:eastAsia="zh-CN"/>
                <w14:textFill>
                  <w14:solidFill>
                    <w14:schemeClr w14:val="tx1"/>
                  </w14:solidFill>
                </w14:textFill>
              </w:rPr>
              <w:t>150,000金额起点</w:t>
            </w:r>
          </w:p>
        </w:tc>
        <w:tc>
          <w:tcPr>
            <w:tcW w:w="5028" w:type="dxa"/>
            <w:tcBorders>
              <w:left w:val="single" w:color="auto" w:sz="4" w:space="0"/>
              <w:bottom w:val="single" w:color="auto" w:sz="4" w:space="0"/>
              <w:right w:val="nil"/>
            </w:tcBorders>
            <w:vAlign w:val="center"/>
          </w:tcPr>
          <w:p>
            <w:pPr>
              <w:spacing w:line="480" w:lineRule="exact"/>
              <w:jc w:val="both"/>
              <w:rPr>
                <w:rFonts w:ascii="仿宋_GB2312" w:hAnsi="华文仿宋" w:eastAsia="仿宋_GB2312" w:cs="宋体"/>
                <w:color w:val="000000" w:themeColor="text1"/>
                <w:sz w:val="28"/>
                <w:szCs w:val="28"/>
                <w:lang w:eastAsia="zh-CN"/>
                <w14:textFill>
                  <w14:solidFill>
                    <w14:schemeClr w14:val="tx1"/>
                  </w14:solidFill>
                </w14:textFill>
              </w:rPr>
            </w:pPr>
            <w:r>
              <w:rPr>
                <w:rFonts w:hint="eastAsia" w:ascii="仿宋_GB2312" w:hAnsi="华文仿宋" w:eastAsia="仿宋_GB2312" w:cs="宋体"/>
                <w:color w:val="000000" w:themeColor="text1"/>
                <w:sz w:val="28"/>
                <w:szCs w:val="28"/>
                <w:lang w:eastAsia="zh-CN"/>
                <w14:textFill>
                  <w14:solidFill>
                    <w14:schemeClr w14:val="tx1"/>
                  </w14:solidFill>
                </w14:textFill>
              </w:rPr>
              <w:t>此金额起点为回收后操作风险损失净额。</w:t>
            </w:r>
            <w:r>
              <w:rPr>
                <w:rFonts w:ascii="仿宋_GB2312" w:hAnsi="华文仿宋" w:eastAsia="仿宋_GB2312" w:cs="宋体"/>
                <w:color w:val="000000" w:themeColor="text1"/>
                <w:sz w:val="28"/>
                <w:szCs w:val="28"/>
                <w:lang w:eastAsia="zh-CN"/>
                <w14:textFill>
                  <w14:solidFill>
                    <w14:schemeClr w14:val="tx1"/>
                  </w14:solidFill>
                </w14:textFill>
              </w:rPr>
              <w:t xml:space="preserve"> </w:t>
            </w:r>
          </w:p>
        </w:tc>
      </w:tr>
    </w:tbl>
    <w:p>
      <w:pPr>
        <w:pStyle w:val="7"/>
        <w:widowControl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p>
    <w:p>
      <w:pPr>
        <w:pStyle w:val="7"/>
        <w:widowControl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p>
    <w:p>
      <w:pPr>
        <w:pStyle w:val="7"/>
        <w:widowControl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p>
    <w:p>
      <w:pPr>
        <w:pStyle w:val="7"/>
        <w:widowControl w:val="0"/>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p>
    <w:p>
      <w:pPr>
        <w:pStyle w:val="7"/>
        <w:widowControl w:val="0"/>
        <w:spacing w:line="480" w:lineRule="exact"/>
        <w:ind w:firstLine="560" w:firstLineChars="200"/>
        <w:jc w:val="both"/>
        <w:outlineLvl w:val="1"/>
        <w:rPr>
          <w:rFonts w:ascii="仿宋_GB2312" w:hAnsi="DengXian" w:eastAsia="仿宋_GB2312"/>
          <w:b/>
          <w:color w:val="000000" w:themeColor="text1"/>
          <w:sz w:val="21"/>
          <w:szCs w:val="21"/>
          <w:lang w:eastAsia="zh-CN"/>
          <w14:textFill>
            <w14:solidFill>
              <w14:schemeClr w14:val="tx1"/>
            </w14:solidFill>
          </w14:textFill>
        </w:rPr>
      </w:pPr>
      <w:r>
        <w:rPr>
          <w:rFonts w:ascii="仿宋_GB2312" w:hAnsi="仿宋" w:eastAsia="仿宋_GB2312" w:cs="仿宋"/>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（三）表格OR2：业务指标</w:t>
      </w:r>
    </w:p>
    <w:tbl>
      <w:tblPr>
        <w:tblStyle w:val="16"/>
        <w:tblW w:w="8300"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6"/>
        <w:gridCol w:w="4789"/>
        <w:gridCol w:w="645"/>
        <w:gridCol w:w="236"/>
        <w:gridCol w:w="991"/>
        <w:gridCol w:w="809"/>
        <w:gridCol w:w="106"/>
        <w:gridCol w:w="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hint="eastAsia" w:ascii="仿宋_GB2312" w:hAnsi="仿宋" w:eastAsia="仿宋_GB2312" w:cs="仿宋"/>
                <w:color w:val="000000" w:themeColor="text1"/>
                <w:sz w:val="28"/>
                <w:szCs w:val="28"/>
                <w:lang w:eastAsia="zh-CN"/>
                <w14:textFill>
                  <w14:solidFill>
                    <w14:schemeClr w14:val="tx1"/>
                  </w14:solidFill>
                </w14:textFill>
              </w:rPr>
              <w:t>业务指标（BI）及其子项目。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内容</w:t>
            </w:r>
            <w:r>
              <w:rPr>
                <w:rFonts w:hint="eastAsia" w:ascii="仿宋_GB2312" w:hAnsi="仿宋" w:eastAsia="仿宋_GB2312" w:cs="仿宋"/>
                <w:color w:val="000000" w:themeColor="text1"/>
                <w:sz w:val="28"/>
                <w:szCs w:val="28"/>
                <w:lang w:eastAsia="zh-CN"/>
                <w14:textFill>
                  <w14:solidFill>
                    <w14:schemeClr w14:val="tx1"/>
                  </w14:solidFill>
                </w14:textFill>
              </w:rPr>
              <w:t>:定量信息。</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商业银行应按要求披露报告期末（</w:t>
            </w:r>
            <w:r>
              <w:rPr>
                <w:rFonts w:ascii="仿宋_GB2312" w:hAnsi="仿宋_GB2312" w:eastAsia="仿宋_GB2312" w:cs="仿宋_GB2312"/>
                <w:color w:val="000000" w:themeColor="text1"/>
                <w:sz w:val="28"/>
                <w:szCs w:val="28"/>
                <w:lang w:eastAsia="zh-CN"/>
                <w14:textFill>
                  <w14:solidFill>
                    <w14:schemeClr w14:val="tx1"/>
                  </w14:solidFill>
                </w14:textFill>
              </w:rPr>
              <w:t>T）以及前</w:t>
            </w:r>
            <w:r>
              <w:rPr>
                <w:rFonts w:hint="eastAsia" w:ascii="仿宋_GB2312" w:hAnsi="仿宋_GB2312" w:eastAsia="仿宋_GB2312" w:cs="仿宋_GB2312"/>
                <w:color w:val="000000" w:themeColor="text1"/>
                <w:sz w:val="28"/>
                <w:szCs w:val="28"/>
                <w:lang w:eastAsia="zh-CN"/>
                <w14:textFill>
                  <w14:solidFill>
                    <w14:schemeClr w14:val="tx1"/>
                  </w14:solidFill>
                </w14:textFill>
              </w:rPr>
              <w:t>两期</w:t>
            </w:r>
            <w:r>
              <w:rPr>
                <w:rFonts w:ascii="仿宋_GB2312" w:hAnsi="仿宋_GB2312" w:eastAsia="仿宋_GB2312" w:cs="仿宋_GB2312"/>
                <w:color w:val="000000" w:themeColor="text1"/>
                <w:sz w:val="28"/>
                <w:szCs w:val="28"/>
                <w:lang w:eastAsia="zh-CN"/>
                <w14:textFill>
                  <w14:solidFill>
                    <w14:schemeClr w14:val="tx1"/>
                  </w14:solidFill>
                </w14:textFill>
              </w:rPr>
              <w:t>（T-1到T-</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各项指标值</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lang w:eastAsia="zh-CN"/>
                <w14:textFill>
                  <w14:solidFill>
                    <w14:schemeClr w14:val="tx1"/>
                  </w14:solidFill>
                </w14:textFill>
              </w:rPr>
              <w:t>本表格不适用本附件总体要求中关于追溯披露的要求。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格式</w:t>
            </w:r>
            <w:r>
              <w:rPr>
                <w:rFonts w:hint="eastAsia" w:ascii="仿宋_GB2312" w:hAnsi="仿宋" w:eastAsia="仿宋_GB2312" w:cs="仿宋"/>
                <w:color w:val="000000" w:themeColor="text1"/>
                <w:sz w:val="28"/>
                <w:szCs w:val="28"/>
                <w14:textFill>
                  <w14:solidFill>
                    <w14:schemeClr w14:val="tx1"/>
                  </w14:solidFill>
                </w14:textFill>
              </w:rPr>
              <w:t>：固定</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300" w:type="dxa"/>
            <w:gridSpan w:val="9"/>
            <w:vAlign w:val="center"/>
          </w:tcPr>
          <w:p>
            <w:pPr>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补充说明</w:t>
            </w:r>
            <w:r>
              <w:rPr>
                <w:rFonts w:hint="eastAsia" w:ascii="仿宋_GB2312" w:hAnsi="仿宋" w:eastAsia="仿宋_GB2312" w:cs="仿宋"/>
                <w:color w:val="000000" w:themeColor="text1"/>
                <w:sz w:val="28"/>
                <w:szCs w:val="28"/>
                <w:lang w:eastAsia="zh-CN"/>
                <w14:textFill>
                  <w14:solidFill>
                    <w14:schemeClr w14:val="tx1"/>
                  </w14:solidFill>
                </w14:textFill>
              </w:rPr>
              <w:t>：商业银行应说明报告期内的所有重大变动及引起变动的主要原因。经监管部门认可计算业务指标时剔除终止的业务活动的商业银行，也应进行补充说明。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5500" w:type="dxa"/>
            <w:gridSpan w:val="3"/>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88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w:t>
            </w:r>
          </w:p>
        </w:tc>
        <w:tc>
          <w:tcPr>
            <w:tcW w:w="991"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b</w:t>
            </w:r>
          </w:p>
        </w:tc>
        <w:tc>
          <w:tcPr>
            <w:tcW w:w="915"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p>
        </w:tc>
        <w:tc>
          <w:tcPr>
            <w:tcW w:w="4789"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业务指标和其子项目</w:t>
            </w:r>
          </w:p>
        </w:tc>
        <w:tc>
          <w:tcPr>
            <w:tcW w:w="88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T</w:t>
            </w:r>
          </w:p>
        </w:tc>
        <w:tc>
          <w:tcPr>
            <w:tcW w:w="991"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T</w:t>
            </w: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1</w:t>
            </w:r>
          </w:p>
        </w:tc>
        <w:tc>
          <w:tcPr>
            <w:tcW w:w="915"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T</w:t>
            </w: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shd w:val="clear" w:color="auto" w:fill="auto"/>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w:t>
            </w:r>
          </w:p>
        </w:tc>
        <w:tc>
          <w:tcPr>
            <w:tcW w:w="4789" w:type="dxa"/>
            <w:shd w:val="clear" w:color="auto" w:fill="auto"/>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利息，租赁和股利部分（ILDC）</w:t>
            </w:r>
          </w:p>
        </w:tc>
        <w:tc>
          <w:tcPr>
            <w:tcW w:w="881" w:type="dxa"/>
            <w:gridSpan w:val="2"/>
            <w:shd w:val="clear" w:color="auto" w:fill="auto"/>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991" w:type="dxa"/>
            <w:shd w:val="clear" w:color="auto" w:fill="BEBEBE"/>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915" w:type="dxa"/>
            <w:gridSpan w:val="2"/>
            <w:shd w:val="clear" w:color="auto" w:fill="BEBEBE"/>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1a</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利息和租赁收入</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1b</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利息和租赁支出</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1c</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生息资产</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1d</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股利</w:t>
            </w:r>
            <w:r>
              <w:rPr>
                <w:rFonts w:hint="eastAsia" w:ascii="仿宋_GB2312" w:hAnsi="仿宋" w:eastAsia="仿宋_GB2312" w:cs="仿宋"/>
                <w:color w:val="000000" w:themeColor="text1"/>
                <w:sz w:val="28"/>
                <w:szCs w:val="28"/>
                <w14:textFill>
                  <w14:solidFill>
                    <w14:schemeClr w14:val="tx1"/>
                  </w14:solidFill>
                </w14:textFill>
              </w:rPr>
              <w:t>收入</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shd w:val="clear" w:color="auto" w:fill="auto"/>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w:t>
            </w:r>
          </w:p>
        </w:tc>
        <w:tc>
          <w:tcPr>
            <w:tcW w:w="4789" w:type="dxa"/>
            <w:shd w:val="clear" w:color="auto" w:fill="auto"/>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服务部分（SC）</w:t>
            </w:r>
          </w:p>
        </w:tc>
        <w:tc>
          <w:tcPr>
            <w:tcW w:w="881" w:type="dxa"/>
            <w:gridSpan w:val="2"/>
            <w:shd w:val="clear" w:color="auto" w:fill="auto"/>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2a</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手续费和佣金收入</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2b</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手续费和佣金支出</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2c</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其他营业</w:t>
            </w:r>
            <w:r>
              <w:rPr>
                <w:rFonts w:hint="eastAsia" w:ascii="仿宋_GB2312" w:hAnsi="仿宋" w:eastAsia="仿宋_GB2312" w:cs="仿宋"/>
                <w:color w:val="000000" w:themeColor="text1"/>
                <w:sz w:val="28"/>
                <w:szCs w:val="28"/>
                <w:lang w:eastAsia="zh-CN"/>
                <w14:textFill>
                  <w14:solidFill>
                    <w14:schemeClr w14:val="tx1"/>
                  </w14:solidFill>
                </w14:textFill>
              </w:rPr>
              <w:t>性</w:t>
            </w:r>
            <w:r>
              <w:rPr>
                <w:rFonts w:hint="eastAsia" w:ascii="仿宋_GB2312" w:hAnsi="仿宋" w:eastAsia="仿宋_GB2312" w:cs="仿宋"/>
                <w:color w:val="000000" w:themeColor="text1"/>
                <w:sz w:val="28"/>
                <w:szCs w:val="28"/>
                <w14:textFill>
                  <w14:solidFill>
                    <w14:schemeClr w14:val="tx1"/>
                  </w14:solidFill>
                </w14:textFill>
              </w:rPr>
              <w:t>收入</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2d</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其他营业</w:t>
            </w:r>
            <w:r>
              <w:rPr>
                <w:rFonts w:hint="eastAsia" w:ascii="仿宋_GB2312" w:hAnsi="仿宋" w:eastAsia="仿宋_GB2312" w:cs="仿宋"/>
                <w:color w:val="000000" w:themeColor="text1"/>
                <w:sz w:val="28"/>
                <w:szCs w:val="28"/>
                <w:lang w:eastAsia="zh-CN"/>
                <w14:textFill>
                  <w14:solidFill>
                    <w14:schemeClr w14:val="tx1"/>
                  </w14:solidFill>
                </w14:textFill>
              </w:rPr>
              <w:t>性</w:t>
            </w:r>
            <w:r>
              <w:rPr>
                <w:rFonts w:hint="eastAsia" w:ascii="仿宋_GB2312" w:hAnsi="仿宋" w:eastAsia="仿宋_GB2312" w:cs="仿宋"/>
                <w:color w:val="000000" w:themeColor="text1"/>
                <w:sz w:val="28"/>
                <w:szCs w:val="28"/>
                <w14:textFill>
                  <w14:solidFill>
                    <w14:schemeClr w14:val="tx1"/>
                  </w14:solidFill>
                </w14:textFill>
              </w:rPr>
              <w:t>支出</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shd w:val="clear" w:color="auto" w:fill="auto"/>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w:t>
            </w:r>
          </w:p>
        </w:tc>
        <w:tc>
          <w:tcPr>
            <w:tcW w:w="4789" w:type="dxa"/>
            <w:shd w:val="clear" w:color="auto" w:fill="auto"/>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金融部分（FC）</w:t>
            </w:r>
          </w:p>
        </w:tc>
        <w:tc>
          <w:tcPr>
            <w:tcW w:w="881" w:type="dxa"/>
            <w:gridSpan w:val="2"/>
            <w:shd w:val="clear" w:color="auto" w:fill="auto"/>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3a</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交易账簿净损益</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3b</w:t>
            </w:r>
          </w:p>
        </w:tc>
        <w:tc>
          <w:tcPr>
            <w:tcW w:w="4789" w:type="dxa"/>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银行账簿净损益</w:t>
            </w:r>
          </w:p>
        </w:tc>
        <w:tc>
          <w:tcPr>
            <w:tcW w:w="881"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shd w:val="clear" w:color="auto" w:fill="auto"/>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4</w:t>
            </w:r>
          </w:p>
        </w:tc>
        <w:tc>
          <w:tcPr>
            <w:tcW w:w="4789" w:type="dxa"/>
            <w:shd w:val="clear" w:color="auto" w:fill="auto"/>
            <w:vAlign w:val="center"/>
          </w:tcPr>
          <w:p>
            <w:pPr>
              <w:spacing w:line="480" w:lineRule="exact"/>
              <w:jc w:val="both"/>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业务指标（BI）</w:t>
            </w:r>
          </w:p>
        </w:tc>
        <w:tc>
          <w:tcPr>
            <w:tcW w:w="881" w:type="dxa"/>
            <w:gridSpan w:val="2"/>
            <w:shd w:val="clear" w:color="auto" w:fill="auto"/>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91" w:type="dxa"/>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915" w:type="dxa"/>
            <w:gridSpan w:val="2"/>
            <w:shd w:val="clear" w:color="auto" w:fill="BEBEBE"/>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07" w:hRule="atLeast"/>
        </w:trPr>
        <w:tc>
          <w:tcPr>
            <w:tcW w:w="711" w:type="dxa"/>
            <w:gridSpan w:val="2"/>
            <w:shd w:val="clear" w:color="auto" w:fill="auto"/>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5</w:t>
            </w:r>
          </w:p>
        </w:tc>
        <w:tc>
          <w:tcPr>
            <w:tcW w:w="4789" w:type="dxa"/>
            <w:shd w:val="clear" w:color="auto" w:fill="auto"/>
            <w:vAlign w:val="bottom"/>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业务指标部分（BIC)</w:t>
            </w:r>
          </w:p>
        </w:tc>
        <w:tc>
          <w:tcPr>
            <w:tcW w:w="881" w:type="dxa"/>
            <w:gridSpan w:val="2"/>
            <w:shd w:val="clear" w:color="auto" w:fill="auto"/>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991" w:type="dxa"/>
            <w:shd w:val="clear" w:color="auto" w:fill="BEBEBE"/>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c>
          <w:tcPr>
            <w:tcW w:w="915" w:type="dxa"/>
            <w:gridSpan w:val="2"/>
            <w:shd w:val="clear" w:color="auto" w:fill="BEBEBE"/>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119" w:type="dxa"/>
          <w:trHeight w:val="307" w:hRule="atLeast"/>
        </w:trPr>
        <w:tc>
          <w:tcPr>
            <w:tcW w:w="8181" w:type="dxa"/>
            <w:gridSpan w:val="7"/>
            <w:tcBorders>
              <w:top w:val="nil"/>
              <w:left w:val="nil"/>
              <w:bottom w:val="single" w:color="auto" w:sz="4" w:space="0"/>
              <w:right w:val="nil"/>
            </w:tcBorders>
            <w:vAlign w:val="center"/>
          </w:tcPr>
          <w:p>
            <w:pPr>
              <w:spacing w:line="480" w:lineRule="exact"/>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业务指标的披露：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119" w:type="dxa"/>
          <w:trHeight w:val="323" w:hRule="atLeast"/>
        </w:trPr>
        <w:tc>
          <w:tcPr>
            <w:tcW w:w="6145" w:type="dxa"/>
            <w:gridSpan w:val="4"/>
            <w:tcBorders>
              <w:top w:val="single" w:color="auto" w:sz="4" w:space="0"/>
              <w:left w:val="nil"/>
              <w:bottom w:val="single" w:color="auto" w:sz="4" w:space="0"/>
              <w:right w:val="single" w:color="auto" w:sz="4" w:space="0"/>
            </w:tcBorders>
            <w:vAlign w:val="center"/>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2036" w:type="dxa"/>
            <w:gridSpan w:val="3"/>
            <w:tcBorders>
              <w:top w:val="single" w:color="auto" w:sz="4" w:space="0"/>
              <w:left w:val="single" w:color="auto" w:sz="4" w:space="0"/>
              <w:bottom w:val="single" w:color="auto" w:sz="4" w:space="0"/>
              <w:right w:val="nil"/>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119" w:type="dxa"/>
          <w:trHeight w:val="323" w:hRule="atLeast"/>
        </w:trPr>
        <w:tc>
          <w:tcPr>
            <w:tcW w:w="545"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6a</w:t>
            </w:r>
          </w:p>
        </w:tc>
        <w:tc>
          <w:tcPr>
            <w:tcW w:w="560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业务指标总额（含终止的业务活动）</w:t>
            </w:r>
          </w:p>
        </w:tc>
        <w:tc>
          <w:tcPr>
            <w:tcW w:w="2036" w:type="dxa"/>
            <w:gridSpan w:val="3"/>
            <w:tcBorders>
              <w:top w:val="single" w:color="auto" w:sz="4" w:space="0"/>
              <w:left w:val="single" w:color="auto" w:sz="4" w:space="0"/>
              <w:bottom w:val="single" w:color="auto" w:sz="4" w:space="0"/>
              <w:right w:val="nil"/>
            </w:tcBorders>
            <w:vAlign w:val="center"/>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119" w:type="dxa"/>
          <w:trHeight w:val="323" w:hRule="atLeast"/>
        </w:trPr>
        <w:tc>
          <w:tcPr>
            <w:tcW w:w="545" w:type="dxa"/>
            <w:tcBorders>
              <w:top w:val="single" w:color="auto" w:sz="4" w:space="0"/>
              <w:left w:val="nil"/>
              <w:bottom w:val="single" w:color="auto" w:sz="4" w:space="0"/>
              <w:right w:val="single" w:color="auto" w:sz="4" w:space="0"/>
            </w:tcBorders>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6b</w:t>
            </w:r>
          </w:p>
        </w:tc>
        <w:tc>
          <w:tcPr>
            <w:tcW w:w="560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因剔除终止的业务活动导致业务指标的减少额</w:t>
            </w:r>
          </w:p>
        </w:tc>
        <w:tc>
          <w:tcPr>
            <w:tcW w:w="2036" w:type="dxa"/>
            <w:gridSpan w:val="3"/>
            <w:tcBorders>
              <w:top w:val="single" w:color="auto" w:sz="4" w:space="0"/>
              <w:left w:val="single" w:color="auto" w:sz="4" w:space="0"/>
              <w:bottom w:val="single" w:color="auto" w:sz="4" w:space="0"/>
              <w:right w:val="nil"/>
            </w:tcBorders>
            <w:vAlign w:val="center"/>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bl>
    <w:p>
      <w:pPr>
        <w:spacing w:line="480" w:lineRule="exact"/>
        <w:rPr>
          <w:rFonts w:ascii="仿宋_GB2312" w:hAnsi="DengXian" w:eastAsia="仿宋_GB2312"/>
          <w:b/>
          <w:color w:val="000000" w:themeColor="text1"/>
          <w:sz w:val="21"/>
          <w:szCs w:val="2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adjustRightInd w:val="0"/>
        <w:snapToGrid w:val="0"/>
        <w:spacing w:line="480" w:lineRule="exact"/>
        <w:ind w:firstLine="562" w:firstLineChars="200"/>
        <w:jc w:val="both"/>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1.表间勾稽关系</w:t>
      </w:r>
    </w:p>
    <w:p>
      <w:pPr>
        <w:widowControl w:val="0"/>
        <w:adjustRightInd w:val="0"/>
        <w:snapToGrid w:val="0"/>
        <w:spacing w:line="480" w:lineRule="exact"/>
        <w:ind w:firstLine="560" w:firstLineChars="200"/>
        <w:jc w:val="both"/>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[OR2:5/a]=[OR3:1/a]。</w:t>
      </w:r>
    </w:p>
    <w:p>
      <w:pPr>
        <w:spacing w:line="480" w:lineRule="exact"/>
        <w:ind w:firstLine="420"/>
        <w:outlineLvl w:val="1"/>
        <w:rPr>
          <w:rFonts w:ascii="仿宋_GB2312" w:hAnsi="DengXian" w:eastAsia="仿宋_GB2312"/>
          <w:b/>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（四）表格OR3</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操作风险资本要求</w:t>
      </w:r>
    </w:p>
    <w:tbl>
      <w:tblPr>
        <w:tblStyle w:val="16"/>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4595"/>
        <w:gridCol w:w="25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06" w:type="dxa"/>
            <w:gridSpan w:val="3"/>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目的：</w:t>
            </w:r>
            <w:r>
              <w:rPr>
                <w:rFonts w:hint="eastAsia" w:ascii="仿宋_GB2312" w:hAnsi="仿宋" w:eastAsia="仿宋_GB2312" w:cs="仿宋"/>
                <w:color w:val="000000" w:themeColor="text1"/>
                <w:sz w:val="28"/>
                <w:szCs w:val="28"/>
                <w:lang w:eastAsia="zh-CN"/>
                <w14:textFill>
                  <w14:solidFill>
                    <w14:schemeClr w14:val="tx1"/>
                  </w14:solidFill>
                </w14:textFill>
              </w:rPr>
              <w:t>披露</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hint="eastAsia" w:ascii="仿宋_GB2312" w:hAnsi="仿宋" w:eastAsia="仿宋_GB2312" w:cs="仿宋"/>
                <w:color w:val="000000" w:themeColor="text1"/>
                <w:sz w:val="28"/>
                <w:szCs w:val="28"/>
                <w:lang w:eastAsia="zh-CN"/>
                <w14:textFill>
                  <w14:solidFill>
                    <w14:schemeClr w14:val="tx1"/>
                  </w14:solidFill>
                </w14:textFill>
              </w:rPr>
              <w:t>操作风险监管资本要求。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06" w:type="dxa"/>
            <w:gridSpan w:val="3"/>
            <w:vAlign w:val="center"/>
          </w:tcPr>
          <w:p>
            <w:pPr>
              <w:spacing w:line="480" w:lineRule="exact"/>
              <w:ind w:firstLine="562" w:firstLineChars="200"/>
              <w:rPr>
                <w:rFonts w:ascii="仿宋_GB2312" w:hAnsi="仿宋" w:eastAsia="仿宋_GB2312" w:cs="仿宋"/>
                <w:b/>
                <w:bCs/>
                <w:color w:val="000000" w:themeColor="text1"/>
                <w:sz w:val="28"/>
                <w:szCs w:val="28"/>
                <w:lang w:eastAsia="zh-CN"/>
                <w14:textFill>
                  <w14:solidFill>
                    <w14:schemeClr w14:val="tx1"/>
                  </w14:solidFill>
                </w14:textFill>
              </w:rPr>
            </w:pPr>
            <w:r>
              <w:rPr>
                <w:rFonts w:hint="eastAsia" w:ascii="仿宋_GB2312" w:hAnsi="仿宋" w:eastAsia="仿宋_GB2312" w:cs="仿宋"/>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仿宋"/>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06" w:type="dxa"/>
            <w:gridSpan w:val="3"/>
            <w:vAlign w:val="center"/>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 xml:space="preserve">内容: </w:t>
            </w:r>
            <w:r>
              <w:rPr>
                <w:rFonts w:hint="eastAsia" w:ascii="仿宋_GB2312" w:hAnsi="仿宋" w:eastAsia="仿宋_GB2312" w:cs="仿宋"/>
                <w:color w:val="000000" w:themeColor="text1"/>
                <w:sz w:val="28"/>
                <w:szCs w:val="28"/>
                <w14:textFill>
                  <w14:solidFill>
                    <w14:schemeClr w14:val="tx1"/>
                  </w14:solidFill>
                </w14:textFill>
              </w:rPr>
              <w:t>定量信息。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06" w:type="dxa"/>
            <w:gridSpan w:val="3"/>
            <w:vAlign w:val="center"/>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频率：</w:t>
            </w:r>
            <w:r>
              <w:rPr>
                <w:rFonts w:hint="eastAsia" w:ascii="仿宋_GB2312" w:hAnsi="仿宋" w:eastAsia="仿宋_GB2312" w:cs="仿宋"/>
                <w:color w:val="000000" w:themeColor="text1"/>
                <w:sz w:val="28"/>
                <w:szCs w:val="28"/>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06" w:type="dxa"/>
            <w:gridSpan w:val="3"/>
            <w:vAlign w:val="bottom"/>
          </w:tcPr>
          <w:p>
            <w:pPr>
              <w:spacing w:line="480" w:lineRule="exact"/>
              <w:ind w:firstLine="562" w:firstLineChars="200"/>
              <w:rPr>
                <w:rFonts w:ascii="仿宋_GB2312" w:hAnsi="仿宋" w:eastAsia="仿宋_GB2312" w:cs="仿宋"/>
                <w:b/>
                <w:bCs/>
                <w:color w:val="000000" w:themeColor="text1"/>
                <w:sz w:val="28"/>
                <w:szCs w:val="28"/>
                <w14:textFill>
                  <w14:solidFill>
                    <w14:schemeClr w14:val="tx1"/>
                  </w14:solidFill>
                </w14:textFill>
              </w:rPr>
            </w:pPr>
            <w:r>
              <w:rPr>
                <w:rFonts w:hint="eastAsia" w:ascii="仿宋_GB2312" w:hAnsi="仿宋" w:eastAsia="仿宋_GB2312" w:cs="仿宋"/>
                <w:b/>
                <w:bCs/>
                <w:color w:val="000000" w:themeColor="text1"/>
                <w:sz w:val="28"/>
                <w:szCs w:val="28"/>
                <w14:textFill>
                  <w14:solidFill>
                    <w14:schemeClr w14:val="tx1"/>
                  </w14:solidFill>
                </w14:textFill>
              </w:rPr>
              <w:t>格式：</w:t>
            </w:r>
            <w:r>
              <w:rPr>
                <w:rFonts w:hint="eastAsia" w:ascii="仿宋_GB2312" w:hAnsi="仿宋" w:eastAsia="仿宋_GB2312" w:cs="仿宋"/>
                <w:color w:val="000000" w:themeColor="text1"/>
                <w:sz w:val="28"/>
                <w:szCs w:val="28"/>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43" w:type="dxa"/>
            <w:gridSpan w:val="2"/>
            <w:vAlign w:val="bottom"/>
          </w:tcPr>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tc>
        <w:tc>
          <w:tcPr>
            <w:tcW w:w="2563" w:type="dxa"/>
            <w:vAlign w:val="bottom"/>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48"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w:t>
            </w:r>
          </w:p>
        </w:tc>
        <w:tc>
          <w:tcPr>
            <w:tcW w:w="4595" w:type="dxa"/>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业务指标部分（BIC）</w:t>
            </w:r>
          </w:p>
        </w:tc>
        <w:tc>
          <w:tcPr>
            <w:tcW w:w="2563" w:type="dxa"/>
            <w:vAlign w:val="bottom"/>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48"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w:t>
            </w:r>
          </w:p>
        </w:tc>
        <w:tc>
          <w:tcPr>
            <w:tcW w:w="4595" w:type="dxa"/>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内部损失乘数（ILM）</w:t>
            </w:r>
          </w:p>
        </w:tc>
        <w:tc>
          <w:tcPr>
            <w:tcW w:w="2563" w:type="dxa"/>
            <w:vAlign w:val="bottom"/>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48"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w:t>
            </w:r>
          </w:p>
        </w:tc>
        <w:tc>
          <w:tcPr>
            <w:tcW w:w="4595" w:type="dxa"/>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操作风险资本要求（ORC）</w:t>
            </w:r>
          </w:p>
        </w:tc>
        <w:tc>
          <w:tcPr>
            <w:tcW w:w="2563" w:type="dxa"/>
            <w:vAlign w:val="bottom"/>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48"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4</w:t>
            </w:r>
          </w:p>
        </w:tc>
        <w:tc>
          <w:tcPr>
            <w:tcW w:w="4595" w:type="dxa"/>
            <w:vAlign w:val="center"/>
          </w:tcPr>
          <w:p>
            <w:pPr>
              <w:spacing w:line="480" w:lineRule="exact"/>
              <w:rPr>
                <w:rFonts w:ascii="仿宋_GB2312" w:hAnsi="仿宋" w:eastAsia="仿宋_GB2312" w:cs="仿宋"/>
                <w:color w:val="000000" w:themeColor="text1"/>
                <w:sz w:val="28"/>
                <w:szCs w:val="28"/>
                <w:lang w:eastAsia="zh-CN"/>
                <w14:textFill>
                  <w14:solidFill>
                    <w14:schemeClr w14:val="tx1"/>
                  </w14:solidFill>
                </w14:textFill>
              </w:rPr>
            </w:pPr>
            <w:r>
              <w:rPr>
                <w:rFonts w:hint="eastAsia" w:ascii="仿宋_GB2312" w:hAnsi="仿宋" w:eastAsia="仿宋_GB2312" w:cs="仿宋"/>
                <w:color w:val="000000" w:themeColor="text1"/>
                <w:sz w:val="28"/>
                <w:szCs w:val="28"/>
                <w:lang w:eastAsia="zh-CN"/>
                <w14:textFill>
                  <w14:solidFill>
                    <w14:schemeClr w14:val="tx1"/>
                  </w14:solidFill>
                </w14:textFill>
              </w:rPr>
              <w:t>操作风险加权资产（RWA）</w:t>
            </w:r>
          </w:p>
        </w:tc>
        <w:tc>
          <w:tcPr>
            <w:tcW w:w="2563" w:type="dxa"/>
            <w:vAlign w:val="bottom"/>
          </w:tcPr>
          <w:p>
            <w:pPr>
              <w:spacing w:line="480" w:lineRule="exact"/>
              <w:jc w:val="center"/>
              <w:rPr>
                <w:rFonts w:ascii="仿宋_GB2312" w:hAnsi="仿宋" w:eastAsia="仿宋_GB2312" w:cs="仿宋"/>
                <w:color w:val="000000" w:themeColor="text1"/>
                <w:sz w:val="28"/>
                <w:szCs w:val="28"/>
                <w:lang w:eastAsia="zh-CN"/>
                <w14:textFill>
                  <w14:solidFill>
                    <w14:schemeClr w14:val="tx1"/>
                  </w14:solidFill>
                </w14:textFill>
              </w:rPr>
            </w:pPr>
          </w:p>
        </w:tc>
      </w:tr>
    </w:tbl>
    <w:p>
      <w:pPr>
        <w:spacing w:line="480" w:lineRule="exact"/>
        <w:rPr>
          <w:rFonts w:ascii="仿宋_GB2312" w:hAnsi="DengXian" w:eastAsia="仿宋_GB2312"/>
          <w:b/>
          <w:color w:val="000000" w:themeColor="text1"/>
          <w:sz w:val="21"/>
          <w:szCs w:val="21"/>
          <w:lang w:eastAsia="zh-CN"/>
          <w14:textFill>
            <w14:solidFill>
              <w14:schemeClr w14:val="tx1"/>
            </w14:solidFill>
          </w14:textFill>
        </w:rPr>
      </w:pPr>
    </w:p>
    <w:p>
      <w:pPr>
        <w:pStyle w:val="7"/>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rFonts w:ascii="仿宋_GB2312" w:hAnsi="宋体" w:eastAsia="仿宋_GB2312" w:cs="宋体"/>
          <w:color w:val="000000" w:themeColor="text1"/>
          <w:lang w:eastAsia="zh-CN"/>
          <w14:textFill>
            <w14:solidFill>
              <w14:schemeClr w14:val="tx1"/>
            </w14:solidFill>
          </w14:textFill>
        </w:rPr>
        <w:br w:type="page"/>
      </w:r>
      <w:bookmarkStart w:id="45" w:name="_Toc73872012"/>
      <w:bookmarkStart w:id="46" w:name="_Toc88810932"/>
      <w:r>
        <w:rPr>
          <w:rFonts w:hint="eastAsia" w:ascii="黑体" w:hAnsi="黑体" w:eastAsia="黑体" w:cs="黑体"/>
          <w:color w:val="000000" w:themeColor="text1"/>
          <w:sz w:val="36"/>
          <w:szCs w:val="36"/>
          <w:lang w:eastAsia="zh-CN"/>
          <w14:textFill>
            <w14:solidFill>
              <w14:schemeClr w14:val="tx1"/>
            </w14:solidFill>
          </w14:textFill>
        </w:rPr>
        <w:t>银行账簿利率风险</w:t>
      </w:r>
      <w:bookmarkEnd w:id="45"/>
      <w:bookmarkEnd w:id="46"/>
    </w:p>
    <w:p>
      <w:pPr>
        <w:widowControl w:val="0"/>
        <w:spacing w:line="480" w:lineRule="exact"/>
        <w:jc w:val="both"/>
        <w:rPr>
          <w:rFonts w:ascii="仿宋_GB2312" w:hAnsi="宋体" w:eastAsia="仿宋_GB2312" w:cs="宋体"/>
          <w:color w:val="000000" w:themeColor="text1"/>
          <w:sz w:val="20"/>
          <w:szCs w:val="20"/>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（一）表格IRRBBA：银行账簿利率风险的风险管理目标及政策</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披露商业银行银行账簿利率风险的风险管理目标和政策。</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（二）表格IRRBB1：银行账簿利率风险定量信息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披露商业银行在利差冲击情景下银行账簿经济价值和净利息收入变化的定量信息。</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根据《商业银行银行账簿利率风险管理指引（修订）》要求，设定相应利率冲击情景，计量并披露压力情景下的经济价值和净利息收入的变化情况。商业银行应提供充分的定性、定量信息和支持性内容，使市场及公众能够：</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1.监测商业银行经济价值和净利息收入对于利率变动的敏感度。</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2.了解商业银行通过风险计量系统计量银行账簿利率风险的主要假设。</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3.认识商业银行对于银行账簿利率风险的总体目标和管理情况。</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除表格IRRBBA和表格IRRBB1要求披露的信息外，鼓励商业银行主动披露银行账簿利率风险内部计量的其他信息，便于市场解读相关披露数据。</w:t>
      </w:r>
    </w:p>
    <w:p>
      <w:pPr>
        <w:snapToGrid w:val="0"/>
        <w:spacing w:line="480" w:lineRule="exact"/>
        <w:ind w:firstLine="481"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仿宋_GB2312" w:hAnsi="宋体" w:eastAsia="仿宋_GB2312" w:cs="宋体"/>
          <w:b/>
          <w:bCs/>
          <w:color w:val="000000" w:themeColor="text1"/>
          <w:lang w:eastAsia="zh-CN"/>
          <w14:textFill>
            <w14:solidFill>
              <w14:schemeClr w14:val="tx1"/>
            </w14:solidFill>
          </w14:textFill>
        </w:rPr>
        <w:br w:type="page"/>
      </w: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pacing w:line="480" w:lineRule="exact"/>
        <w:ind w:firstLine="600" w:firstLineChars="200"/>
        <w:jc w:val="both"/>
        <w:outlineLvl w:val="1"/>
        <w:rPr>
          <w:rFonts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hint="eastAsia" w:ascii="仿宋_GB2312" w:hAnsi="宋体" w:eastAsia="仿宋_GB2312" w:cs="宋体"/>
          <w:color w:val="000000" w:themeColor="text1"/>
          <w:sz w:val="30"/>
          <w:szCs w:val="30"/>
          <w:lang w:eastAsia="zh-CN"/>
          <w14:textFill>
            <w14:solidFill>
              <w14:schemeClr w14:val="tx1"/>
            </w14:solidFill>
          </w14:textFill>
        </w:rPr>
        <w:t>表格</w:t>
      </w:r>
      <w:r>
        <w:rPr>
          <w:rFonts w:ascii="仿宋_GB2312" w:hAnsi="宋体" w:eastAsia="仿宋_GB2312" w:cs="宋体"/>
          <w:color w:val="000000" w:themeColor="text1"/>
          <w:sz w:val="30"/>
          <w:szCs w:val="30"/>
          <w:lang w:val="de-DE" w:eastAsia="zh-CN"/>
          <w14:textFill>
            <w14:solidFill>
              <w14:schemeClr w14:val="tx1"/>
            </w14:solidFill>
          </w14:textFill>
        </w:rPr>
        <w:t>IRRBBA：</w:t>
      </w:r>
      <w:r>
        <w:rPr>
          <w:rFonts w:hint="eastAsia" w:ascii="仿宋_GB2312" w:hAnsi="宋体" w:eastAsia="仿宋_GB2312" w:cs="宋体"/>
          <w:color w:val="000000" w:themeColor="text1"/>
          <w:sz w:val="30"/>
          <w:szCs w:val="30"/>
          <w:lang w:eastAsia="zh-CN"/>
          <w14:textFill>
            <w14:solidFill>
              <w14:schemeClr w14:val="tx1"/>
            </w14:solidFill>
          </w14:textFill>
        </w:rPr>
        <w:t>银行账簿利率风险的风险管理目标及政策</w:t>
      </w:r>
    </w:p>
    <w:tbl>
      <w:tblPr>
        <w:tblStyle w:val="16"/>
        <w:tblW w:w="819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81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1" w:hRule="atLeast"/>
        </w:trPr>
        <w:tc>
          <w:tcPr>
            <w:tcW w:w="8194" w:type="dxa"/>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披露商业银行银行账簿利率风险的风险管理目标和政策等信息。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5" w:hRule="atLeast"/>
        </w:trPr>
        <w:tc>
          <w:tcPr>
            <w:tcW w:w="8194"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DengXian"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85" w:hRule="atLeast"/>
        </w:trPr>
        <w:tc>
          <w:tcPr>
            <w:tcW w:w="8194"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定性和定量信息。定量信息应以报告日的时点数或者年度的每日或每月平均数为基础。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194"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年</w:t>
            </w:r>
            <w:r>
              <w:rPr>
                <w:rFonts w:hint="eastAsia" w:ascii="仿宋_GB2312" w:hAnsi="宋体" w:eastAsia="仿宋_GB2312" w:cs="宋体"/>
                <w:color w:val="000000" w:themeColor="text1"/>
                <w:sz w:val="28"/>
                <w:szCs w:val="28"/>
                <w:lang w:eastAsia="zh-CN"/>
                <w14:textFill>
                  <w14:solidFill>
                    <w14:schemeClr w14:val="tx1"/>
                  </w14:solidFill>
                </w14:textFill>
              </w:rPr>
              <w:t>度</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194"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可变。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194"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商业银行应披露以下定性和定量信息：</w:t>
            </w:r>
          </w:p>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.定性披露信息</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从风险控制和计量的角度说明商业银行如何定义银行账簿利率风险。</w:t>
            </w:r>
          </w:p>
          <w:p>
            <w:pPr>
              <w:widowControl w:val="0"/>
              <w:spacing w:line="480" w:lineRule="exact"/>
              <w:ind w:firstLine="560" w:firstLine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商业银行整体的银行账簿利率风险管理和缓释策略。例如：</w:t>
            </w:r>
            <w:r>
              <w:rPr>
                <w:rFonts w:hint="eastAsia" w:ascii="仿宋_GB2312" w:hAnsi="宋体" w:eastAsia="仿宋_GB2312" w:cs="宋体"/>
                <w:color w:val="000000" w:themeColor="text1"/>
                <w:sz w:val="28"/>
                <w:szCs w:val="28"/>
                <w:lang w:val="zh-TW" w:eastAsia="zh-CN"/>
                <w14:textFill>
                  <w14:solidFill>
                    <w14:schemeClr w14:val="tx1"/>
                  </w14:solidFill>
                </w14:textFill>
              </w:rPr>
              <w:t>监测</w:t>
            </w:r>
            <w:r>
              <w:rPr>
                <w:rFonts w:hint="eastAsia" w:ascii="仿宋_GB2312" w:hAnsi="宋体" w:eastAsia="仿宋_GB2312" w:cs="宋体"/>
                <w:color w:val="000000" w:themeColor="text1"/>
                <w:sz w:val="28"/>
                <w:szCs w:val="28"/>
                <w:lang w:eastAsia="zh-CN"/>
                <w14:textFill>
                  <w14:solidFill>
                    <w14:schemeClr w14:val="tx1"/>
                  </w14:solidFill>
                </w14:textFill>
              </w:rPr>
              <w:t>商业银行</w:t>
            </w:r>
            <w:r>
              <w:rPr>
                <w:rFonts w:hint="eastAsia" w:ascii="仿宋_GB2312" w:hAnsi="宋体" w:eastAsia="仿宋_GB2312" w:cs="宋体"/>
                <w:color w:val="000000" w:themeColor="text1"/>
                <w:sz w:val="28"/>
                <w:szCs w:val="28"/>
                <w:lang w:val="zh-TW" w:eastAsia="zh-CN"/>
                <w14:textFill>
                  <w14:solidFill>
                    <w14:schemeClr w14:val="tx1"/>
                  </w14:solidFill>
                </w14:textFill>
              </w:rPr>
              <w:t>经济价值和净利息收入变动</w:t>
            </w:r>
            <w:r>
              <w:rPr>
                <w:rFonts w:hint="eastAsia" w:ascii="仿宋_GB2312" w:hAnsi="宋体" w:eastAsia="仿宋_GB2312" w:cs="宋体"/>
                <w:color w:val="000000" w:themeColor="text1"/>
                <w:sz w:val="28"/>
                <w:szCs w:val="28"/>
                <w:lang w:eastAsia="zh-CN"/>
                <w14:textFill>
                  <w14:solidFill>
                    <w14:schemeClr w14:val="tx1"/>
                  </w14:solidFill>
                </w14:textFill>
              </w:rPr>
              <w:t>是否在限额范围内</w:t>
            </w:r>
            <w:r>
              <w:rPr>
                <w:rFonts w:hint="eastAsia" w:ascii="仿宋_GB2312" w:hAnsi="宋体" w:eastAsia="仿宋_GB2312" w:cs="宋体"/>
                <w:color w:val="000000" w:themeColor="text1"/>
                <w:sz w:val="28"/>
                <w:szCs w:val="28"/>
                <w:lang w:val="zh-TW"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风险缓释手段</w:t>
            </w:r>
            <w:r>
              <w:rPr>
                <w:rFonts w:hint="eastAsia" w:ascii="仿宋_GB2312" w:hAnsi="宋体" w:eastAsia="仿宋_GB2312" w:cs="宋体"/>
                <w:color w:val="000000" w:themeColor="text1"/>
                <w:sz w:val="28"/>
                <w:szCs w:val="28"/>
                <w:lang w:val="zh-TW" w:eastAsia="zh-CN"/>
                <w14:textFill>
                  <w14:solidFill>
                    <w14:schemeClr w14:val="tx1"/>
                  </w14:solidFill>
                </w14:textFill>
              </w:rPr>
              <w:t>；压力测试的实施；结果分析；独立审计的</w:t>
            </w:r>
            <w:r>
              <w:rPr>
                <w:rFonts w:hint="eastAsia" w:ascii="仿宋_GB2312" w:hAnsi="宋体" w:eastAsia="仿宋_GB2312" w:cs="宋体"/>
                <w:color w:val="000000" w:themeColor="text1"/>
                <w:sz w:val="28"/>
                <w:szCs w:val="28"/>
                <w:lang w:eastAsia="zh-CN"/>
                <w14:textFill>
                  <w14:solidFill>
                    <w14:schemeClr w14:val="tx1"/>
                  </w14:solidFill>
                </w14:textFill>
              </w:rPr>
              <w:t>职责</w:t>
            </w:r>
            <w:r>
              <w:rPr>
                <w:rFonts w:hint="eastAsia" w:ascii="仿宋_GB2312" w:hAnsi="宋体" w:eastAsia="仿宋_GB2312" w:cs="宋体"/>
                <w:color w:val="000000" w:themeColor="text1"/>
                <w:sz w:val="28"/>
                <w:szCs w:val="28"/>
                <w:lang w:val="zh-TW" w:eastAsia="zh-CN"/>
                <w14:textFill>
                  <w14:solidFill>
                    <w14:schemeClr w14:val="tx1"/>
                  </w14:solidFill>
                </w14:textFill>
              </w:rPr>
              <w:t>；资产负债委员会的</w:t>
            </w:r>
            <w:r>
              <w:rPr>
                <w:rFonts w:hint="eastAsia" w:ascii="仿宋_GB2312" w:hAnsi="宋体" w:eastAsia="仿宋_GB2312" w:cs="宋体"/>
                <w:color w:val="000000" w:themeColor="text1"/>
                <w:sz w:val="28"/>
                <w:szCs w:val="28"/>
                <w:lang w:eastAsia="zh-CN"/>
                <w14:textFill>
                  <w14:solidFill>
                    <w14:schemeClr w14:val="tx1"/>
                  </w14:solidFill>
                </w14:textFill>
              </w:rPr>
              <w:t>职责</w:t>
            </w:r>
            <w:r>
              <w:rPr>
                <w:rFonts w:hint="eastAsia" w:ascii="仿宋_GB2312" w:hAnsi="宋体" w:eastAsia="仿宋_GB2312" w:cs="宋体"/>
                <w:color w:val="000000" w:themeColor="text1"/>
                <w:sz w:val="28"/>
                <w:szCs w:val="28"/>
                <w:lang w:val="zh-TW" w:eastAsia="zh-CN"/>
                <w14:textFill>
                  <w14:solidFill>
                    <w14:schemeClr w14:val="tx1"/>
                  </w14:solidFill>
                </w14:textFill>
              </w:rPr>
              <w:t>及</w:t>
            </w:r>
            <w:r>
              <w:rPr>
                <w:rFonts w:hint="eastAsia" w:ascii="仿宋_GB2312" w:hAnsi="宋体" w:eastAsia="仿宋_GB2312" w:cs="宋体"/>
                <w:color w:val="000000" w:themeColor="text1"/>
                <w:sz w:val="28"/>
                <w:szCs w:val="28"/>
                <w:lang w:eastAsia="zh-CN"/>
                <w14:textFill>
                  <w14:solidFill>
                    <w14:schemeClr w14:val="tx1"/>
                  </w14:solidFill>
                </w14:textFill>
              </w:rPr>
              <w:t>实践情况</w:t>
            </w:r>
            <w:r>
              <w:rPr>
                <w:rFonts w:hint="eastAsia" w:ascii="仿宋_GB2312" w:hAnsi="宋体" w:eastAsia="仿宋_GB2312" w:cs="宋体"/>
                <w:color w:val="000000" w:themeColor="text1"/>
                <w:sz w:val="28"/>
                <w:szCs w:val="28"/>
                <w:lang w:val="zh-TW" w:eastAsia="zh-CN"/>
                <w14:textFill>
                  <w14:solidFill>
                    <w14:schemeClr w14:val="tx1"/>
                  </w14:solidFill>
                </w14:textFill>
              </w:rPr>
              <w:t>；模型验证实践；针对市场环境变化作出的调整。</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商业银行评估自身银行账簿利率风险敏感度所采用的具体指标及其计算周期。</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商业银行用来估计经济价值和</w:t>
            </w:r>
            <w:r>
              <w:rPr>
                <w:rFonts w:hint="eastAsia" w:ascii="仿宋_GB2312" w:hAnsi="宋体" w:eastAsia="仿宋_GB2312" w:cs="宋体"/>
                <w:color w:val="000000" w:themeColor="text1"/>
                <w:sz w:val="28"/>
                <w:szCs w:val="28"/>
                <w:lang w:eastAsia="zh-CN"/>
                <w14:textFill>
                  <w14:solidFill>
                    <w14:schemeClr w14:val="tx1"/>
                  </w14:solidFill>
                </w14:textFill>
              </w:rPr>
              <w:t>净利息收入</w:t>
            </w:r>
            <w:r>
              <w:rPr>
                <w:rFonts w:hint="eastAsia" w:ascii="仿宋_GB2312" w:eastAsia="仿宋_GB2312"/>
                <w:color w:val="000000" w:themeColor="text1"/>
                <w:sz w:val="28"/>
                <w:szCs w:val="28"/>
                <w:lang w:eastAsia="zh-CN"/>
                <w14:textFill>
                  <w14:solidFill>
                    <w14:schemeClr w14:val="tx1"/>
                  </w14:solidFill>
                </w14:textFill>
              </w:rPr>
              <w:t>变动的利率冲击及压力情景。</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若商业银行内部计量系统（</w:t>
            </w:r>
            <w:r>
              <w:rPr>
                <w:rFonts w:ascii="仿宋_GB2312" w:eastAsia="仿宋_GB2312"/>
                <w:color w:val="000000" w:themeColor="text1"/>
                <w:sz w:val="28"/>
                <w:szCs w:val="28"/>
                <w:lang w:eastAsia="zh-CN"/>
                <w14:textFill>
                  <w14:solidFill>
                    <w14:schemeClr w14:val="tx1"/>
                  </w14:solidFill>
                </w14:textFill>
              </w:rPr>
              <w:t>IMS</w:t>
            </w:r>
            <w:r>
              <w:rPr>
                <w:rFonts w:hint="eastAsia" w:ascii="仿宋_GB2312" w:eastAsia="仿宋_GB2312"/>
                <w:color w:val="000000" w:themeColor="text1"/>
                <w:sz w:val="28"/>
                <w:szCs w:val="28"/>
                <w:lang w:eastAsia="zh-CN"/>
                <w14:textFill>
                  <w14:solidFill>
                    <w14:schemeClr w14:val="tx1"/>
                  </w14:solidFill>
                </w14:textFill>
              </w:rPr>
              <w:t>）使用的重要模型假设不同于在表格</w:t>
            </w:r>
            <w:r>
              <w:rPr>
                <w:rFonts w:ascii="仿宋_GB2312" w:eastAsia="仿宋_GB2312"/>
                <w:color w:val="000000" w:themeColor="text1"/>
                <w:sz w:val="28"/>
                <w:szCs w:val="28"/>
                <w:lang w:eastAsia="zh-CN"/>
                <w14:textFill>
                  <w14:solidFill>
                    <w14:schemeClr w14:val="tx1"/>
                  </w14:solidFill>
                </w14:textFill>
              </w:rPr>
              <w:t>IRRBB1</w:t>
            </w:r>
            <w:r>
              <w:rPr>
                <w:rFonts w:hint="eastAsia" w:ascii="仿宋_GB2312" w:eastAsia="仿宋_GB2312"/>
                <w:color w:val="000000" w:themeColor="text1"/>
                <w:sz w:val="28"/>
                <w:szCs w:val="28"/>
                <w:lang w:eastAsia="zh-CN"/>
                <w14:textFill>
                  <w14:solidFill>
                    <w14:schemeClr w14:val="tx1"/>
                  </w14:solidFill>
                </w14:textFill>
              </w:rPr>
              <w:t>中披露数据所使用的模型假设，即相关计量用于内部资本评估而非用于数据披露，商业银行应对这些假设及其含义进行披露，并说明采用这些假设的理由（例如，历史数据、公开研究、管理层判断和分析）。</w:t>
            </w:r>
          </w:p>
          <w:p>
            <w:pPr>
              <w:widowControl w:val="0"/>
              <w:pBdr>
                <w:bottom w:val="single" w:color="auto" w:sz="4" w:space="1"/>
              </w:pBdr>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概括说明商业银行如何对冲银行账簿利率风险及相关的会计处理。</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概括说明用于计算表格</w:t>
            </w:r>
            <w:r>
              <w:rPr>
                <w:rFonts w:ascii="仿宋_GB2312" w:eastAsia="仿宋_GB2312"/>
                <w:color w:val="000000" w:themeColor="text1"/>
                <w:sz w:val="28"/>
                <w:szCs w:val="28"/>
                <w:lang w:eastAsia="zh-CN"/>
                <w14:textFill>
                  <w14:solidFill>
                    <w14:schemeClr w14:val="tx1"/>
                  </w14:solidFill>
                </w14:textFill>
              </w:rPr>
              <w:t>IRRBB1</w:t>
            </w:r>
            <w:r>
              <w:rPr>
                <w:rFonts w:hint="eastAsia" w:ascii="仿宋_GB2312" w:eastAsia="仿宋_GB2312"/>
                <w:color w:val="000000" w:themeColor="text1"/>
                <w:sz w:val="28"/>
                <w:szCs w:val="28"/>
                <w:lang w:eastAsia="zh-CN"/>
                <w14:textFill>
                  <w14:solidFill>
                    <w14:schemeClr w14:val="tx1"/>
                  </w14:solidFill>
                </w14:textFill>
              </w:rPr>
              <w:t>中的经济价值变动（</w:t>
            </w:r>
            <w:r>
              <w:rPr>
                <w:rFonts w:hint="eastAsia" w:ascii="仿宋_GB2312" w:eastAsia="仿宋_GB2312"/>
                <w:color w:val="000000" w:themeColor="text1"/>
                <w:sz w:val="28"/>
                <w:szCs w:val="28"/>
                <w14:textFill>
                  <w14:solidFill>
                    <w14:schemeClr w14:val="tx1"/>
                  </w14:solidFill>
                </w14:textFill>
              </w:rPr>
              <w:t>Δ</w:t>
            </w:r>
            <w:r>
              <w:rPr>
                <w:rFonts w:ascii="仿宋_GB2312" w:eastAsia="仿宋_GB2312"/>
                <w:color w:val="000000" w:themeColor="text1"/>
                <w:sz w:val="28"/>
                <w:szCs w:val="28"/>
                <w:lang w:eastAsia="zh-CN"/>
                <w14:textFill>
                  <w14:solidFill>
                    <w14:schemeClr w14:val="tx1"/>
                  </w14:solidFill>
                </w14:textFill>
              </w:rPr>
              <w:t>EVE</w:t>
            </w:r>
            <w:r>
              <w:rPr>
                <w:rFonts w:hint="eastAsia" w:ascii="仿宋_GB2312" w:eastAsia="仿宋_GB2312"/>
                <w:color w:val="000000" w:themeColor="text1"/>
                <w:sz w:val="28"/>
                <w:szCs w:val="28"/>
                <w:lang w:eastAsia="zh-CN"/>
                <w14:textFill>
                  <w14:solidFill>
                    <w14:schemeClr w14:val="tx1"/>
                  </w14:solidFill>
                </w14:textFill>
              </w:rPr>
              <w:t>）和净利息收入变动（</w:t>
            </w:r>
            <w:r>
              <w:rPr>
                <w:rFonts w:hint="eastAsia" w:ascii="仿宋_GB2312" w:eastAsia="仿宋_GB2312"/>
                <w:color w:val="000000" w:themeColor="text1"/>
                <w:sz w:val="28"/>
                <w:szCs w:val="28"/>
                <w14:textFill>
                  <w14:solidFill>
                    <w14:schemeClr w14:val="tx1"/>
                  </w14:solidFill>
                </w14:textFill>
              </w:rPr>
              <w:t>Δ</w:t>
            </w:r>
            <w:r>
              <w:rPr>
                <w:rFonts w:ascii="仿宋_GB2312" w:eastAsia="仿宋_GB2312"/>
                <w:color w:val="000000" w:themeColor="text1"/>
                <w:sz w:val="28"/>
                <w:szCs w:val="28"/>
                <w:lang w:eastAsia="zh-CN"/>
                <w14:textFill>
                  <w14:solidFill>
                    <w14:schemeClr w14:val="tx1"/>
                  </w14:solidFill>
                </w14:textFill>
              </w:rPr>
              <w:t>NII</w:t>
            </w:r>
            <w:r>
              <w:rPr>
                <w:rFonts w:hint="eastAsia" w:ascii="仿宋_GB2312" w:eastAsia="仿宋_GB2312"/>
                <w:color w:val="000000" w:themeColor="text1"/>
                <w:sz w:val="28"/>
                <w:szCs w:val="28"/>
                <w:lang w:eastAsia="zh-CN"/>
                <w14:textFill>
                  <w14:solidFill>
                    <w14:schemeClr w14:val="tx1"/>
                  </w14:solidFill>
                </w14:textFill>
              </w:rPr>
              <w:t>）的主要模型及参数假设，包括：</w:t>
            </w:r>
          </w:p>
          <w:p>
            <w:pPr>
              <w:widowControl w:val="0"/>
              <w:spacing w:line="480" w:lineRule="exact"/>
              <w:ind w:firstLine="560" w:firstLine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一是</w:t>
            </w:r>
            <w:r>
              <w:rPr>
                <w:rFonts w:hint="eastAsia" w:ascii="仿宋_GB2312" w:hAnsi="宋体" w:eastAsia="仿宋_GB2312" w:cs="宋体"/>
                <w:color w:val="000000" w:themeColor="text1"/>
                <w:sz w:val="28"/>
                <w:szCs w:val="28"/>
                <w:lang w:val="zh-TW" w:eastAsia="zh-CN"/>
                <w14:textFill>
                  <w14:solidFill>
                    <w14:schemeClr w14:val="tx1"/>
                  </w14:solidFill>
                </w14:textFill>
              </w:rPr>
              <w:t>对于Δ</w:t>
            </w:r>
            <w:r>
              <w:rPr>
                <w:rFonts w:ascii="仿宋_GB2312" w:hAnsi="宋体" w:eastAsia="仿宋_GB2312" w:cs="宋体"/>
                <w:color w:val="000000" w:themeColor="text1"/>
                <w:sz w:val="28"/>
                <w:szCs w:val="28"/>
                <w:lang w:val="zh-TW" w:eastAsia="zh-CN"/>
                <w14:textFill>
                  <w14:solidFill>
                    <w14:schemeClr w14:val="tx1"/>
                  </w14:solidFill>
                </w14:textFill>
              </w:rPr>
              <w:t>EVE</w:t>
            </w:r>
            <w:r>
              <w:rPr>
                <w:rFonts w:hint="eastAsia" w:ascii="仿宋_GB2312" w:hAnsi="宋体" w:eastAsia="仿宋_GB2312" w:cs="宋体"/>
                <w:color w:val="000000" w:themeColor="text1"/>
                <w:sz w:val="28"/>
                <w:szCs w:val="28"/>
                <w:lang w:val="zh-TW" w:eastAsia="zh-CN"/>
                <w14:textFill>
                  <w14:solidFill>
                    <w14:schemeClr w14:val="tx1"/>
                  </w14:solidFill>
                </w14:textFill>
              </w:rPr>
              <w:t>，在现金流计算中和折现率使用中是否包括了商业利差等因素；</w:t>
            </w:r>
          </w:p>
          <w:p>
            <w:pPr>
              <w:widowControl w:val="0"/>
              <w:spacing w:line="480" w:lineRule="exact"/>
              <w:ind w:left="480" w:left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二是</w:t>
            </w:r>
            <w:r>
              <w:rPr>
                <w:rFonts w:hint="eastAsia" w:ascii="仿宋_GB2312" w:hAnsi="宋体" w:eastAsia="仿宋_GB2312" w:cs="宋体"/>
                <w:color w:val="000000" w:themeColor="text1"/>
                <w:sz w:val="28"/>
                <w:szCs w:val="28"/>
                <w:lang w:val="zh-TW" w:eastAsia="zh-CN"/>
                <w14:textFill>
                  <w14:solidFill>
                    <w14:schemeClr w14:val="tx1"/>
                  </w14:solidFill>
                </w14:textFill>
              </w:rPr>
              <w:t>如何确定无到期日存款的平均重定价期限（包括影响重定价</w:t>
            </w:r>
          </w:p>
          <w:p>
            <w:pPr>
              <w:widowControl w:val="0"/>
              <w:spacing w:line="480" w:lineRule="exact"/>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val="zh-TW" w:eastAsia="zh-CN"/>
                <w14:textFill>
                  <w14:solidFill>
                    <w14:schemeClr w14:val="tx1"/>
                  </w14:solidFill>
                </w14:textFill>
              </w:rPr>
              <w:t>行为评估的产品特征）；</w:t>
            </w:r>
          </w:p>
          <w:p>
            <w:pPr>
              <w:widowControl w:val="0"/>
              <w:spacing w:line="480" w:lineRule="exact"/>
              <w:ind w:firstLine="560" w:firstLine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三是</w:t>
            </w:r>
            <w:r>
              <w:rPr>
                <w:rFonts w:hint="eastAsia" w:ascii="仿宋_GB2312" w:hAnsi="宋体" w:eastAsia="仿宋_GB2312" w:cs="宋体"/>
                <w:color w:val="000000" w:themeColor="text1"/>
                <w:sz w:val="28"/>
                <w:szCs w:val="28"/>
                <w:lang w:val="zh-TW" w:eastAsia="zh-CN"/>
                <w14:textFill>
                  <w14:solidFill>
                    <w14:schemeClr w14:val="tx1"/>
                  </w14:solidFill>
                </w14:textFill>
              </w:rPr>
              <w:t>用于估计客户贷款提前还款率、存款提前支取率的方法，以及其他重要假设；</w:t>
            </w:r>
          </w:p>
          <w:p>
            <w:pPr>
              <w:widowControl w:val="0"/>
              <w:spacing w:line="480" w:lineRule="exact"/>
              <w:ind w:firstLine="560" w:firstLine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四是</w:t>
            </w:r>
            <w:r>
              <w:rPr>
                <w:rFonts w:hint="eastAsia" w:ascii="仿宋_GB2312" w:hAnsi="宋体" w:eastAsia="仿宋_GB2312" w:cs="宋体"/>
                <w:color w:val="000000" w:themeColor="text1"/>
                <w:sz w:val="28"/>
                <w:szCs w:val="28"/>
                <w:lang w:val="zh-TW" w:eastAsia="zh-CN"/>
                <w14:textFill>
                  <w14:solidFill>
                    <w14:schemeClr w14:val="tx1"/>
                  </w14:solidFill>
                </w14:textFill>
              </w:rPr>
              <w:t>其它对Δ</w:t>
            </w:r>
            <w:r>
              <w:rPr>
                <w:rFonts w:ascii="仿宋_GB2312" w:hAnsi="宋体" w:eastAsia="仿宋_GB2312" w:cs="宋体"/>
                <w:color w:val="000000" w:themeColor="text1"/>
                <w:sz w:val="28"/>
                <w:szCs w:val="28"/>
                <w:lang w:val="zh-TW" w:eastAsia="zh-CN"/>
                <w14:textFill>
                  <w14:solidFill>
                    <w14:schemeClr w14:val="tx1"/>
                  </w14:solidFill>
                </w14:textFill>
              </w:rPr>
              <w:t>EVE</w:t>
            </w:r>
            <w:r>
              <w:rPr>
                <w:rFonts w:hint="eastAsia" w:ascii="仿宋_GB2312" w:hAnsi="宋体" w:eastAsia="仿宋_GB2312" w:cs="宋体"/>
                <w:color w:val="000000" w:themeColor="text1"/>
                <w:sz w:val="28"/>
                <w:szCs w:val="28"/>
                <w:lang w:val="zh-TW" w:eastAsia="zh-CN"/>
                <w14:textFill>
                  <w14:solidFill>
                    <w14:schemeClr w14:val="tx1"/>
                  </w14:solidFill>
                </w14:textFill>
              </w:rPr>
              <w:t>和Δ</w:t>
            </w:r>
            <w:r>
              <w:rPr>
                <w:rFonts w:ascii="仿宋_GB2312" w:hAnsi="宋体" w:eastAsia="仿宋_GB2312" w:cs="宋体"/>
                <w:color w:val="000000" w:themeColor="text1"/>
                <w:sz w:val="28"/>
                <w:szCs w:val="28"/>
                <w:lang w:val="zh-TW" w:eastAsia="zh-CN"/>
                <w14:textFill>
                  <w14:solidFill>
                    <w14:schemeClr w14:val="tx1"/>
                  </w14:solidFill>
                </w14:textFill>
              </w:rPr>
              <w:t>NII</w:t>
            </w:r>
            <w:r>
              <w:rPr>
                <w:rFonts w:hint="eastAsia" w:ascii="仿宋_GB2312" w:hAnsi="宋体" w:eastAsia="仿宋_GB2312" w:cs="宋体"/>
                <w:color w:val="000000" w:themeColor="text1"/>
                <w:sz w:val="28"/>
                <w:szCs w:val="28"/>
                <w:lang w:val="zh-TW" w:eastAsia="zh-CN"/>
                <w14:textFill>
                  <w14:solidFill>
                    <w14:schemeClr w14:val="tx1"/>
                  </w14:solidFill>
                </w14:textFill>
              </w:rPr>
              <w:t>有实质性影响的假设（包括具有行为性期权但未予计算的工具），并说明这些假设具有实质性影响的原因；</w:t>
            </w:r>
          </w:p>
          <w:p>
            <w:pPr>
              <w:widowControl w:val="0"/>
              <w:spacing w:line="480" w:lineRule="exact"/>
              <w:ind w:left="480" w:leftChars="200"/>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五是</w:t>
            </w:r>
            <w:r>
              <w:rPr>
                <w:rFonts w:hint="eastAsia" w:ascii="仿宋_GB2312" w:hAnsi="宋体" w:eastAsia="仿宋_GB2312" w:cs="宋体"/>
                <w:color w:val="000000" w:themeColor="text1"/>
                <w:sz w:val="28"/>
                <w:szCs w:val="28"/>
                <w:lang w:val="zh-TW" w:eastAsia="zh-CN"/>
                <w14:textFill>
                  <w14:solidFill>
                    <w14:schemeClr w14:val="tx1"/>
                  </w14:solidFill>
                </w14:textFill>
              </w:rPr>
              <w:t>各种货币之间的加总方法以及不同货币之间显著的利率相</w:t>
            </w:r>
          </w:p>
          <w:p>
            <w:pPr>
              <w:widowControl w:val="0"/>
              <w:spacing w:line="480" w:lineRule="exact"/>
              <w:jc w:val="both"/>
              <w:rPr>
                <w:rFonts w:ascii="仿宋_GB2312" w:hAnsi="宋体" w:eastAsia="仿宋_GB2312" w:cs="宋体"/>
                <w:color w:val="000000" w:themeColor="text1"/>
                <w:sz w:val="28"/>
                <w:szCs w:val="28"/>
                <w:lang w:val="zh-TW" w:eastAsia="zh-CN"/>
                <w14:textFill>
                  <w14:solidFill>
                    <w14:schemeClr w14:val="tx1"/>
                  </w14:solidFill>
                </w14:textFill>
              </w:rPr>
            </w:pPr>
            <w:r>
              <w:rPr>
                <w:rFonts w:hint="eastAsia" w:ascii="仿宋_GB2312" w:hAnsi="宋体" w:eastAsia="仿宋_GB2312" w:cs="宋体"/>
                <w:color w:val="000000" w:themeColor="text1"/>
                <w:sz w:val="28"/>
                <w:szCs w:val="28"/>
                <w:lang w:val="zh-TW" w:eastAsia="zh-CN"/>
                <w14:textFill>
                  <w14:solidFill>
                    <w14:schemeClr w14:val="tx1"/>
                  </w14:solidFill>
                </w14:textFill>
              </w:rPr>
              <w:t>关性。</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lang w:eastAsia="zh-CN"/>
                <w14:textFill>
                  <w14:solidFill>
                    <w14:schemeClr w14:val="tx1"/>
                  </w14:solidFill>
                </w14:textFill>
              </w:rPr>
              <w:t>（选择性披露内容）用于解释银行账薄利率风险计量的重要性和敏感性的其他信息；自上次披露以来银行账簿利率风险水平的重大变化的说明。</w:t>
            </w:r>
          </w:p>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.定量披露信息</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无到期日存款的平均重定价期限。</w:t>
            </w:r>
          </w:p>
          <w:p>
            <w:pPr>
              <w:widowControl w:val="0"/>
              <w:spacing w:line="480" w:lineRule="exact"/>
              <w:ind w:firstLine="560"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DengXian"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无到期日存款的最长重定价期限。</w:t>
            </w:r>
          </w:p>
        </w:tc>
      </w:tr>
    </w:tbl>
    <w:p>
      <w:pPr>
        <w:widowControl w:val="0"/>
        <w:spacing w:line="480" w:lineRule="exact"/>
        <w:jc w:val="both"/>
        <w:rPr>
          <w:rFonts w:ascii="仿宋_GB2312" w:hAnsi="宋体" w:eastAsia="仿宋_GB2312" w:cs="宋体"/>
          <w:b/>
          <w:bCs/>
          <w:color w:val="000000" w:themeColor="text1"/>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对于定量披露信息中的无到期日存款的重定价期限，适用标准化计量框架完整版的银行需进行披露，其他银行无需披露。</w:t>
      </w:r>
    </w:p>
    <w:p>
      <w:pPr>
        <w:widowControl w:val="0"/>
        <w:spacing w:line="480" w:lineRule="exact"/>
        <w:ind w:firstLine="481" w:firstLineChars="200"/>
        <w:jc w:val="both"/>
        <w:rPr>
          <w:rFonts w:ascii="仿宋_GB2312" w:hAnsi="宋体" w:eastAsia="仿宋_GB2312" w:cs="宋体"/>
          <w:b/>
          <w:bCs/>
          <w:color w:val="000000" w:themeColor="text1"/>
          <w:lang w:eastAsia="zh-CN"/>
          <w14:textFill>
            <w14:solidFill>
              <w14:schemeClr w14:val="tx1"/>
            </w14:solidFill>
          </w14:textFill>
        </w:rPr>
      </w:pPr>
    </w:p>
    <w:p>
      <w:pPr>
        <w:spacing w:line="480" w:lineRule="exact"/>
        <w:ind w:firstLine="481"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宋体" w:eastAsia="仿宋_GB2312" w:cs="宋体"/>
          <w:b/>
          <w:bCs/>
          <w:color w:val="000000" w:themeColor="text1"/>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IRRBB1：</w:t>
      </w:r>
      <w:r>
        <w:rPr>
          <w:rFonts w:hint="eastAsia" w:ascii="仿宋_GB2312" w:hAnsi="仿宋_GB2312" w:eastAsia="仿宋_GB2312" w:cs="仿宋_GB2312"/>
          <w:color w:val="000000" w:themeColor="text1"/>
          <w:sz w:val="30"/>
          <w:szCs w:val="30"/>
          <w:lang w:eastAsia="zh-CN"/>
          <w14:textFill>
            <w14:solidFill>
              <w14:schemeClr w14:val="tx1"/>
            </w14:solidFill>
          </w14:textFill>
        </w:rPr>
        <w:t>银行账簿利率风险定量信息</w:t>
      </w:r>
    </w:p>
    <w:tbl>
      <w:tblPr>
        <w:tblStyle w:val="16"/>
        <w:tblW w:w="8302"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779"/>
        <w:gridCol w:w="1491"/>
        <w:gridCol w:w="1493"/>
        <w:gridCol w:w="1491"/>
        <w:gridCol w:w="204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08" w:hRule="atLeast"/>
        </w:trPr>
        <w:tc>
          <w:tcPr>
            <w:tcW w:w="8302" w:type="dxa"/>
            <w:gridSpan w:val="5"/>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披露商业银行在指定利差冲击情景下银行账簿经济价值和净利息收入变化的信息。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8" w:hRule="atLeast"/>
        </w:trPr>
        <w:tc>
          <w:tcPr>
            <w:tcW w:w="8302"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trPr>
        <w:tc>
          <w:tcPr>
            <w:tcW w:w="8302"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定量信息。</w:t>
            </w:r>
            <w:r>
              <w:rPr>
                <w:rFonts w:ascii="仿宋_GB2312" w:hAnsi="仿宋_GB2312" w:eastAsia="仿宋_GB2312" w:cs="仿宋_GB2312"/>
                <w:color w:val="000000" w:themeColor="text1"/>
                <w:sz w:val="28"/>
                <w:szCs w:val="28"/>
                <w:lang w:eastAsia="zh-CN"/>
                <w14:textFill>
                  <w14:solidFill>
                    <w14:schemeClr w14:val="tx1"/>
                  </w14:solidFill>
                </w14:textFill>
              </w:rPr>
              <w:t>202</w:t>
            </w:r>
            <w:r>
              <w:rPr>
                <w:rFonts w:hint="eastAsia" w:ascii="仿宋_GB2312" w:hAnsi="仿宋_GB2312" w:eastAsia="仿宋_GB2312" w:cs="仿宋_GB2312"/>
                <w:color w:val="000000" w:themeColor="text1"/>
                <w:sz w:val="28"/>
                <w:szCs w:val="28"/>
                <w:lang w:eastAsia="zh-CN"/>
                <w14:textFill>
                  <w14:solidFill>
                    <w14:schemeClr w14:val="tx1"/>
                  </w14:solidFill>
                </w14:textFill>
              </w:rPr>
              <w:t>9年之前，商业银行可按法人口径报送本表，鼓励有条件的商业银行按监管并表口径报送本表格。</w:t>
            </w:r>
            <w:r>
              <w:rPr>
                <w:rFonts w:ascii="仿宋_GB2312" w:hAnsi="仿宋_GB2312" w:eastAsia="仿宋_GB2312" w:cs="仿宋_GB2312"/>
                <w:color w:val="000000" w:themeColor="text1"/>
                <w:sz w:val="28"/>
                <w:szCs w:val="28"/>
                <w:lang w:eastAsia="zh-CN"/>
                <w14:textFill>
                  <w14:solidFill>
                    <w14:schemeClr w14:val="tx1"/>
                  </w14:solidFill>
                </w14:textFill>
              </w:rPr>
              <w:t>202</w:t>
            </w:r>
            <w:r>
              <w:rPr>
                <w:rFonts w:hint="eastAsia" w:ascii="仿宋_GB2312" w:hAnsi="仿宋_GB2312" w:eastAsia="仿宋_GB2312" w:cs="仿宋_GB2312"/>
                <w:color w:val="000000" w:themeColor="text1"/>
                <w:sz w:val="28"/>
                <w:szCs w:val="28"/>
                <w:lang w:eastAsia="zh-CN"/>
                <w14:textFill>
                  <w14:solidFill>
                    <w14:schemeClr w14:val="tx1"/>
                  </w14:solidFill>
                </w14:textFill>
              </w:rPr>
              <w:t>9年以后，所有商业银行应按监管并表口径报送本表格。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trPr>
        <w:tc>
          <w:tcPr>
            <w:tcW w:w="8302"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年</w:t>
            </w:r>
            <w:r>
              <w:rPr>
                <w:rFonts w:hint="eastAsia" w:ascii="仿宋_GB2312" w:hAnsi="宋体" w:eastAsia="仿宋_GB2312" w:cs="宋体"/>
                <w:color w:val="000000" w:themeColor="text1"/>
                <w:sz w:val="28"/>
                <w:szCs w:val="28"/>
                <w:lang w:eastAsia="zh-CN"/>
                <w14:textFill>
                  <w14:solidFill>
                    <w14:schemeClr w14:val="tx1"/>
                  </w14:solidFill>
                </w14:textFill>
              </w:rPr>
              <w:t>度</w:t>
            </w:r>
            <w:r>
              <w:rPr>
                <w:rFonts w:hint="eastAsia" w:ascii="仿宋_GB2312" w:hAnsi="宋体"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trPr>
        <w:tc>
          <w:tcPr>
            <w:tcW w:w="8302"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35" w:hRule="atLeast"/>
        </w:trPr>
        <w:tc>
          <w:tcPr>
            <w:tcW w:w="8302" w:type="dxa"/>
            <w:gridSpan w:val="5"/>
            <w:tcBorders>
              <w:top w:val="single" w:color="000000" w:sz="4" w:space="0"/>
              <w:left w:val="nil"/>
              <w:bottom w:val="nil"/>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商业银行应补充说明以下信息：</w:t>
            </w:r>
          </w:p>
          <w:p>
            <w:pPr>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1.经济价值变动：</w:t>
            </w:r>
          </w:p>
          <w:p>
            <w:pPr>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（1）在计算现金流时是否包含商业利差等因素。</w:t>
            </w:r>
          </w:p>
          <w:p>
            <w:pPr>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（2）计算现金流折现时所采用的无风险利率。</w:t>
            </w:r>
          </w:p>
          <w:p>
            <w:pPr>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2.净利息收入变动：连续12个月期间未来利息收入的差额。</w:t>
            </w:r>
          </w:p>
          <w:p>
            <w:pPr>
              <w:widowControl w:val="0"/>
              <w:spacing w:line="480" w:lineRule="exact"/>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3.对风险重大程度进行评价，并补充说明自上一个报告期结束以来发生的任何重大变化。</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hAnsi="宋体" w:eastAsia="PMingLiU" w:cs="宋体"/>
                <w:b/>
                <w:bCs/>
                <w:color w:val="000000" w:themeColor="text1"/>
                <w:sz w:val="28"/>
                <w:szCs w:val="28"/>
                <w:lang w:eastAsia="zh-CN"/>
                <w14:textFill>
                  <w14:solidFill>
                    <w14:schemeClr w14:val="tx1"/>
                  </w14:solidFill>
                </w14:textFill>
              </w:rPr>
            </w:pPr>
          </w:p>
        </w:tc>
        <w:tc>
          <w:tcPr>
            <w:tcW w:w="2984" w:type="dxa"/>
            <w:gridSpan w:val="2"/>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b/>
                <w:bCs/>
                <w:color w:val="000000" w:themeColor="text1"/>
                <w:sz w:val="28"/>
                <w:szCs w:val="28"/>
                <w:lang w:eastAsia="zh-TW"/>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经济价值变动</w:t>
            </w:r>
          </w:p>
        </w:tc>
        <w:tc>
          <w:tcPr>
            <w:tcW w:w="3539" w:type="dxa"/>
            <w:gridSpan w:val="2"/>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净利息收入</w:t>
            </w:r>
            <w:r>
              <w:rPr>
                <w:rFonts w:hint="eastAsia" w:ascii="仿宋_GB2312" w:hAnsi="宋体" w:eastAsia="仿宋_GB2312" w:cs="宋体"/>
                <w:b/>
                <w:bCs/>
                <w:color w:val="000000" w:themeColor="text1"/>
                <w:sz w:val="28"/>
                <w:szCs w:val="28"/>
                <w14:textFill>
                  <w14:solidFill>
                    <w14:schemeClr w14:val="tx1"/>
                  </w14:solidFill>
                </w14:textFill>
              </w:rPr>
              <w:t>变动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期间</w:t>
            </w:r>
          </w:p>
        </w:tc>
        <w:tc>
          <w:tcPr>
            <w:tcW w:w="149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w:t>
            </w:r>
          </w:p>
        </w:tc>
        <w:tc>
          <w:tcPr>
            <w:tcW w:w="1493"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T-1</w:t>
            </w:r>
          </w:p>
        </w:tc>
        <w:tc>
          <w:tcPr>
            <w:tcW w:w="1491"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w:t>
            </w:r>
          </w:p>
        </w:tc>
        <w:tc>
          <w:tcPr>
            <w:tcW w:w="2048"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平行向上</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平行向下</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变陡峭</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变平缓</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短期利率上行</w:t>
            </w:r>
          </w:p>
        </w:tc>
        <w:tc>
          <w:tcPr>
            <w:tcW w:w="1491"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493"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491" w:type="dxa"/>
            <w:shd w:val="clear" w:color="auto" w:fill="BEBEBE"/>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2048" w:type="dxa"/>
            <w:shd w:val="clear" w:color="auto" w:fill="BEBEBE"/>
            <w:tcMar>
              <w:top w:w="0" w:type="dxa"/>
              <w:left w:w="0" w:type="dxa"/>
              <w:bottom w:w="0" w:type="dxa"/>
              <w:right w:w="0" w:type="dxa"/>
            </w:tcMar>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短期利率下降</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BEBEBE"/>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最大值</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3"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1491"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2048"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期间</w:t>
            </w:r>
          </w:p>
        </w:tc>
        <w:tc>
          <w:tcPr>
            <w:tcW w:w="2984" w:type="dxa"/>
            <w:gridSpan w:val="2"/>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w:t>
            </w:r>
          </w:p>
        </w:tc>
        <w:tc>
          <w:tcPr>
            <w:tcW w:w="3539" w:type="dxa"/>
            <w:gridSpan w:val="2"/>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79" w:type="dxa"/>
            <w:shd w:val="clear" w:color="auto" w:fill="auto"/>
            <w:tcMar>
              <w:top w:w="0" w:type="dxa"/>
              <w:left w:w="0" w:type="dxa"/>
              <w:bottom w:w="0" w:type="dxa"/>
              <w:right w:w="0" w:type="dxa"/>
            </w:tcMar>
            <w:vAlign w:val="center"/>
          </w:tcPr>
          <w:p>
            <w:pPr>
              <w:spacing w:line="480" w:lineRule="exact"/>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一级资本</w:t>
            </w:r>
          </w:p>
        </w:tc>
        <w:tc>
          <w:tcPr>
            <w:tcW w:w="2984" w:type="dxa"/>
            <w:gridSpan w:val="2"/>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c>
          <w:tcPr>
            <w:tcW w:w="3539" w:type="dxa"/>
            <w:gridSpan w:val="2"/>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pStyle w:val="7"/>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bookmarkStart w:id="47" w:name="_Toc88810933"/>
      <w:bookmarkStart w:id="48" w:name="_Toc73872013"/>
      <w:bookmarkStart w:id="49" w:name="_Hlk53669417"/>
      <w:r>
        <w:rPr>
          <w:rFonts w:hint="eastAsia" w:ascii="黑体" w:hAnsi="黑体" w:eastAsia="黑体" w:cs="黑体"/>
          <w:color w:val="000000" w:themeColor="text1"/>
          <w:sz w:val="36"/>
          <w:szCs w:val="36"/>
          <w:lang w:eastAsia="zh-CN"/>
          <w14:textFill>
            <w14:solidFill>
              <w14:schemeClr w14:val="tx1"/>
            </w14:solidFill>
          </w14:textFill>
        </w:rPr>
        <w:t>宏观审慎监管措施</w:t>
      </w:r>
      <w:bookmarkEnd w:id="47"/>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GSIB1</w:t>
      </w:r>
      <w:r>
        <w:rPr>
          <w:rFonts w:hint="eastAsia" w:ascii="仿宋_GB2312" w:hAnsi="仿宋_GB2312" w:eastAsia="仿宋_GB2312" w:cs="仿宋_GB2312"/>
          <w:color w:val="000000" w:themeColor="text1"/>
          <w:sz w:val="30"/>
          <w:szCs w:val="30"/>
          <w:lang w:eastAsia="zh-CN"/>
          <w14:textFill>
            <w14:solidFill>
              <w14:schemeClr w14:val="tx1"/>
            </w14:solidFill>
          </w14:textFill>
        </w:rPr>
        <w:t>：全球系统重要性银行评估指标</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披露全球系统重要性银行评估指标信息。</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CCyB1</w:t>
      </w:r>
      <w:r>
        <w:rPr>
          <w:rFonts w:hint="eastAsia" w:ascii="仿宋_GB2312" w:hAnsi="仿宋_GB2312" w:eastAsia="仿宋_GB2312" w:cs="仿宋_GB2312"/>
          <w:color w:val="000000" w:themeColor="text1"/>
          <w:sz w:val="30"/>
          <w:szCs w:val="30"/>
          <w:lang w:eastAsia="zh-CN"/>
          <w14:textFill>
            <w14:solidFill>
              <w14:schemeClr w14:val="tx1"/>
            </w14:solidFill>
          </w14:textFill>
        </w:rPr>
        <w:t>：逆周期资本要求</w:t>
      </w:r>
    </w:p>
    <w:p>
      <w:pPr>
        <w:widowControl w:val="0"/>
        <w:snapToGrid w:val="0"/>
        <w:spacing w:line="480" w:lineRule="exact"/>
        <w:ind w:firstLine="600" w:firstLineChars="200"/>
        <w:jc w:val="both"/>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披露商业银行计算逆周期资本要求的具体信息。逆周期资本的计提与运用规则由中国人民银行会同国家金融监督管理总局另行规定。</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GSIB1</w:t>
      </w:r>
      <w:r>
        <w:rPr>
          <w:rFonts w:hint="eastAsia" w:ascii="仿宋_GB2312" w:hAnsi="仿宋_GB2312" w:eastAsia="仿宋_GB2312" w:cs="仿宋_GB2312"/>
          <w:color w:val="000000" w:themeColor="text1"/>
          <w:sz w:val="30"/>
          <w:szCs w:val="30"/>
          <w:lang w:eastAsia="zh-CN"/>
          <w14:textFill>
            <w14:solidFill>
              <w14:schemeClr w14:val="tx1"/>
            </w14:solidFill>
          </w14:textFill>
        </w:rPr>
        <w:t>：全球系统重要性银行评估指标</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665"/>
        <w:gridCol w:w="1887"/>
        <w:gridCol w:w="4678"/>
        <w:gridCol w:w="113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披露商业银行全球系统重要性评估指标信息。</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上一年度</w:t>
            </w:r>
            <w:r>
              <w:rPr>
                <w:rFonts w:hint="eastAsia" w:ascii="仿宋_GB2312" w:hAnsi="仿宋_GB2312" w:eastAsia="仿宋_GB2312" w:cs="仿宋_GB2312"/>
                <w:color w:val="000000" w:themeColor="text1"/>
                <w:sz w:val="28"/>
                <w:szCs w:val="28"/>
                <w:lang w:val="zh-TW" w:eastAsia="zh-CN"/>
                <w14:textFill>
                  <w14:solidFill>
                    <w14:schemeClr w14:val="tx1"/>
                  </w14:solidFill>
                </w14:textFill>
              </w:rPr>
              <w:t>被</w:t>
            </w:r>
            <w:r>
              <w:rPr>
                <w:rFonts w:hint="eastAsia" w:ascii="仿宋_GB2312" w:hAnsi="仿宋_GB2312" w:eastAsia="仿宋_GB2312" w:cs="仿宋_GB2312"/>
                <w:color w:val="000000" w:themeColor="text1"/>
                <w:sz w:val="28"/>
                <w:szCs w:val="28"/>
                <w:lang w:eastAsia="zh-CN"/>
                <w14:textFill>
                  <w14:solidFill>
                    <w14:schemeClr w14:val="tx1"/>
                  </w14:solidFill>
                </w14:textFill>
              </w:rPr>
              <w:t>认定为全球系统重要性银行、上年末调整后表内外资产余额</w:t>
            </w:r>
            <w:r>
              <w:rPr>
                <w:rFonts w:ascii="仿宋_GB2312" w:hAnsi="仿宋_GB2312" w:eastAsia="仿宋_GB2312" w:cs="仿宋_GB2312"/>
                <w:color w:val="000000" w:themeColor="text1"/>
                <w:sz w:val="28"/>
                <w:szCs w:val="28"/>
                <w:lang w:eastAsia="zh-CN"/>
                <w14:textFill>
                  <w14:solidFill>
                    <w14:schemeClr w14:val="tx1"/>
                  </w14:solidFill>
                </w14:textFill>
              </w:rPr>
              <w:t>1.6万亿元</w:t>
            </w:r>
            <w:r>
              <w:rPr>
                <w:rFonts w:hint="eastAsia" w:ascii="仿宋_GB2312" w:hAnsi="仿宋_GB2312" w:eastAsia="仿宋_GB2312" w:cs="仿宋_GB2312"/>
                <w:color w:val="000000" w:themeColor="text1"/>
                <w:sz w:val="28"/>
                <w:szCs w:val="28"/>
                <w:lang w:eastAsia="zh-CN"/>
                <w14:textFill>
                  <w14:solidFill>
                    <w14:schemeClr w14:val="tx1"/>
                  </w14:solidFill>
                </w14:textFill>
              </w:rPr>
              <w:t>人民币（含）以上，或由监管部门以监管判断方式纳入全球系统重要性银行评估样本的国内系统重要性银行。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至少包括全球系统重要性银行评估所采用的评估指标信息。监管部门有权要求全球系统重要性银行披露比现有表格更详细的指标信息。</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color w:val="000000" w:themeColor="text1"/>
                <w:sz w:val="28"/>
                <w:szCs w:val="28"/>
                <w:lang w:eastAsia="zh-CN"/>
                <w14:textFill>
                  <w14:solidFill>
                    <w14:schemeClr w14:val="tx1"/>
                  </w14:solidFill>
                </w14:textFill>
              </w:rPr>
              <w:t>年度。如商业银行在本年度首次披露后应相关要求修改了评估指标结果，商业银行应及时更新。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可变。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8364" w:type="dxa"/>
            <w:gridSpan w:val="4"/>
            <w:shd w:val="clear" w:color="auto" w:fill="FFFFFF"/>
            <w:tcMar>
              <w:top w:w="0" w:type="dxa"/>
              <w:left w:w="0" w:type="dxa"/>
              <w:bottom w:w="0" w:type="dxa"/>
              <w:right w:w="0" w:type="dxa"/>
            </w:tcMar>
          </w:tcPr>
          <w:p>
            <w:pPr>
              <w:pStyle w:val="7"/>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商业银行应在填写说明的基础上，按照巴塞尔委员会最新发布的评估方法、填报模板及指引规定的口径和方法进行评估和披露，披露的信息应与其提交的全球系统重要性银行评估信息一致。如监管部门要求商业银行、或商业银行主动披露更详细的指标信息，商业银行应按照填报模板和指引进行披露，并附相关网址链接和其他参考信息。</w:t>
            </w:r>
          </w:p>
          <w:p>
            <w:pPr>
              <w:pStyle w:val="7"/>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2.商业银行应注明披露信息对应的年度日期及首次公开披露的日期。无论商业银行是否选择独立披露本表，商业银行均应在各季末的披露报告中提供本表格本年度及以往各期的网址链接。</w:t>
            </w:r>
          </w:p>
          <w:p>
            <w:pPr>
              <w:pStyle w:val="7"/>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3.商业银行可补充披露评估方法、评估所涉实体的法律架构整合或调整情况、全球系统重要性银行附加资本要求分档、总损失吸收能力要求变化，以及关于评分阈值和分档等其他相关数据等。</w:t>
            </w:r>
          </w:p>
          <w:p>
            <w:pPr>
              <w:pStyle w:val="7"/>
              <w:widowControl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4.对于表格中带有“*”标志的项目，商业银行应将符合本办法第十二条、第十三条规定的保险公司纳入并表范围。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1887"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指标</w:t>
            </w:r>
            <w:r>
              <w:rPr>
                <w:rFonts w:ascii="仿宋_GB2312" w:hAnsi="仿宋_GB2312" w:eastAsia="仿宋_GB2312" w:cs="仿宋_GB2312"/>
                <w:color w:val="000000" w:themeColor="text1"/>
                <w:sz w:val="28"/>
                <w:szCs w:val="28"/>
                <w14:textFill>
                  <w14:solidFill>
                    <w14:schemeClr w14:val="tx1"/>
                  </w14:solidFill>
                </w14:textFill>
              </w:rPr>
              <w:t>类别</w:t>
            </w:r>
          </w:p>
        </w:tc>
        <w:tc>
          <w:tcPr>
            <w:tcW w:w="4678"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w:t>
            </w:r>
          </w:p>
        </w:tc>
        <w:tc>
          <w:tcPr>
            <w:tcW w:w="1134"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数</w:t>
            </w:r>
            <w:r>
              <w:rPr>
                <w:rFonts w:hint="eastAsia" w:ascii="仿宋_GB2312" w:hAnsi="仿宋_GB2312" w:eastAsia="仿宋_GB2312" w:cs="仿宋_GB2312"/>
                <w:color w:val="000000" w:themeColor="text1"/>
                <w:sz w:val="28"/>
                <w:szCs w:val="28"/>
                <w14:textFill>
                  <w14:solidFill>
                    <w14:schemeClr w14:val="tx1"/>
                  </w14:solidFill>
                </w14:textFill>
              </w:rPr>
              <w:t>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p>
        </w:tc>
        <w:tc>
          <w:tcPr>
            <w:tcW w:w="1887" w:type="dxa"/>
            <w:vMerge w:val="restart"/>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国际活跃度</w:t>
            </w: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跨境债权</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w:t>
            </w:r>
          </w:p>
        </w:tc>
        <w:tc>
          <w:tcPr>
            <w:tcW w:w="1887" w:type="dxa"/>
            <w:vMerge w:val="continue"/>
            <w:shd w:val="clear" w:color="auto" w:fill="FFFFFF"/>
            <w:vAlign w:val="center"/>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跨境负债</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p>
        </w:tc>
        <w:tc>
          <w:tcPr>
            <w:tcW w:w="1887"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规模</w:t>
            </w:r>
          </w:p>
        </w:tc>
        <w:tc>
          <w:tcPr>
            <w:tcW w:w="4678" w:type="dxa"/>
            <w:shd w:val="clear" w:color="auto" w:fill="FFFFFF"/>
            <w:tcMar>
              <w:top w:w="80" w:type="dxa"/>
              <w:left w:w="80" w:type="dxa"/>
              <w:bottom w:w="80" w:type="dxa"/>
              <w:right w:w="80" w:type="dxa"/>
            </w:tcMar>
            <w:vAlign w:val="center"/>
          </w:tcPr>
          <w:p>
            <w:pPr>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调整后表内外资产余额</w:t>
            </w:r>
            <w:r>
              <w:rPr>
                <w:rFonts w:hint="eastAsia" w:ascii="仿宋_GB2312" w:hAnsi="仿宋_GB2312" w:eastAsia="仿宋_GB2312" w:cs="仿宋_GB2312"/>
                <w:color w:val="000000" w:themeColor="text1"/>
                <w:sz w:val="28"/>
                <w:szCs w:val="28"/>
                <w:vertAlign w:val="superscript"/>
                <w:lang w:eastAsia="zh-CN"/>
                <w14:textFill>
                  <w14:solidFill>
                    <w14:schemeClr w14:val="tx1"/>
                  </w14:solidFill>
                </w14:textFill>
              </w:rPr>
              <w:t>*</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p>
        </w:tc>
        <w:tc>
          <w:tcPr>
            <w:tcW w:w="1887" w:type="dxa"/>
            <w:vMerge w:val="restart"/>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关联性</w:t>
            </w: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金融机构间资产</w:t>
            </w:r>
            <w:r>
              <w:rPr>
                <w:rFonts w:hint="eastAsia" w:ascii="仿宋_GB2312" w:hAnsi="仿宋_GB2312" w:eastAsia="仿宋_GB2312" w:cs="仿宋_GB2312"/>
                <w:color w:val="000000" w:themeColor="text1"/>
                <w:sz w:val="28"/>
                <w:szCs w:val="28"/>
                <w:vertAlign w:val="superscript"/>
                <w:lang w:eastAsia="zh-CN"/>
                <w14:textFill>
                  <w14:solidFill>
                    <w14:schemeClr w14:val="tx1"/>
                  </w14:solidFill>
                </w14:textFill>
              </w:rPr>
              <w:t>*</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5</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金融机构间负债</w:t>
            </w:r>
            <w:r>
              <w:rPr>
                <w:rFonts w:hint="eastAsia" w:ascii="仿宋_GB2312" w:hAnsi="仿宋_GB2312" w:eastAsia="仿宋_GB2312" w:cs="仿宋_GB2312"/>
                <w:color w:val="000000" w:themeColor="text1"/>
                <w:sz w:val="28"/>
                <w:szCs w:val="28"/>
                <w:vertAlign w:val="superscript"/>
                <w:lang w:eastAsia="zh-CN"/>
                <w14:textFill>
                  <w14:solidFill>
                    <w14:schemeClr w14:val="tx1"/>
                  </w14:solidFill>
                </w14:textFill>
              </w:rPr>
              <w:t>*</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发行证券和其他融资工具</w:t>
            </w:r>
            <w:r>
              <w:rPr>
                <w:rFonts w:hint="eastAsia" w:ascii="仿宋_GB2312" w:hAnsi="仿宋_GB2312" w:eastAsia="仿宋_GB2312" w:cs="仿宋_GB2312"/>
                <w:color w:val="000000" w:themeColor="text1"/>
                <w:sz w:val="28"/>
                <w:szCs w:val="28"/>
                <w:vertAlign w:val="superscript"/>
                <w:lang w:eastAsia="zh-CN"/>
                <w14:textFill>
                  <w14:solidFill>
                    <w14:schemeClr w14:val="tx1"/>
                  </w14:solidFill>
                </w14:textFill>
              </w:rPr>
              <w:t>*</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7</w:t>
            </w:r>
          </w:p>
        </w:tc>
        <w:tc>
          <w:tcPr>
            <w:tcW w:w="1887" w:type="dxa"/>
            <w:vMerge w:val="restart"/>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可替代性</w:t>
            </w: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托管资产</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8</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通过支付系统或代理行结算的支付额</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9</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有价证券承销额</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10a</w:t>
            </w:r>
          </w:p>
        </w:tc>
        <w:tc>
          <w:tcPr>
            <w:tcW w:w="1887" w:type="dxa"/>
            <w:vMerge w:val="continue"/>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固定收益类证券交易量</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10b</w:t>
            </w:r>
          </w:p>
        </w:tc>
        <w:tc>
          <w:tcPr>
            <w:tcW w:w="1887" w:type="dxa"/>
            <w:vMerge w:val="continue"/>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权益类和其他证券交易量</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1</w:t>
            </w:r>
          </w:p>
        </w:tc>
        <w:tc>
          <w:tcPr>
            <w:tcW w:w="1887" w:type="dxa"/>
            <w:vMerge w:val="restart"/>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复杂性</w:t>
            </w: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场外衍生工具名义本金</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2</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第三层次资产</w:t>
            </w:r>
            <w:r>
              <w:rPr>
                <w:rFonts w:hint="eastAsia" w:ascii="仿宋_GB2312" w:hAnsi="仿宋_GB2312" w:eastAsia="仿宋_GB2312" w:cs="仿宋_GB2312"/>
                <w:color w:val="000000" w:themeColor="text1"/>
                <w:sz w:val="28"/>
                <w:szCs w:val="28"/>
                <w:vertAlign w:val="superscript"/>
                <w:lang w:eastAsia="zh-CN"/>
                <w14:textFill>
                  <w14:solidFill>
                    <w14:schemeClr w14:val="tx1"/>
                  </w14:solidFill>
                </w14:textFill>
              </w:rPr>
              <w:t>*</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665" w:type="dxa"/>
            <w:shd w:val="clear" w:color="auto" w:fill="FFFFFF"/>
            <w:tcMar>
              <w:top w:w="80" w:type="dxa"/>
              <w:left w:w="80" w:type="dxa"/>
              <w:bottom w:w="80" w:type="dxa"/>
              <w:right w:w="80" w:type="dxa"/>
            </w:tcMar>
            <w:vAlign w:val="center"/>
          </w:tcPr>
          <w:p>
            <w:pPr>
              <w:pStyle w:val="7"/>
              <w:widowControl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3</w:t>
            </w:r>
          </w:p>
        </w:tc>
        <w:tc>
          <w:tcPr>
            <w:tcW w:w="1887" w:type="dxa"/>
            <w:vMerge w:val="continue"/>
            <w:shd w:val="clear" w:color="auto" w:fill="FFFFFF"/>
          </w:tcPr>
          <w:p>
            <w:pPr>
              <w:widowControl w:val="0"/>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4678"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交易类和可供出售证券</w:t>
            </w:r>
          </w:p>
        </w:tc>
        <w:tc>
          <w:tcPr>
            <w:tcW w:w="1134" w:type="dxa"/>
            <w:shd w:val="clear" w:color="auto" w:fill="FFFFFF"/>
            <w:tcMar>
              <w:top w:w="80" w:type="dxa"/>
              <w:left w:w="80" w:type="dxa"/>
              <w:bottom w:w="80" w:type="dxa"/>
              <w:right w:w="80" w:type="dxa"/>
            </w:tcMar>
            <w:vAlign w:val="center"/>
          </w:tcPr>
          <w:p>
            <w:pPr>
              <w:pStyle w:val="7"/>
              <w:widowControl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r>
    </w:tbl>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222" w:type="dxa"/>
        <w:tblInd w:w="0" w:type="dxa"/>
        <w:tblLayout w:type="fixed"/>
        <w:tblCellMar>
          <w:top w:w="0" w:type="dxa"/>
          <w:left w:w="108" w:type="dxa"/>
          <w:bottom w:w="0" w:type="dxa"/>
          <w:right w:w="108" w:type="dxa"/>
        </w:tblCellMar>
      </w:tblPr>
      <w:tblGrid>
        <w:gridCol w:w="938"/>
        <w:gridCol w:w="7284"/>
      </w:tblGrid>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行号</w:t>
            </w:r>
          </w:p>
        </w:tc>
        <w:tc>
          <w:tcPr>
            <w:tcW w:w="7284" w:type="dxa"/>
            <w:tcBorders>
              <w:top w:val="single" w:color="auto" w:sz="4" w:space="0"/>
              <w:left w:val="nil"/>
              <w:bottom w:val="single" w:color="auto" w:sz="4" w:space="0"/>
              <w:right w:val="nil"/>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说明</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跨境债权：商业银行持有的对其他国家或地区政府、中央银行、公共部门实体、金融机构、非金融机构和居民的直接境外债权扣除转移回境内的风险敞口之后的最终境外债权。</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直接境外债权是指商业银行及其境外分支机构和附属机构对其他国家或地区政府、中央银行、公共部门实体、金融机构、非金融机构和居民的债权，包括：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（1）存放中央银行款项。</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（2）境外贷款（含银团贷款）。</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（3）存放同业和拆放同业款项。</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（4）买入返售资产。</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（5）境外有价证券投资。</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（6）对非并表境外附属机构的投资。</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（7）境外应收账款。</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（8）其他境外债权。</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境外债务人通过风险转移手段将商业银行持有的境外债权风险敞口转移回境内的方式包括：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（1）由境内第三方提供的有法律效力的担保。</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（2）境内保险机构提供的保险。</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（3）境外债务人的境内母公司提供的担保。</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（4）从境内机构购买的信用衍生产品提供的担保。</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（5）境内机构提供的其他风险转移工具。</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跨境负债：商业银行对其他国家或地区政府、中央银行、公共部门实体、金融机构、非金融机构和居民的负债，包括：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（1）吸收境外存款。</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（2）同业存放和同业拆入款项。</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（3）卖出回购。</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（4）境外发行的有价证券。</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（5）应付利息。</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（6）应交税金。</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（7）其他境外负债。</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调整后表内外资产余额：按照本办法附件19规定的方法计算。</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金融机构间资产：商业银行与其他金融机构交易形成的资产余额。</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金融机构包括：</w:t>
            </w:r>
          </w:p>
          <w:p>
            <w:pPr>
              <w:numPr>
                <w:ilvl w:val="0"/>
                <w:numId w:val="3"/>
              </w:num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业银行、农村合作银行、村镇银行、农村信用社、农村资金互助社、保险公司、资产管理公司、信托公司、企业集团财务公司、金融租赁公司、汽车金融公司、货币经纪公司、消费金融公司、证券公司、基金公司、期货公司、理财公司、金融资产投资公司、金融控股公司、贷款公司、中央交易对手等实体，不包括多边开发银行、中央银行、开发性金融机构和政策性银行。</w:t>
            </w:r>
          </w:p>
          <w:p>
            <w:pPr>
              <w:numPr>
                <w:ilvl w:val="0"/>
                <w:numId w:val="3"/>
              </w:num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资产管理产品、私募基金、养老基金、对冲基金等金融产品。</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金融机构间资产包括：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（1）存放同业和拆放同业款项。</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（2）对其他金融机构的未提取承诺。</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（3）普通债券。</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（4）次级债券。</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（5）商业票据。</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（6）大额可转让存单。</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lang w:eastAsia="zh-CN"/>
                <w14:textFill>
                  <w14:solidFill>
                    <w14:schemeClr w14:val="tx1"/>
                  </w14:solidFill>
                </w14:textFill>
              </w:rPr>
              <w:t>）持有的股票，包括普通股和优先股的股本与股本溢价，扣除用于对冲股票空头头寸发生的银行集团负债的公允价值。</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8</w:t>
            </w:r>
            <w:r>
              <w:rPr>
                <w:rFonts w:hint="eastAsia" w:ascii="仿宋_GB2312" w:hAnsi="宋体" w:eastAsia="仿宋_GB2312" w:cs="宋体"/>
                <w:color w:val="000000" w:themeColor="text1"/>
                <w:sz w:val="28"/>
                <w:szCs w:val="28"/>
                <w:lang w:eastAsia="zh-CN"/>
                <w14:textFill>
                  <w14:solidFill>
                    <w14:schemeClr w14:val="tx1"/>
                  </w14:solidFill>
                </w14:textFill>
              </w:rPr>
              <w:t>）与其他金融机构的证券融资交易净正敞口，包括：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a.逆回购融出资金与质押证券公允价值轧抵后的净正敞口。</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b.正回购质押证券公允价值与融入资金轧抵后的净正敞口。</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c.证券借贷交易借出证券的公允价值与交易对手质押现金的价值或质押证券的公允价值轧抵后的净正敞口。</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d.证券借贷交易借入证券所质押现金的价值或质押证券的公允价值与借入证券的公允价值轧抵后的净正敞口。</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证券融资交易满足合格净额结算要求的，商业银行可按照本办法附件19对其敞口余额进行调整。</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（9）与其他金融机构交易的具有净正公允价值的场外衍生工具价值，包括商业银行按照交易对手信用风险现期风险暴露法或标准法计算的衍生工具净正公允价值和潜在风险暴露。</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10</w:t>
            </w:r>
            <w:r>
              <w:rPr>
                <w:rFonts w:hint="eastAsia" w:ascii="仿宋_GB2312" w:hAnsi="宋体" w:eastAsia="仿宋_GB2312" w:cs="宋体"/>
                <w:color w:val="000000" w:themeColor="text1"/>
                <w:sz w:val="28"/>
                <w:szCs w:val="28"/>
                <w:lang w:eastAsia="zh-CN"/>
                <w14:textFill>
                  <w14:solidFill>
                    <w14:schemeClr w14:val="tx1"/>
                  </w14:solidFill>
                </w14:textFill>
              </w:rPr>
              <w:t>）其他金融机构间资产。</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金融机构间负债：商业银行与其他金融机构交易形成的负债余额。包括：</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（1）同业存放和同业拆入款项。</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（2）从其他金融机构获得的未提取承诺。</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（3）与其他金融机构的证券融资交易净负敞口，包括：</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a.逆回购质押证券公允价值与融出资金轧抵后的净负敞口。</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b.正回购融入资金与质押证券公允价值轧抵后的净负敞口。</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c.证券借贷交易借出证券所取得的质押现金的价值或质押证券的公允价值与借出证券的公允价值轧抵后的净负敞口。</w:t>
            </w:r>
          </w:p>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d.证券借贷交易借入证券的公允价值与所质押现金的价值或质押证券的公允价值轧抵后的净负敞口。</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证券融资交易满足合格净额结算要求的，商业银行可按照本办法附件19对其敞口余额进行调整。</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（4）与其他金融机构交易的具有净负公允价值的场外衍生工具价值，包括商业银行按照交易对手信用风险现期风险暴露法或标准法计算的衍生工具净负公允价值和潜在风险暴露。</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（5）其他金融机构间负债。</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发行证券和其他融资工具：商业银行通过金融市场发行的债券、股票和其他融资工具余额。包括：</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（1）普通债券。</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（2）次级债券。</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（3）商业票据。</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（4）大额可转让存单。</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（5）流通股市值，包括普通股和优先股，按照上一年度最后一个交易日当天闭市股票价格乘以流通股股份总数计算。</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（6）非流通股账面价值，包括普通股和优先股。</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（7）商业银行发行的其他融资工具。</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托管资产：商业银行托管的资产余额。</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single" w:color="auto" w:sz="4" w:space="0"/>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通过支付系统或代理行结算的支付额：商业银行作为支付系统成员</w:t>
            </w:r>
            <w:r>
              <w:rPr>
                <w:rFonts w:ascii="仿宋_GB2312" w:hAnsi="宋体" w:eastAsia="仿宋_GB2312" w:cs="宋体"/>
                <w:color w:val="000000" w:themeColor="text1"/>
                <w:sz w:val="28"/>
                <w:szCs w:val="28"/>
                <w:lang w:eastAsia="zh-CN"/>
                <w14:textFill>
                  <w14:solidFill>
                    <w14:schemeClr w14:val="tx1"/>
                  </w14:solidFill>
                </w14:textFill>
              </w:rPr>
              <w:t>,通过国内外大额支付系统或代理行结算的上一年度支付总额</w:t>
            </w:r>
            <w:r>
              <w:rPr>
                <w:rFonts w:hint="eastAsia" w:ascii="仿宋_GB2312" w:hAnsi="宋体" w:eastAsia="仿宋_GB2312" w:cs="宋体"/>
                <w:color w:val="000000" w:themeColor="text1"/>
                <w:sz w:val="28"/>
                <w:szCs w:val="28"/>
                <w:lang w:eastAsia="zh-CN"/>
                <w14:textFill>
                  <w14:solidFill>
                    <w14:schemeClr w14:val="tx1"/>
                  </w14:solidFill>
                </w14:textFill>
              </w:rPr>
              <w:t>,包括为本行清算的支付总额和本行代理其他金融机构进行清算的支付总额，但应当扣除银行集团内部支付额。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有价证券承销额：商业银行上一年度在境内外承销的债券、股票等各类有价证券总额。</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（1）股票承销额包括商业银行承销的股票、存托凭证、可转换债券等各类权益性证券总额，承销本行或附属机构发行的权益性证券除外。</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（2）债券承销额包括商业银行承销的主权债券、企业债券、公司债券、中期票据、短期融资券等各类债券总额，承销本行或附属机构发行的债券除外。</w:t>
            </w:r>
          </w:p>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承销包括全额包销、余额包销和代销。当承销方式为代销时，只需计算实际售出的证券总额。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10a行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highlight w:val="yellow"/>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固定收益类证券交易量：商业银行以自营资金买入或卖出、以及代客买入或卖出固定收益类证券的总市场价值，不考虑任何交易费用、现金分红等影响。</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10b行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权益类和其他证券交易量：商业银行以自营资金买入或卖出、代客买入或卖出权益类和其他证券的总市场价值，不考虑任何交易费用、现金分红等影响。</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场外衍生工具名义本金：商业银行持有的场外交易的衍生工具的名义本金。场外衍生工具包括通过中央交易对手清算和以双边结算方式清算的汇率、利率、股票、商品和信用衍生工具等各类场外衍生工具。</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第三层次资产：商业银行依据《企业会计准则》，</w:t>
            </w:r>
            <w:r>
              <w:rPr>
                <w:rFonts w:ascii="仿宋_GB2312" w:hAnsi="宋体" w:eastAsia="仿宋_GB2312" w:cs="宋体"/>
                <w:color w:val="000000" w:themeColor="text1"/>
                <w:sz w:val="28"/>
                <w:szCs w:val="28"/>
                <w:lang w:eastAsia="zh-CN"/>
                <w14:textFill>
                  <w14:solidFill>
                    <w14:schemeClr w14:val="tx1"/>
                  </w14:solidFill>
                </w14:textFill>
              </w:rPr>
              <w:t>运用非市场可观察参数计算公允价值的金融资产余额。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交易类和可供出售证券：商业银行为交易持有、以公允价值计量且其变动计入当期损益的证券余额和可供出售证券余额之和，应扣除交易类和可供出售证券中的一级资产和二级资产。一级资产和二级资产按照《商业银行流动性风险管理办法》计算。</w:t>
            </w:r>
          </w:p>
        </w:tc>
      </w:tr>
    </w:tbl>
    <w:p>
      <w:pPr>
        <w:widowControl w:val="0"/>
        <w:tabs>
          <w:tab w:val="center" w:pos="4153"/>
          <w:tab w:val="right" w:pos="8306"/>
        </w:tabs>
        <w:snapToGrid w:val="0"/>
        <w:spacing w:line="480" w:lineRule="exact"/>
        <w:ind w:firstLine="602"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eastAsia="zh-CN"/>
          <w14:textFill>
            <w14:solidFill>
              <w14:schemeClr w14:val="tx1"/>
            </w14:solidFill>
          </w14:textFill>
        </w:rPr>
        <w:br w:type="page"/>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（二）</w:t>
      </w:r>
      <w:r>
        <w:rPr>
          <w:rFonts w:ascii="仿宋_GB2312" w:hAnsi="仿宋_GB2312" w:eastAsia="仿宋_GB2312" w:cs="仿宋_GB2312"/>
          <w:color w:val="000000" w:themeColor="text1"/>
          <w:kern w:val="2"/>
          <w:sz w:val="30"/>
          <w:szCs w:val="30"/>
          <w:lang w:eastAsia="zh-CN"/>
          <w14:textFill>
            <w14:solidFill>
              <w14:schemeClr w14:val="tx1"/>
            </w14:solidFill>
          </w14:textFill>
        </w:rPr>
        <w:t>表格CCyB1</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w:t>
      </w:r>
      <w:r>
        <w:rPr>
          <w:rFonts w:ascii="仿宋_GB2312" w:hAnsi="仿宋_GB2312" w:eastAsia="仿宋_GB2312" w:cs="仿宋_GB2312"/>
          <w:color w:val="000000" w:themeColor="text1"/>
          <w:kern w:val="2"/>
          <w:sz w:val="30"/>
          <w:szCs w:val="30"/>
          <w:lang w:eastAsia="zh-CN"/>
          <w14:textFill>
            <w14:solidFill>
              <w14:schemeClr w14:val="tx1"/>
            </w14:solidFill>
          </w14:textFill>
        </w:rPr>
        <w:t>逆周期资本要求</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22"/>
        <w:gridCol w:w="1442"/>
        <w:gridCol w:w="1460"/>
        <w:gridCol w:w="1372"/>
        <w:gridCol w:w="1072"/>
        <w:gridCol w:w="119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披露商业</w:t>
            </w:r>
            <w:r>
              <w:rPr>
                <w:rFonts w:ascii="仿宋_GB2312" w:hAnsi="仿宋_GB2312" w:eastAsia="仿宋_GB2312" w:cs="仿宋_GB2312"/>
                <w:color w:val="000000" w:themeColor="text1"/>
                <w:sz w:val="28"/>
                <w:szCs w:val="28"/>
                <w:lang w:eastAsia="zh-CN"/>
                <w14:textFill>
                  <w14:solidFill>
                    <w14:schemeClr w14:val="tx1"/>
                  </w14:solidFill>
                </w14:textFill>
              </w:rPr>
              <w:t>银行计算逆周期资本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w:t>
            </w:r>
            <w:r>
              <w:rPr>
                <w:rFonts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具体</w:t>
            </w:r>
            <w:r>
              <w:rPr>
                <w:rFonts w:ascii="仿宋_GB2312" w:hAnsi="仿宋_GB2312" w:eastAsia="仿宋_GB2312" w:cs="仿宋_GB2312"/>
                <w:color w:val="000000" w:themeColor="text1"/>
                <w:sz w:val="28"/>
                <w:szCs w:val="28"/>
                <w:lang w:eastAsia="zh-CN"/>
                <w14:textFill>
                  <w14:solidFill>
                    <w14:schemeClr w14:val="tx1"/>
                  </w14:solidFill>
                </w14:textFill>
              </w:rPr>
              <w:t>信息，包括</w:t>
            </w:r>
            <w:r>
              <w:rPr>
                <w:rFonts w:hint="eastAsia" w:ascii="仿宋_GB2312" w:hAnsi="仿宋_GB2312" w:eastAsia="仿宋_GB2312" w:cs="仿宋_GB2312"/>
                <w:color w:val="000000" w:themeColor="text1"/>
                <w:sz w:val="28"/>
                <w:szCs w:val="28"/>
                <w:lang w:eastAsia="zh-CN"/>
                <w14:textFill>
                  <w14:solidFill>
                    <w14:schemeClr w14:val="tx1"/>
                  </w14:solidFill>
                </w14:textFill>
              </w:rPr>
              <w:t>私人部门</w:t>
            </w:r>
            <w:r>
              <w:rPr>
                <w:rFonts w:ascii="仿宋_GB2312" w:hAnsi="仿宋_GB2312" w:eastAsia="仿宋_GB2312" w:cs="仿宋_GB2312"/>
                <w:color w:val="000000" w:themeColor="text1"/>
                <w:sz w:val="28"/>
                <w:szCs w:val="28"/>
                <w:lang w:eastAsia="zh-CN"/>
                <w14:textFill>
                  <w14:solidFill>
                    <w14:schemeClr w14:val="tx1"/>
                  </w14:solidFill>
                </w14:textFill>
              </w:rPr>
              <w:t>信用风险暴露的</w:t>
            </w:r>
            <w:r>
              <w:rPr>
                <w:rFonts w:hint="eastAsia" w:ascii="仿宋_GB2312" w:hAnsi="仿宋_GB2312" w:eastAsia="仿宋_GB2312" w:cs="仿宋_GB2312"/>
                <w:color w:val="000000" w:themeColor="text1"/>
                <w:sz w:val="28"/>
                <w:szCs w:val="28"/>
                <w:lang w:eastAsia="zh-CN"/>
                <w14:textFill>
                  <w14:solidFill>
                    <w14:schemeClr w14:val="tx1"/>
                  </w14:solidFill>
                </w14:textFill>
              </w:rPr>
              <w:t>地域</w:t>
            </w:r>
            <w:r>
              <w:rPr>
                <w:rFonts w:ascii="仿宋_GB2312" w:hAnsi="仿宋_GB2312" w:eastAsia="仿宋_GB2312" w:cs="仿宋_GB2312"/>
                <w:color w:val="000000" w:themeColor="text1"/>
                <w:sz w:val="28"/>
                <w:szCs w:val="28"/>
                <w:lang w:eastAsia="zh-CN"/>
                <w14:textFill>
                  <w14:solidFill>
                    <w14:schemeClr w14:val="tx1"/>
                  </w14:solidFill>
                </w14:textFill>
              </w:rPr>
              <w:t>分布</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在相关国家或地区的私人部门信用风险暴露大于0且该国家或地区逆周期资本缓冲比率大于</w:t>
            </w:r>
            <w:r>
              <w:rPr>
                <w:rFonts w:ascii="仿宋_GB2312" w:hAnsi="仿宋_GB2312" w:eastAsia="仿宋_GB2312" w:cs="仿宋_GB2312"/>
                <w:color w:val="000000" w:themeColor="text1"/>
                <w:sz w:val="28"/>
                <w:szCs w:val="28"/>
                <w:lang w:eastAsia="zh-CN"/>
                <w14:textFill>
                  <w14:solidFill>
                    <w14:schemeClr w14:val="tx1"/>
                  </w14:solidFill>
                </w14:textFill>
              </w:rPr>
              <w:t>0的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商业银行计算逆周期资本要求所需的私人部门信用风险暴露和其他相关信息。</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14:textFill>
                  <w14:solidFill>
                    <w14:schemeClr w14:val="tx1"/>
                  </w14:solidFill>
                </w14:textFill>
              </w:rPr>
              <w:t>频率：</w:t>
            </w:r>
            <w:r>
              <w:rPr>
                <w:rFonts w:hint="eastAsia" w:ascii="仿宋_GB2312" w:hAnsi="仿宋_GB2312" w:eastAsia="仿宋_GB2312" w:cs="仿宋_GB2312"/>
                <w:color w:val="000000" w:themeColor="text1"/>
                <w:sz w:val="28"/>
                <w:szCs w:val="28"/>
                <w14:textFill>
                  <w14:solidFill>
                    <w14:schemeClr w14:val="tx1"/>
                  </w14:solidFill>
                </w14:textFill>
              </w:rPr>
              <w:t>半年。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sz w:val="28"/>
                <w:szCs w:val="28"/>
                <w14:textFill>
                  <w14:solidFill>
                    <w14:schemeClr w14:val="tx1"/>
                  </w14:solidFill>
                </w14:textFill>
              </w:rPr>
              <w:t>格式：</w:t>
            </w:r>
            <w:r>
              <w:rPr>
                <w:rFonts w:hint="eastAsia" w:ascii="仿宋_GB2312" w:hAnsi="仿宋_GB2312" w:eastAsia="仿宋_GB2312" w:cs="仿宋_GB2312"/>
                <w:color w:val="000000" w:themeColor="text1"/>
                <w:sz w:val="28"/>
                <w:szCs w:val="28"/>
                <w14:textFill>
                  <w14:solidFill>
                    <w14:schemeClr w14:val="tx1"/>
                  </w14:solidFill>
                </w14:textFill>
              </w:rPr>
              <w:t>可变。</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8364" w:type="dxa"/>
            <w:gridSpan w:val="6"/>
            <w:shd w:val="clear" w:color="auto" w:fill="auto"/>
            <w:tcMar>
              <w:top w:w="0" w:type="dxa"/>
              <w:left w:w="0" w:type="dxa"/>
              <w:bottom w:w="0" w:type="dxa"/>
              <w:right w:w="0" w:type="dxa"/>
            </w:tcMar>
          </w:tcPr>
          <w:p>
            <w:pPr>
              <w:pStyle w:val="7"/>
              <w:widowControl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sz w:val="28"/>
                <w:szCs w:val="28"/>
                <w:lang w:eastAsia="zh-CN"/>
                <w14:textFill>
                  <w14:solidFill>
                    <w14:schemeClr w14:val="tx1"/>
                  </w14:solidFill>
                </w14:textFill>
              </w:rPr>
              <w:t>补充说明：</w:t>
            </w:r>
            <w:r>
              <w:rPr>
                <w:rFonts w:hint="eastAsia" w:ascii="仿宋_GB2312" w:hAnsi="仿宋_GB2312" w:eastAsia="仿宋_GB2312" w:cs="仿宋_GB2312"/>
                <w:color w:val="000000" w:themeColor="text1"/>
                <w:sz w:val="28"/>
                <w:szCs w:val="28"/>
                <w:lang w:eastAsia="zh-CN"/>
                <w14:textFill>
                  <w14:solidFill>
                    <w14:schemeClr w14:val="tx1"/>
                  </w14:solidFill>
                </w14:textFill>
              </w:rPr>
              <w:t>在计算逆周期资本要求时，商业银行应基于</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风险实质</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原则对风险暴露进行地域划分。商业银行应披露风险暴露的地域划分方法及未按“风险实质”原则划分的国家或地区和风险暴露类型。商业银行应披露在相关国家或地区风险暴露数额变化的主要原因，以及该国家或地区的逆周期资本缓冲比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1822"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　</w:t>
            </w:r>
          </w:p>
        </w:tc>
        <w:tc>
          <w:tcPr>
            <w:tcW w:w="1442"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a</w:t>
            </w:r>
          </w:p>
        </w:tc>
        <w:tc>
          <w:tcPr>
            <w:tcW w:w="1460"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b</w:t>
            </w:r>
          </w:p>
        </w:tc>
        <w:tc>
          <w:tcPr>
            <w:tcW w:w="1372"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c</w:t>
            </w:r>
          </w:p>
        </w:tc>
        <w:tc>
          <w:tcPr>
            <w:tcW w:w="1072"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d</w:t>
            </w:r>
          </w:p>
        </w:tc>
        <w:tc>
          <w:tcPr>
            <w:tcW w:w="1196"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e</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822" w:type="dxa"/>
            <w:vMerge w:val="restart"/>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国家/地区</w:t>
            </w:r>
          </w:p>
        </w:tc>
        <w:tc>
          <w:tcPr>
            <w:tcW w:w="1442" w:type="dxa"/>
            <w:vMerge w:val="restart"/>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逆周期资本缓冲比率</w:t>
            </w:r>
          </w:p>
        </w:tc>
        <w:tc>
          <w:tcPr>
            <w:tcW w:w="2832" w:type="dxa"/>
            <w:gridSpan w:val="2"/>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用于计算逆周期资本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w:t>
            </w:r>
            <w:r>
              <w:rPr>
                <w:rFonts w:ascii="仿宋_GB2312" w:hAnsi="仿宋_GB2312" w:eastAsia="仿宋_GB2312" w:cs="仿宋_GB2312"/>
                <w:color w:val="000000" w:themeColor="text1"/>
                <w:sz w:val="28"/>
                <w:szCs w:val="28"/>
                <w:lang w:eastAsia="zh-CN"/>
                <w14:textFill>
                  <w14:solidFill>
                    <w14:schemeClr w14:val="tx1"/>
                  </w14:solidFill>
                </w14:textFill>
              </w:rPr>
              <w:t>的风险暴露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p>
        </w:tc>
        <w:tc>
          <w:tcPr>
            <w:tcW w:w="1072" w:type="dxa"/>
            <w:vMerge w:val="restart"/>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单家</w:t>
            </w:r>
            <w:r>
              <w:rPr>
                <w:rFonts w:ascii="仿宋_GB2312" w:hAnsi="仿宋_GB2312" w:eastAsia="仿宋_GB2312" w:cs="仿宋_GB2312"/>
                <w:color w:val="000000" w:themeColor="text1"/>
                <w:sz w:val="28"/>
                <w:szCs w:val="28"/>
                <w:lang w:eastAsia="zh-CN"/>
                <w14:textFill>
                  <w14:solidFill>
                    <w14:schemeClr w14:val="tx1"/>
                  </w14:solidFill>
                </w14:textFill>
              </w:rPr>
              <w:t>银行特定逆周期资本缓冲比率</w:t>
            </w:r>
          </w:p>
        </w:tc>
        <w:tc>
          <w:tcPr>
            <w:tcW w:w="1196" w:type="dxa"/>
            <w:vMerge w:val="restart"/>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单家银行</w:t>
            </w:r>
            <w:r>
              <w:rPr>
                <w:rFonts w:ascii="仿宋_GB2312" w:hAnsi="仿宋_GB2312" w:eastAsia="仿宋_GB2312" w:cs="仿宋_GB2312"/>
                <w:color w:val="000000" w:themeColor="text1"/>
                <w:sz w:val="28"/>
                <w:szCs w:val="28"/>
                <w:lang w:eastAsia="zh-CN"/>
                <w14:textFill>
                  <w14:solidFill>
                    <w14:schemeClr w14:val="tx1"/>
                  </w14:solidFill>
                </w14:textFill>
              </w:rPr>
              <w:t>逆周期资本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要求数</w:t>
            </w:r>
            <w:r>
              <w:rPr>
                <w:rFonts w:ascii="仿宋_GB2312" w:hAnsi="仿宋_GB2312" w:eastAsia="仿宋_GB2312" w:cs="仿宋_GB2312"/>
                <w:color w:val="000000" w:themeColor="text1"/>
                <w:sz w:val="28"/>
                <w:szCs w:val="28"/>
                <w:lang w:eastAsia="zh-CN"/>
                <w14:textFill>
                  <w14:solidFill>
                    <w14:schemeClr w14:val="tx1"/>
                  </w14:solidFill>
                </w14:textFill>
              </w:rPr>
              <w:t>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1822" w:type="dxa"/>
            <w:vMerge w:val="continue"/>
            <w:shd w:val="clear" w:color="auto" w:fill="auto"/>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42" w:type="dxa"/>
            <w:vMerge w:val="continue"/>
            <w:shd w:val="clear" w:color="auto" w:fill="auto"/>
          </w:tcPr>
          <w:p>
            <w:pPr>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p>
        </w:tc>
        <w:tc>
          <w:tcPr>
            <w:tcW w:w="1460"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风险暴露</w:t>
            </w:r>
          </w:p>
        </w:tc>
        <w:tc>
          <w:tcPr>
            <w:tcW w:w="1372" w:type="dxa"/>
            <w:shd w:val="clear" w:color="auto" w:fill="auto"/>
            <w:tcMar>
              <w:top w:w="80" w:type="dxa"/>
              <w:left w:w="80" w:type="dxa"/>
              <w:bottom w:w="80" w:type="dxa"/>
              <w:right w:w="80" w:type="dxa"/>
            </w:tcMar>
            <w:vAlign w:val="center"/>
          </w:tcPr>
          <w:p>
            <w:pPr>
              <w:pStyle w:val="7"/>
              <w:spacing w:line="48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风险加权资产</w:t>
            </w:r>
          </w:p>
        </w:tc>
        <w:tc>
          <w:tcPr>
            <w:tcW w:w="1072" w:type="dxa"/>
            <w:vMerge w:val="continue"/>
            <w:shd w:val="clear" w:color="auto" w:fill="auto"/>
          </w:tcPr>
          <w:p>
            <w:pPr>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196" w:type="dxa"/>
            <w:vMerge w:val="continue"/>
            <w:shd w:val="clear" w:color="auto" w:fill="auto"/>
          </w:tcPr>
          <w:p>
            <w:pPr>
              <w:spacing w:line="480" w:lineRule="exact"/>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国家/地区1（本国）</w:t>
            </w:r>
          </w:p>
        </w:tc>
        <w:tc>
          <w:tcPr>
            <w:tcW w:w="144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国家/地区2</w:t>
            </w:r>
          </w:p>
        </w:tc>
        <w:tc>
          <w:tcPr>
            <w:tcW w:w="144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国家/地区3</w:t>
            </w:r>
          </w:p>
        </w:tc>
        <w:tc>
          <w:tcPr>
            <w:tcW w:w="144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w:t>
            </w:r>
          </w:p>
        </w:tc>
        <w:tc>
          <w:tcPr>
            <w:tcW w:w="144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国家/地区N</w:t>
            </w:r>
          </w:p>
        </w:tc>
        <w:tc>
          <w:tcPr>
            <w:tcW w:w="144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小计</w:t>
            </w:r>
          </w:p>
        </w:tc>
        <w:tc>
          <w:tcPr>
            <w:tcW w:w="144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82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w:t>
            </w:r>
            <w:r>
              <w:rPr>
                <w:rFonts w:hint="eastAsia" w:ascii="仿宋_GB2312" w:hAnsi="仿宋_GB2312" w:eastAsia="仿宋_GB2312" w:cs="仿宋_GB2312"/>
                <w:color w:val="000000" w:themeColor="text1"/>
                <w:sz w:val="28"/>
                <w:szCs w:val="28"/>
                <w14:textFill>
                  <w14:solidFill>
                    <w14:schemeClr w14:val="tx1"/>
                  </w14:solidFill>
                </w14:textFill>
              </w:rPr>
              <w:t>计</w:t>
            </w:r>
          </w:p>
        </w:tc>
        <w:tc>
          <w:tcPr>
            <w:tcW w:w="1442" w:type="dxa"/>
            <w:shd w:val="clear" w:color="auto" w:fill="BEBEBE"/>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460"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3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072"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c>
          <w:tcPr>
            <w:tcW w:w="1196" w:type="dxa"/>
            <w:shd w:val="clear" w:color="auto" w:fill="auto"/>
            <w:tcMar>
              <w:top w:w="80" w:type="dxa"/>
              <w:left w:w="80" w:type="dxa"/>
              <w:bottom w:w="80" w:type="dxa"/>
              <w:right w:w="80" w:type="dxa"/>
            </w:tcMar>
            <w:vAlign w:val="center"/>
          </w:tcPr>
          <w:p>
            <w:pPr>
              <w:pStyle w:val="7"/>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w:t>
            </w:r>
          </w:p>
        </w:tc>
      </w:tr>
    </w:tbl>
    <w:p>
      <w:pPr>
        <w:pStyle w:val="7"/>
        <w:widowControl w:val="0"/>
        <w:spacing w:line="480" w:lineRule="exact"/>
        <w:jc w:val="both"/>
        <w:rPr>
          <w:rFonts w:ascii="宋体" w:hAnsi="宋体" w:cs="宋体"/>
          <w:color w:val="000000" w:themeColor="text1"/>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p>
      <w:pPr>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本表中与计算逆周期资本要求相关的私人部门信用风险暴露，是指商业银行对私人部门交易对手的、应计量银行账簿信用风险、交易账簿信用利差风险、违约风险等资本要求的风险暴露。中国人民银行和国家金融监督管理总局另有规定的，从其规定。私人部门信用风险暴露不包括商业银行风险暴露和公共部门实体风险暴露，但包括其他金融机构风险暴露。</w:t>
      </w:r>
    </w:p>
    <w:tbl>
      <w:tblPr>
        <w:tblStyle w:val="16"/>
        <w:tblW w:w="84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63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ind w:firstLine="562" w:firstLineChars="200"/>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行/列</w:t>
            </w:r>
          </w:p>
        </w:tc>
        <w:tc>
          <w:tcPr>
            <w:tcW w:w="6323" w:type="dxa"/>
            <w:vAlign w:val="center"/>
          </w:tcPr>
          <w:p>
            <w:pPr>
              <w:snapToGrid w:val="0"/>
              <w:spacing w:line="4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国家/地区</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ascii="仿宋_GB2312" w:hAnsi="仿宋_GB2312" w:eastAsia="仿宋_GB2312" w:cs="仿宋_GB2312"/>
                <w:color w:val="000000" w:themeColor="text1"/>
                <w:sz w:val="28"/>
                <w:szCs w:val="28"/>
                <w:lang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在其辖内的</w:t>
            </w:r>
            <w:r>
              <w:rPr>
                <w:rFonts w:ascii="仿宋_GB2312" w:hAnsi="仿宋_GB2312" w:eastAsia="仿宋_GB2312" w:cs="仿宋_GB2312"/>
                <w:color w:val="000000" w:themeColor="text1"/>
                <w:sz w:val="28"/>
                <w:szCs w:val="28"/>
                <w:lang w:eastAsia="zh-CN"/>
                <w14:textFill>
                  <w14:solidFill>
                    <w14:schemeClr w14:val="tx1"/>
                  </w14:solidFill>
                </w14:textFill>
              </w:rPr>
              <w:t>私人部门信用风险</w:t>
            </w:r>
            <w:r>
              <w:rPr>
                <w:rFonts w:hint="eastAsia" w:ascii="仿宋_GB2312" w:hAnsi="仿宋_GB2312" w:eastAsia="仿宋_GB2312" w:cs="仿宋_GB2312"/>
                <w:color w:val="000000" w:themeColor="text1"/>
                <w:sz w:val="28"/>
                <w:szCs w:val="28"/>
                <w:lang w:eastAsia="zh-CN"/>
                <w14:textFill>
                  <w14:solidFill>
                    <w14:schemeClr w14:val="tx1"/>
                  </w14:solidFill>
                </w14:textFill>
              </w:rPr>
              <w:t>暴露大于</w:t>
            </w:r>
            <w:r>
              <w:rPr>
                <w:rFonts w:ascii="仿宋_GB2312" w:hAnsi="仿宋_GB2312" w:eastAsia="仿宋_GB2312" w:cs="仿宋_GB2312"/>
                <w:color w:val="000000" w:themeColor="text1"/>
                <w:sz w:val="28"/>
                <w:szCs w:val="28"/>
                <w:lang w:eastAsia="zh-CN"/>
                <w14:textFill>
                  <w14:solidFill>
                    <w14:schemeClr w14:val="tx1"/>
                  </w14:solidFill>
                </w14:textFill>
              </w:rPr>
              <w:t>0</w:t>
            </w:r>
            <w:r>
              <w:rPr>
                <w:rFonts w:hint="eastAsia" w:ascii="仿宋_GB2312" w:hAnsi="仿宋_GB2312" w:eastAsia="仿宋_GB2312" w:cs="仿宋_GB2312"/>
                <w:color w:val="000000" w:themeColor="text1"/>
                <w:sz w:val="28"/>
                <w:szCs w:val="28"/>
                <w:lang w:eastAsia="zh-CN"/>
                <w14:textFill>
                  <w14:solidFill>
                    <w14:schemeClr w14:val="tx1"/>
                  </w14:solidFill>
                </w14:textFill>
              </w:rPr>
              <w:t>，且报告期内其</w:t>
            </w:r>
            <w:r>
              <w:rPr>
                <w:rFonts w:ascii="仿宋_GB2312" w:hAnsi="仿宋_GB2312" w:eastAsia="仿宋_GB2312" w:cs="仿宋_GB2312"/>
                <w:color w:val="000000" w:themeColor="text1"/>
                <w:sz w:val="28"/>
                <w:szCs w:val="28"/>
                <w:lang w:eastAsia="zh-CN"/>
                <w14:textFill>
                  <w14:solidFill>
                    <w14:schemeClr w14:val="tx1"/>
                  </w14:solidFill>
                </w14:textFill>
              </w:rPr>
              <w:t>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大</w:t>
            </w:r>
            <w:r>
              <w:rPr>
                <w:rFonts w:ascii="仿宋_GB2312" w:hAnsi="仿宋_GB2312" w:eastAsia="仿宋_GB2312" w:cs="仿宋_GB2312"/>
                <w:color w:val="000000" w:themeColor="text1"/>
                <w:sz w:val="28"/>
                <w:szCs w:val="28"/>
                <w:lang w:eastAsia="zh-CN"/>
                <w14:textFill>
                  <w14:solidFill>
                    <w14:schemeClr w14:val="tx1"/>
                  </w14:solidFill>
                </w14:textFill>
              </w:rPr>
              <w:t>于0的国家/地区。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小计</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商业银行在相关国家/地区（该国家/地区逆周期资本缓冲比率大于0）</w:t>
            </w:r>
            <w:r>
              <w:rPr>
                <w:rFonts w:ascii="仿宋_GB2312" w:hAnsi="仿宋_GB2312" w:eastAsia="仿宋_GB2312" w:cs="仿宋_GB2312"/>
                <w:color w:val="000000" w:themeColor="text1"/>
                <w:sz w:val="28"/>
                <w:szCs w:val="28"/>
                <w:lang w:eastAsia="zh-CN"/>
                <w14:textFill>
                  <w14:solidFill>
                    <w14:schemeClr w14:val="tx1"/>
                  </w14:solidFill>
                </w14:textFill>
              </w:rPr>
              <w:t>的私人部门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w:t>
            </w:r>
            <w:r>
              <w:rPr>
                <w:rFonts w:ascii="仿宋_GB2312" w:hAnsi="仿宋_GB2312" w:eastAsia="仿宋_GB2312" w:cs="仿宋_GB2312"/>
                <w:color w:val="000000" w:themeColor="text1"/>
                <w:sz w:val="28"/>
                <w:szCs w:val="28"/>
                <w:lang w:eastAsia="zh-CN"/>
                <w14:textFill>
                  <w14:solidFill>
                    <w14:schemeClr w14:val="tx1"/>
                  </w14:solidFill>
                </w14:textFill>
              </w:rPr>
              <w:t>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及其</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合计</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商业银行在所有国家/地区（包括未设定逆周期资本缓冲比率或逆周期资本缓冲比率设定为</w:t>
            </w:r>
            <w:r>
              <w:rPr>
                <w:rFonts w:ascii="仿宋_GB2312" w:hAnsi="仿宋_GB2312" w:eastAsia="仿宋_GB2312" w:cs="仿宋_GB2312"/>
                <w:color w:val="000000" w:themeColor="text1"/>
                <w:sz w:val="28"/>
                <w:szCs w:val="28"/>
                <w:lang w:eastAsia="zh-CN"/>
                <w14:textFill>
                  <w14:solidFill>
                    <w14:schemeClr w14:val="tx1"/>
                  </w14:solidFill>
                </w14:textFill>
              </w:rPr>
              <w:t>0的国家/地区）</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ascii="仿宋_GB2312" w:hAnsi="仿宋_GB2312" w:eastAsia="仿宋_GB2312" w:cs="仿宋_GB2312"/>
                <w:color w:val="000000" w:themeColor="text1"/>
                <w:sz w:val="28"/>
                <w:szCs w:val="28"/>
                <w:lang w:eastAsia="zh-CN"/>
                <w14:textFill>
                  <w14:solidFill>
                    <w14:schemeClr w14:val="tx1"/>
                  </w14:solidFill>
                </w14:textFill>
              </w:rPr>
              <w:t>私人部门信用风险暴露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及其</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单家</w:t>
            </w:r>
            <w:r>
              <w:rPr>
                <w:rFonts w:ascii="仿宋_GB2312" w:hAnsi="仿宋_GB2312" w:eastAsia="仿宋_GB2312" w:cs="仿宋_GB2312"/>
                <w:color w:val="000000" w:themeColor="text1"/>
                <w:sz w:val="28"/>
                <w:szCs w:val="28"/>
                <w:lang w:eastAsia="zh-CN"/>
                <w14:textFill>
                  <w14:solidFill>
                    <w14:schemeClr w14:val="tx1"/>
                  </w14:solidFill>
                </w14:textFill>
              </w:rPr>
              <w:t>银行特定逆周期资本缓冲比率及</w:t>
            </w:r>
            <w:r>
              <w:rPr>
                <w:rFonts w:hint="eastAsia" w:ascii="仿宋_GB2312" w:hAnsi="仿宋_GB2312" w:eastAsia="仿宋_GB2312" w:cs="仿宋_GB2312"/>
                <w:color w:val="000000" w:themeColor="text1"/>
                <w:sz w:val="28"/>
                <w:szCs w:val="28"/>
                <w:lang w:eastAsia="zh-CN"/>
                <w14:textFill>
                  <w14:solidFill>
                    <w14:schemeClr w14:val="tx1"/>
                  </w14:solidFill>
                </w14:textFill>
              </w:rPr>
              <w:t>逆周期资本要求数额</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a列</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在披露时间区间内，</w:t>
            </w:r>
            <w:r>
              <w:rPr>
                <w:rFonts w:ascii="仿宋_GB2312" w:hAnsi="仿宋_GB2312" w:eastAsia="仿宋_GB2312" w:cs="仿宋_GB2312"/>
                <w:color w:val="000000" w:themeColor="text1"/>
                <w:sz w:val="28"/>
                <w:szCs w:val="28"/>
                <w:lang w:eastAsia="zh-CN"/>
                <w14:textFill>
                  <w14:solidFill>
                    <w14:schemeClr w14:val="tx1"/>
                  </w14:solidFill>
                </w14:textFill>
              </w:rPr>
              <w:t>相关国家/地区</w:t>
            </w:r>
            <w:r>
              <w:rPr>
                <w:rFonts w:hint="eastAsia" w:ascii="仿宋_GB2312" w:hAnsi="仿宋_GB2312" w:eastAsia="仿宋_GB2312" w:cs="仿宋_GB2312"/>
                <w:color w:val="000000" w:themeColor="text1"/>
                <w:sz w:val="28"/>
                <w:szCs w:val="28"/>
                <w:lang w:eastAsia="zh-CN"/>
                <w14:textFill>
                  <w14:solidFill>
                    <w14:schemeClr w14:val="tx1"/>
                  </w14:solidFill>
                </w14:textFill>
              </w:rPr>
              <w:t>监管部门设定并</w:t>
            </w:r>
            <w:r>
              <w:rPr>
                <w:rFonts w:ascii="仿宋_GB2312" w:hAnsi="仿宋_GB2312" w:eastAsia="仿宋_GB2312" w:cs="仿宋_GB2312"/>
                <w:color w:val="000000" w:themeColor="text1"/>
                <w:sz w:val="28"/>
                <w:szCs w:val="28"/>
                <w:lang w:eastAsia="zh-CN"/>
                <w14:textFill>
                  <w14:solidFill>
                    <w14:schemeClr w14:val="tx1"/>
                  </w14:solidFill>
                </w14:textFill>
              </w:rPr>
              <w:t>生效的逆周期资本缓冲比率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或</w:t>
            </w:r>
            <w:r>
              <w:rPr>
                <w:rFonts w:hint="eastAsia" w:ascii="仿宋_GB2312" w:hAnsi="仿宋_GB2312" w:eastAsia="仿宋_GB2312" w:cs="仿宋_GB2312"/>
                <w:color w:val="000000" w:themeColor="text1"/>
                <w:sz w:val="28"/>
                <w:szCs w:val="28"/>
                <w:lang w:eastAsia="zh-CN"/>
                <w14:textFill>
                  <w14:solidFill>
                    <w14:schemeClr w14:val="tx1"/>
                  </w14:solidFill>
                </w14:textFill>
              </w:rPr>
              <w:t>（如</w:t>
            </w:r>
            <w:r>
              <w:rPr>
                <w:rFonts w:ascii="仿宋_GB2312" w:hAnsi="仿宋_GB2312" w:eastAsia="仿宋_GB2312" w:cs="仿宋_GB2312"/>
                <w:color w:val="000000" w:themeColor="text1"/>
                <w:sz w:val="28"/>
                <w:szCs w:val="28"/>
                <w:lang w:eastAsia="zh-CN"/>
                <w14:textFill>
                  <w14:solidFill>
                    <w14:schemeClr w14:val="tx1"/>
                  </w14:solidFill>
                </w14:textFill>
              </w:rPr>
              <w:t>适用</w:t>
            </w:r>
            <w:r>
              <w:rPr>
                <w:rFonts w:hint="eastAsia" w:ascii="仿宋_GB2312" w:hAnsi="仿宋_GB2312" w:eastAsia="仿宋_GB2312" w:cs="仿宋_GB2312"/>
                <w:color w:val="000000" w:themeColor="text1"/>
                <w:sz w:val="28"/>
                <w:szCs w:val="28"/>
                <w:lang w:eastAsia="zh-CN"/>
                <w14:textFill>
                  <w14:solidFill>
                    <w14:schemeClr w14:val="tx1"/>
                  </w14:solidFill>
                </w14:textFill>
              </w:rPr>
              <w:t>）由本国</w:t>
            </w:r>
            <w:r>
              <w:rPr>
                <w:rFonts w:ascii="仿宋_GB2312" w:hAnsi="仿宋_GB2312" w:eastAsia="仿宋_GB2312" w:cs="仿宋_GB2312"/>
                <w:color w:val="000000" w:themeColor="text1"/>
                <w:sz w:val="28"/>
                <w:szCs w:val="28"/>
                <w:lang w:eastAsia="zh-CN"/>
                <w14:textFill>
                  <w14:solidFill>
                    <w14:schemeClr w14:val="tx1"/>
                  </w14:solidFill>
                </w14:textFill>
              </w:rPr>
              <w:t>监管</w:t>
            </w:r>
            <w:r>
              <w:rPr>
                <w:rFonts w:hint="eastAsia" w:ascii="仿宋_GB2312" w:hAnsi="仿宋_GB2312" w:eastAsia="仿宋_GB2312" w:cs="仿宋_GB2312"/>
                <w:color w:val="000000" w:themeColor="text1"/>
                <w:sz w:val="28"/>
                <w:szCs w:val="28"/>
                <w:lang w:eastAsia="zh-CN"/>
                <w14:textFill>
                  <w14:solidFill>
                    <w14:schemeClr w14:val="tx1"/>
                  </w14:solidFill>
                </w14:textFill>
              </w:rPr>
              <w:t>部门</w:t>
            </w:r>
            <w:r>
              <w:rPr>
                <w:rFonts w:ascii="仿宋_GB2312" w:hAnsi="仿宋_GB2312" w:eastAsia="仿宋_GB2312" w:cs="仿宋_GB2312"/>
                <w:color w:val="000000" w:themeColor="text1"/>
                <w:sz w:val="28"/>
                <w:szCs w:val="28"/>
                <w:lang w:eastAsia="zh-CN"/>
                <w14:textFill>
                  <w14:solidFill>
                    <w14:schemeClr w14:val="tx1"/>
                  </w14:solidFill>
                </w14:textFill>
              </w:rPr>
              <w:t>为相关国家/</w:t>
            </w:r>
            <w:r>
              <w:rPr>
                <w:rFonts w:hint="eastAsia" w:ascii="仿宋_GB2312" w:hAnsi="仿宋_GB2312" w:eastAsia="仿宋_GB2312" w:cs="仿宋_GB2312"/>
                <w:color w:val="000000" w:themeColor="text1"/>
                <w:sz w:val="28"/>
                <w:szCs w:val="28"/>
                <w:lang w:eastAsia="zh-CN"/>
                <w14:textFill>
                  <w14:solidFill>
                    <w14:schemeClr w14:val="tx1"/>
                  </w14:solidFill>
                </w14:textFill>
              </w:rPr>
              <w:t>地区</w:t>
            </w:r>
            <w:r>
              <w:rPr>
                <w:rFonts w:ascii="仿宋_GB2312" w:hAnsi="仿宋_GB2312" w:eastAsia="仿宋_GB2312" w:cs="仿宋_GB2312"/>
                <w:color w:val="000000" w:themeColor="text1"/>
                <w:sz w:val="28"/>
                <w:szCs w:val="28"/>
                <w:lang w:eastAsia="zh-CN"/>
                <w14:textFill>
                  <w14:solidFill>
                    <w14:schemeClr w14:val="tx1"/>
                  </w14:solidFill>
                </w14:textFill>
              </w:rPr>
              <w:t>设定的更高的逆周期资本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缓冲</w:t>
            </w:r>
            <w:r>
              <w:rPr>
                <w:rFonts w:ascii="仿宋_GB2312" w:hAnsi="仿宋_GB2312" w:eastAsia="仿宋_GB2312" w:cs="仿宋_GB2312"/>
                <w:color w:val="000000" w:themeColor="text1"/>
                <w:sz w:val="28"/>
                <w:szCs w:val="28"/>
                <w:lang w:eastAsia="zh-CN"/>
                <w14:textFill>
                  <w14:solidFill>
                    <w14:schemeClr w14:val="tx1"/>
                  </w14:solidFill>
                </w14:textFill>
              </w:rPr>
              <w:t>比率。</w:t>
            </w:r>
          </w:p>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相关</w:t>
            </w:r>
            <w:r>
              <w:rPr>
                <w:rFonts w:ascii="仿宋_GB2312" w:hAnsi="仿宋_GB2312" w:eastAsia="仿宋_GB2312" w:cs="仿宋_GB2312"/>
                <w:color w:val="000000" w:themeColor="text1"/>
                <w:sz w:val="28"/>
                <w:szCs w:val="28"/>
                <w:lang w:eastAsia="zh-CN"/>
                <w14:textFill>
                  <w14:solidFill>
                    <w14:schemeClr w14:val="tx1"/>
                  </w14:solidFill>
                </w14:textFill>
              </w:rPr>
              <w:t>国家/</w:t>
            </w:r>
            <w:r>
              <w:rPr>
                <w:rFonts w:hint="eastAsia" w:ascii="仿宋_GB2312" w:hAnsi="仿宋_GB2312" w:eastAsia="仿宋_GB2312" w:cs="仿宋_GB2312"/>
                <w:color w:val="000000" w:themeColor="text1"/>
                <w:sz w:val="28"/>
                <w:szCs w:val="28"/>
                <w:lang w:eastAsia="zh-CN"/>
                <w14:textFill>
                  <w14:solidFill>
                    <w14:schemeClr w14:val="tx1"/>
                  </w14:solidFill>
                </w14:textFill>
              </w:rPr>
              <w:t>地区虽已</w:t>
            </w:r>
            <w:r>
              <w:rPr>
                <w:rFonts w:ascii="仿宋_GB2312" w:hAnsi="仿宋_GB2312" w:eastAsia="仿宋_GB2312" w:cs="仿宋_GB2312"/>
                <w:color w:val="000000" w:themeColor="text1"/>
                <w:sz w:val="28"/>
                <w:szCs w:val="28"/>
                <w:lang w:eastAsia="zh-CN"/>
                <w14:textFill>
                  <w14:solidFill>
                    <w14:schemeClr w14:val="tx1"/>
                  </w14:solidFill>
                </w14:textFill>
              </w:rPr>
              <w:t>设定逆周期资本缓冲比率但在</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披露日尚未生效的</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不得</w:t>
            </w:r>
            <w:r>
              <w:rPr>
                <w:rFonts w:ascii="仿宋_GB2312" w:hAnsi="仿宋_GB2312" w:eastAsia="仿宋_GB2312" w:cs="仿宋_GB2312"/>
                <w:color w:val="000000" w:themeColor="text1"/>
                <w:sz w:val="28"/>
                <w:szCs w:val="28"/>
                <w:lang w:eastAsia="zh-CN"/>
                <w14:textFill>
                  <w14:solidFill>
                    <w14:schemeClr w14:val="tx1"/>
                  </w14:solidFill>
                </w14:textFill>
              </w:rPr>
              <w:t>披露。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b列</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如适用</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ascii="仿宋_GB2312" w:hAnsi="仿宋_GB2312" w:eastAsia="仿宋_GB2312" w:cs="仿宋_GB2312"/>
                <w:color w:val="000000" w:themeColor="text1"/>
                <w:sz w:val="28"/>
                <w:szCs w:val="28"/>
                <w:lang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在所有国家</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地区的</w:t>
            </w:r>
            <w:r>
              <w:rPr>
                <w:rFonts w:ascii="仿宋_GB2312" w:hAnsi="仿宋_GB2312" w:eastAsia="仿宋_GB2312" w:cs="仿宋_GB2312"/>
                <w:color w:val="000000" w:themeColor="text1"/>
                <w:sz w:val="28"/>
                <w:szCs w:val="28"/>
                <w:lang w:eastAsia="zh-CN"/>
                <w14:textFill>
                  <w14:solidFill>
                    <w14:schemeClr w14:val="tx1"/>
                  </w14:solidFill>
                </w14:textFill>
              </w:rPr>
              <w:t>私人部门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w:t>
            </w:r>
            <w:r>
              <w:rPr>
                <w:rFonts w:ascii="仿宋_GB2312" w:hAnsi="仿宋_GB2312" w:eastAsia="仿宋_GB2312" w:cs="仿宋_GB2312"/>
                <w:color w:val="000000" w:themeColor="text1"/>
                <w:sz w:val="28"/>
                <w:szCs w:val="28"/>
                <w:lang w:eastAsia="zh-CN"/>
                <w14:textFill>
                  <w14:solidFill>
                    <w14:schemeClr w14:val="tx1"/>
                  </w14:solidFill>
                </w14:textFill>
              </w:rPr>
              <w:t>风险暴露</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r>
              <w:rPr>
                <w:rFonts w:ascii="仿宋_GB2312" w:hAnsi="仿宋_GB2312" w:eastAsia="仿宋_GB2312" w:cs="仿宋_GB2312"/>
                <w:color w:val="000000" w:themeColor="text1"/>
                <w:sz w:val="28"/>
                <w:szCs w:val="28"/>
                <w:lang w:eastAsia="zh-CN"/>
                <w14:textFill>
                  <w14:solidFill>
                    <w14:schemeClr w14:val="tx1"/>
                  </w14:solidFill>
                </w14:textFill>
              </w:rPr>
              <w:t>，包括未</w:t>
            </w:r>
            <w:r>
              <w:rPr>
                <w:rFonts w:hint="eastAsia" w:ascii="仿宋_GB2312" w:hAnsi="仿宋_GB2312" w:eastAsia="仿宋_GB2312" w:cs="仿宋_GB2312"/>
                <w:color w:val="000000" w:themeColor="text1"/>
                <w:sz w:val="28"/>
                <w:szCs w:val="28"/>
                <w:lang w:eastAsia="zh-CN"/>
                <w14:textFill>
                  <w14:solidFill>
                    <w14:schemeClr w14:val="tx1"/>
                  </w14:solidFill>
                </w14:textFill>
              </w:rPr>
              <w:t>设定</w:t>
            </w:r>
            <w:r>
              <w:rPr>
                <w:rFonts w:ascii="仿宋_GB2312" w:hAnsi="仿宋_GB2312" w:eastAsia="仿宋_GB2312" w:cs="仿宋_GB2312"/>
                <w:color w:val="000000" w:themeColor="text1"/>
                <w:sz w:val="28"/>
                <w:szCs w:val="28"/>
                <w:lang w:eastAsia="zh-CN"/>
                <w14:textFill>
                  <w14:solidFill>
                    <w14:schemeClr w14:val="tx1"/>
                  </w14:solidFill>
                </w14:textFill>
              </w:rPr>
              <w:t>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或</w:t>
            </w:r>
            <w:r>
              <w:rPr>
                <w:rFonts w:ascii="仿宋_GB2312" w:hAnsi="仿宋_GB2312" w:eastAsia="仿宋_GB2312" w:cs="仿宋_GB2312"/>
                <w:color w:val="000000" w:themeColor="text1"/>
                <w:sz w:val="28"/>
                <w:szCs w:val="28"/>
                <w:lang w:eastAsia="zh-CN"/>
                <w14:textFill>
                  <w14:solidFill>
                    <w14:schemeClr w14:val="tx1"/>
                  </w14:solidFill>
                </w14:textFill>
              </w:rPr>
              <w:t>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设定</w:t>
            </w:r>
            <w:r>
              <w:rPr>
                <w:rFonts w:ascii="仿宋_GB2312" w:hAnsi="仿宋_GB2312" w:eastAsia="仿宋_GB2312" w:cs="仿宋_GB2312"/>
                <w:color w:val="000000" w:themeColor="text1"/>
                <w:sz w:val="28"/>
                <w:szCs w:val="28"/>
                <w:lang w:eastAsia="zh-CN"/>
                <w14:textFill>
                  <w14:solidFill>
                    <w14:schemeClr w14:val="tx1"/>
                  </w14:solidFill>
                </w14:textFill>
              </w:rPr>
              <w:t>为0的</w:t>
            </w:r>
            <w:r>
              <w:rPr>
                <w:rFonts w:hint="eastAsia" w:ascii="仿宋_GB2312" w:hAnsi="仿宋_GB2312" w:eastAsia="仿宋_GB2312" w:cs="仿宋_GB2312"/>
                <w:color w:val="000000" w:themeColor="text1"/>
                <w:sz w:val="28"/>
                <w:szCs w:val="28"/>
                <w:lang w:eastAsia="zh-CN"/>
                <w14:textFill>
                  <w14:solidFill>
                    <w14:schemeClr w14:val="tx1"/>
                  </w14:solidFill>
                </w14:textFill>
              </w:rPr>
              <w:t>国家/地区</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c列</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sz w:val="28"/>
                <w:szCs w:val="28"/>
                <w:lang w:eastAsia="zh-CN"/>
                <w14:textFill>
                  <w14:solidFill>
                    <w14:schemeClr w14:val="tx1"/>
                  </w14:solidFill>
                </w14:textFill>
              </w:rPr>
              <w:t>如适用</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w:t>
            </w:r>
            <w:r>
              <w:rPr>
                <w:rFonts w:ascii="仿宋_GB2312" w:hAnsi="仿宋_GB2312" w:eastAsia="仿宋_GB2312" w:cs="仿宋_GB2312"/>
                <w:color w:val="000000" w:themeColor="text1"/>
                <w:sz w:val="28"/>
                <w:szCs w:val="28"/>
                <w:lang w:eastAsia="zh-CN"/>
                <w14:textFill>
                  <w14:solidFill>
                    <w14:schemeClr w14:val="tx1"/>
                  </w14:solidFill>
                </w14:textFill>
              </w:rPr>
              <w:t>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在所有国家/地区的</w:t>
            </w:r>
            <w:r>
              <w:rPr>
                <w:rFonts w:ascii="仿宋_GB2312" w:hAnsi="仿宋_GB2312" w:eastAsia="仿宋_GB2312" w:cs="仿宋_GB2312"/>
                <w:color w:val="000000" w:themeColor="text1"/>
                <w:sz w:val="28"/>
                <w:szCs w:val="28"/>
                <w:lang w:eastAsia="zh-CN"/>
                <w14:textFill>
                  <w14:solidFill>
                    <w14:schemeClr w14:val="tx1"/>
                  </w14:solidFill>
                </w14:textFill>
              </w:rPr>
              <w:t>私人部门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信用</w:t>
            </w:r>
            <w:r>
              <w:rPr>
                <w:rFonts w:ascii="仿宋_GB2312" w:hAnsi="仿宋_GB2312" w:eastAsia="仿宋_GB2312" w:cs="仿宋_GB2312"/>
                <w:color w:val="000000" w:themeColor="text1"/>
                <w:sz w:val="28"/>
                <w:szCs w:val="28"/>
                <w:lang w:eastAsia="zh-CN"/>
                <w14:textFill>
                  <w14:solidFill>
                    <w14:schemeClr w14:val="tx1"/>
                  </w14:solidFill>
                </w14:textFill>
              </w:rPr>
              <w:t>风险加权资产</w:t>
            </w:r>
            <w:r>
              <w:rPr>
                <w:rFonts w:hint="eastAsia" w:ascii="仿宋_GB2312" w:hAnsi="仿宋_GB2312" w:eastAsia="仿宋_GB2312" w:cs="仿宋_GB2312"/>
                <w:color w:val="000000" w:themeColor="text1"/>
                <w:sz w:val="28"/>
                <w:szCs w:val="28"/>
                <w:lang w:eastAsia="zh-CN"/>
                <w14:textFill>
                  <w14:solidFill>
                    <w14:schemeClr w14:val="tx1"/>
                  </w14:solidFill>
                </w14:textFill>
              </w:rPr>
              <w:t>之和</w:t>
            </w:r>
            <w:r>
              <w:rPr>
                <w:rFonts w:ascii="仿宋_GB2312" w:hAnsi="仿宋_GB2312" w:eastAsia="仿宋_GB2312" w:cs="仿宋_GB2312"/>
                <w:color w:val="000000" w:themeColor="text1"/>
                <w:sz w:val="28"/>
                <w:szCs w:val="28"/>
                <w:lang w:eastAsia="zh-CN"/>
                <w14:textFill>
                  <w14:solidFill>
                    <w14:schemeClr w14:val="tx1"/>
                  </w14:solidFill>
                </w14:textFill>
              </w:rPr>
              <w:t>，包括未</w:t>
            </w:r>
            <w:r>
              <w:rPr>
                <w:rFonts w:hint="eastAsia" w:ascii="仿宋_GB2312" w:hAnsi="仿宋_GB2312" w:eastAsia="仿宋_GB2312" w:cs="仿宋_GB2312"/>
                <w:color w:val="000000" w:themeColor="text1"/>
                <w:sz w:val="28"/>
                <w:szCs w:val="28"/>
                <w:lang w:eastAsia="zh-CN"/>
                <w14:textFill>
                  <w14:solidFill>
                    <w14:schemeClr w14:val="tx1"/>
                  </w14:solidFill>
                </w14:textFill>
              </w:rPr>
              <w:t>设定</w:t>
            </w:r>
            <w:r>
              <w:rPr>
                <w:rFonts w:ascii="仿宋_GB2312" w:hAnsi="仿宋_GB2312" w:eastAsia="仿宋_GB2312" w:cs="仿宋_GB2312"/>
                <w:color w:val="000000" w:themeColor="text1"/>
                <w:sz w:val="28"/>
                <w:szCs w:val="28"/>
                <w:lang w:eastAsia="zh-CN"/>
                <w14:textFill>
                  <w14:solidFill>
                    <w14:schemeClr w14:val="tx1"/>
                  </w14:solidFill>
                </w14:textFill>
              </w:rPr>
              <w:t>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或</w:t>
            </w:r>
            <w:r>
              <w:rPr>
                <w:rFonts w:ascii="仿宋_GB2312" w:hAnsi="仿宋_GB2312" w:eastAsia="仿宋_GB2312" w:cs="仿宋_GB2312"/>
                <w:color w:val="000000" w:themeColor="text1"/>
                <w:sz w:val="28"/>
                <w:szCs w:val="28"/>
                <w:lang w:eastAsia="zh-CN"/>
                <w14:textFill>
                  <w14:solidFill>
                    <w14:schemeClr w14:val="tx1"/>
                  </w14:solidFill>
                </w14:textFill>
              </w:rPr>
              <w:t>逆周期资本缓冲比率</w:t>
            </w:r>
            <w:r>
              <w:rPr>
                <w:rFonts w:hint="eastAsia" w:ascii="仿宋_GB2312" w:hAnsi="仿宋_GB2312" w:eastAsia="仿宋_GB2312" w:cs="仿宋_GB2312"/>
                <w:color w:val="000000" w:themeColor="text1"/>
                <w:sz w:val="28"/>
                <w:szCs w:val="28"/>
                <w:lang w:eastAsia="zh-CN"/>
                <w14:textFill>
                  <w14:solidFill>
                    <w14:schemeClr w14:val="tx1"/>
                  </w14:solidFill>
                </w14:textFill>
              </w:rPr>
              <w:t>设定</w:t>
            </w:r>
            <w:r>
              <w:rPr>
                <w:rFonts w:ascii="仿宋_GB2312" w:hAnsi="仿宋_GB2312" w:eastAsia="仿宋_GB2312" w:cs="仿宋_GB2312"/>
                <w:color w:val="000000" w:themeColor="text1"/>
                <w:sz w:val="28"/>
                <w:szCs w:val="28"/>
                <w:lang w:eastAsia="zh-CN"/>
                <w14:textFill>
                  <w14:solidFill>
                    <w14:schemeClr w14:val="tx1"/>
                  </w14:solidFill>
                </w14:textFill>
              </w:rPr>
              <w:t>为0</w:t>
            </w:r>
            <w:r>
              <w:rPr>
                <w:rFonts w:hint="eastAsia" w:ascii="仿宋_GB2312" w:hAnsi="仿宋_GB2312" w:eastAsia="仿宋_GB2312" w:cs="仿宋_GB2312"/>
                <w:color w:val="000000" w:themeColor="text1"/>
                <w:sz w:val="28"/>
                <w:szCs w:val="28"/>
                <w:lang w:eastAsia="zh-CN"/>
                <w14:textFill>
                  <w14:solidFill>
                    <w14:schemeClr w14:val="tx1"/>
                  </w14:solidFill>
                </w14:textFill>
              </w:rPr>
              <w:t>的国家/地区</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d列</w:t>
            </w:r>
          </w:p>
        </w:tc>
        <w:tc>
          <w:tcPr>
            <w:tcW w:w="6323" w:type="dxa"/>
            <w:vAlign w:val="center"/>
          </w:tcPr>
          <w:p>
            <w:pPr>
              <w:snapToGrid w:val="0"/>
              <w:spacing w:line="480" w:lineRule="exact"/>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各国家/地区的逆周期资本缓冲比率按照商业银行在其辖内的私人部门信用风险暴露进行加权平均，包括未设定逆周期资本缓冲比率或逆周期资本缓冲比率设定为0的国家/地区。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153" w:type="dxa"/>
            <w:vAlign w:val="center"/>
          </w:tcPr>
          <w:p>
            <w:pPr>
              <w:snapToGrid w:val="0"/>
              <w:spacing w:line="480" w:lineRule="exact"/>
              <w:jc w:val="center"/>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e</w:t>
            </w:r>
            <w:r>
              <w:rPr>
                <w:rFonts w:hint="eastAsia" w:ascii="仿宋_GB2312" w:hAnsi="仿宋_GB2312" w:eastAsia="仿宋_GB2312" w:cs="仿宋_GB2312"/>
                <w:color w:val="000000" w:themeColor="text1"/>
                <w:sz w:val="28"/>
                <w:szCs w:val="28"/>
                <w:lang w:eastAsia="zh-CN"/>
                <w14:textFill>
                  <w14:solidFill>
                    <w14:schemeClr w14:val="tx1"/>
                  </w14:solidFill>
                </w14:textFill>
              </w:rPr>
              <w:t>列</w:t>
            </w:r>
          </w:p>
        </w:tc>
        <w:tc>
          <w:tcPr>
            <w:tcW w:w="6323" w:type="dxa"/>
            <w:vAlign w:val="center"/>
          </w:tcPr>
          <w:p>
            <w:pPr>
              <w:snapToGrid w:val="0"/>
              <w:spacing w:line="480" w:lineRule="exact"/>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为满足逆周期资本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w:t>
            </w:r>
            <w:r>
              <w:rPr>
                <w:rFonts w:ascii="仿宋_GB2312" w:hAnsi="仿宋_GB2312" w:eastAsia="仿宋_GB2312" w:cs="仿宋_GB2312"/>
                <w:color w:val="000000" w:themeColor="text1"/>
                <w:sz w:val="28"/>
                <w:szCs w:val="28"/>
                <w:lang w:eastAsia="zh-CN"/>
                <w14:textFill>
                  <w14:solidFill>
                    <w14:schemeClr w14:val="tx1"/>
                  </w14:solidFill>
                </w14:textFill>
              </w:rPr>
              <w:t>而</w:t>
            </w:r>
            <w:r>
              <w:rPr>
                <w:rFonts w:hint="eastAsia" w:ascii="仿宋_GB2312" w:hAnsi="仿宋_GB2312" w:eastAsia="仿宋_GB2312" w:cs="仿宋_GB2312"/>
                <w:color w:val="000000" w:themeColor="text1"/>
                <w:sz w:val="28"/>
                <w:szCs w:val="28"/>
                <w:lang w:eastAsia="zh-CN"/>
                <w14:textFill>
                  <w14:solidFill>
                    <w14:schemeClr w14:val="tx1"/>
                  </w14:solidFill>
                </w14:textFill>
              </w:rPr>
              <w:t>持</w:t>
            </w:r>
            <w:r>
              <w:rPr>
                <w:rFonts w:ascii="仿宋_GB2312" w:hAnsi="仿宋_GB2312" w:eastAsia="仿宋_GB2312" w:cs="仿宋_GB2312"/>
                <w:color w:val="000000" w:themeColor="text1"/>
                <w:sz w:val="28"/>
                <w:szCs w:val="28"/>
                <w:lang w:eastAsia="zh-CN"/>
                <w14:textFill>
                  <w14:solidFill>
                    <w14:schemeClr w14:val="tx1"/>
                  </w14:solidFill>
                </w14:textFill>
              </w:rPr>
              <w:t>有的</w:t>
            </w:r>
            <w:r>
              <w:rPr>
                <w:rFonts w:hint="eastAsia" w:ascii="仿宋_GB2312" w:hAnsi="仿宋_GB2312" w:eastAsia="仿宋_GB2312" w:cs="仿宋_GB2312"/>
                <w:color w:val="000000" w:themeColor="text1"/>
                <w:sz w:val="28"/>
                <w:szCs w:val="28"/>
                <w:lang w:eastAsia="zh-CN"/>
                <w14:textFill>
                  <w14:solidFill>
                    <w14:schemeClr w14:val="tx1"/>
                  </w14:solidFill>
                </w14:textFill>
              </w:rPr>
              <w:t>核心</w:t>
            </w:r>
            <w:r>
              <w:rPr>
                <w:rFonts w:ascii="仿宋_GB2312" w:hAnsi="仿宋_GB2312" w:eastAsia="仿宋_GB2312" w:cs="仿宋_GB2312"/>
                <w:color w:val="000000" w:themeColor="text1"/>
                <w:sz w:val="28"/>
                <w:szCs w:val="28"/>
                <w:lang w:eastAsia="zh-CN"/>
                <w14:textFill>
                  <w14:solidFill>
                    <w14:schemeClr w14:val="tx1"/>
                  </w14:solidFill>
                </w14:textFill>
              </w:rPr>
              <w:t>一级资本</w:t>
            </w:r>
            <w:r>
              <w:rPr>
                <w:rFonts w:hint="eastAsia" w:ascii="仿宋_GB2312" w:hAnsi="仿宋_GB2312" w:eastAsia="仿宋_GB2312" w:cs="仿宋_GB2312"/>
                <w:color w:val="000000" w:themeColor="text1"/>
                <w:sz w:val="28"/>
                <w:szCs w:val="28"/>
                <w:lang w:eastAsia="zh-CN"/>
                <w14:textFill>
                  <w14:solidFill>
                    <w14:schemeClr w14:val="tx1"/>
                  </w14:solidFill>
                </w14:textFill>
              </w:rPr>
              <w:t>数</w:t>
            </w:r>
            <w:r>
              <w:rPr>
                <w:rFonts w:ascii="仿宋_GB2312" w:hAnsi="仿宋_GB2312" w:eastAsia="仿宋_GB2312" w:cs="仿宋_GB2312"/>
                <w:color w:val="000000" w:themeColor="text1"/>
                <w:sz w:val="28"/>
                <w:szCs w:val="28"/>
                <w:lang w:eastAsia="zh-CN"/>
                <w14:textFill>
                  <w14:solidFill>
                    <w14:schemeClr w14:val="tx1"/>
                  </w14:solidFill>
                </w14:textFill>
              </w:rPr>
              <w:t>额。</w:t>
            </w:r>
          </w:p>
        </w:tc>
      </w:tr>
    </w:tbl>
    <w:p>
      <w:pPr>
        <w:pStyle w:val="7"/>
        <w:widowControl w:val="0"/>
        <w:spacing w:line="480" w:lineRule="exact"/>
        <w:jc w:val="both"/>
        <w:rPr>
          <w:rFonts w:ascii="宋体" w:hAnsi="宋体" w:cs="宋体"/>
          <w:b/>
          <w:bCs/>
          <w:color w:val="000000" w:themeColor="text1"/>
          <w:sz w:val="21"/>
          <w:szCs w:val="21"/>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14:textFill>
            <w14:solidFill>
              <w14:schemeClr w14:val="tx1"/>
            </w14:solidFill>
          </w14:textFill>
        </w:rPr>
        <w:t>表间勾稽关系</w:t>
      </w:r>
    </w:p>
    <w:p>
      <w:pPr>
        <w:widowControl w:val="0"/>
        <w:tabs>
          <w:tab w:val="center" w:pos="4153"/>
          <w:tab w:val="right" w:pos="8306"/>
        </w:tabs>
        <w:snapToGrid w:val="0"/>
        <w:spacing w:line="480" w:lineRule="exact"/>
        <w:ind w:firstLine="42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kern w:val="2"/>
          <w:sz w:val="28"/>
          <w:szCs w:val="28"/>
          <w:lang w:eastAsia="zh-CN"/>
          <w14:textFill>
            <w14:solidFill>
              <w14:schemeClr w14:val="tx1"/>
            </w14:solidFill>
          </w14:textFill>
        </w:rPr>
        <w:t>[CCyB1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:合</w:t>
      </w:r>
      <w:r>
        <w:rPr>
          <w:rFonts w:ascii="仿宋_GB2312" w:hAnsi="仿宋_GB2312" w:eastAsia="仿宋_GB2312" w:cs="仿宋_GB2312"/>
          <w:color w:val="000000" w:themeColor="text1"/>
          <w:kern w:val="2"/>
          <w:sz w:val="28"/>
          <w:szCs w:val="28"/>
          <w:lang w:eastAsia="zh-CN"/>
          <w14:textFill>
            <w14:solidFill>
              <w14:schemeClr w14:val="tx1"/>
            </w14:solidFill>
          </w14:textFill>
        </w:rPr>
        <w:t>计</w:t>
      </w:r>
      <w:r>
        <w:rPr>
          <w:rFonts w:hint="eastAsia" w:ascii="仿宋_GB2312" w:hAnsi="仿宋_GB2312" w:eastAsia="仿宋_GB2312" w:cs="仿宋_GB2312"/>
          <w:color w:val="000000" w:themeColor="text1"/>
          <w:sz w:val="28"/>
          <w:szCs w:val="28"/>
          <w:lang w:eastAsia="zh-CN"/>
          <w14:textFill>
            <w14:solidFill>
              <w14:schemeClr w14:val="tx1"/>
            </w14:solidFill>
          </w14:textFill>
        </w:rPr>
        <w:t>/d</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=对应半年度</w:t>
      </w:r>
      <w:r>
        <w:rPr>
          <w:rFonts w:hint="eastAsia" w:ascii="仿宋_GB2312" w:hAnsi="仿宋_GB2312" w:eastAsia="仿宋_GB2312" w:cs="仿宋_GB2312"/>
          <w:color w:val="000000" w:themeColor="text1"/>
          <w:sz w:val="28"/>
          <w:szCs w:val="28"/>
          <w14:textFill>
            <w14:solidFill>
              <w14:schemeClr w14:val="tx1"/>
            </w14:solidFill>
          </w14:textFill>
        </w:rPr>
        <w:t>披露</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eastAsia="zh-CN"/>
          <w14:textFill>
            <w14:solidFill>
              <w14:schemeClr w14:val="tx1"/>
            </w14:solidFill>
          </w14:textFill>
        </w:rPr>
        <w:t>[KM1：9</w:t>
      </w:r>
      <w:r>
        <w:rPr>
          <w:rFonts w:hint="eastAsia" w:ascii="仿宋_GB2312" w:hAnsi="仿宋_GB2312" w:eastAsia="仿宋_GB2312" w:cs="仿宋_GB2312"/>
          <w:color w:val="000000" w:themeColor="text1"/>
          <w:sz w:val="28"/>
          <w:szCs w:val="28"/>
          <w:lang w:eastAsia="zh-CN"/>
          <w14:textFill>
            <w14:solidFill>
              <w14:schemeClr w14:val="tx1"/>
            </w14:solidFill>
          </w14:textFill>
        </w:rPr>
        <w:t>/a</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和</w:t>
      </w:r>
      <w:r>
        <w:rPr>
          <w:rFonts w:ascii="仿宋_GB2312" w:hAnsi="仿宋_GB2312" w:eastAsia="仿宋_GB2312" w:cs="仿宋_GB2312"/>
          <w:color w:val="000000" w:themeColor="text1"/>
          <w:kern w:val="2"/>
          <w:sz w:val="28"/>
          <w:szCs w:val="28"/>
          <w:lang w:eastAsia="zh-CN"/>
          <w14:textFill>
            <w14:solidFill>
              <w14:schemeClr w14:val="tx1"/>
            </w14:solidFill>
          </w14:textFill>
        </w:rPr>
        <w:t>季度披露</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eastAsia="zh-CN"/>
          <w14:textFill>
            <w14:solidFill>
              <w14:schemeClr w14:val="tx1"/>
            </w14:solidFill>
          </w14:textFill>
        </w:rPr>
        <w:t>[KM1：9</w:t>
      </w:r>
      <w:r>
        <w:rPr>
          <w:rFonts w:hint="eastAsia" w:ascii="仿宋_GB2312" w:hAnsi="仿宋_GB2312" w:eastAsia="仿宋_GB2312" w:cs="仿宋_GB2312"/>
          <w:color w:val="000000" w:themeColor="text1"/>
          <w:sz w:val="28"/>
          <w:szCs w:val="28"/>
          <w:lang w:eastAsia="zh-CN"/>
          <w14:textFill>
            <w14:solidFill>
              <w14:schemeClr w14:val="tx1"/>
            </w14:solidFill>
          </w14:textFill>
        </w:rPr>
        <w:t>/b</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tabs>
          <w:tab w:val="center" w:pos="4153"/>
          <w:tab w:val="right" w:pos="8306"/>
        </w:tabs>
        <w:snapToGrid w:val="0"/>
        <w:spacing w:line="480" w:lineRule="exact"/>
        <w:ind w:firstLine="420"/>
        <w:jc w:val="both"/>
        <w:rPr>
          <w:rFonts w:ascii="黑体" w:hAnsi="黑体" w:eastAsia="黑体" w:cs="黑体"/>
          <w:color w:val="000000" w:themeColor="text1"/>
          <w:sz w:val="36"/>
          <w:szCs w:val="36"/>
          <w14:textFill>
            <w14:solidFill>
              <w14:schemeClr w14:val="tx1"/>
            </w14:solidFill>
          </w14:textFill>
        </w:rPr>
        <w:sectPr>
          <w:headerReference r:id="rId8" w:type="default"/>
          <w:footerReference r:id="rId9" w:type="default"/>
          <w:pgSz w:w="11900" w:h="16840"/>
          <w:pgMar w:top="1440" w:right="1797" w:bottom="1440" w:left="1843" w:header="851" w:footer="992" w:gutter="0"/>
          <w:cols w:space="720" w:num="1"/>
        </w:sectPr>
      </w:pPr>
      <w:r>
        <w:rPr>
          <w:rFonts w:ascii="仿宋_GB2312" w:hAnsi="仿宋_GB2312" w:eastAsia="仿宋_GB2312" w:cs="仿宋_GB2312"/>
          <w:color w:val="000000" w:themeColor="text1"/>
          <w:kern w:val="2"/>
          <w:sz w:val="28"/>
          <w:szCs w:val="28"/>
          <w:lang w:eastAsia="zh-CN"/>
          <w14:textFill>
            <w14:solidFill>
              <w14:schemeClr w14:val="tx1"/>
            </w14:solidFill>
          </w14:textFill>
        </w:rPr>
        <w:t>[CCyB1：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合</w:t>
      </w:r>
      <w:r>
        <w:rPr>
          <w:rFonts w:ascii="仿宋_GB2312" w:hAnsi="仿宋_GB2312" w:eastAsia="仿宋_GB2312" w:cs="仿宋_GB2312"/>
          <w:color w:val="000000" w:themeColor="text1"/>
          <w:kern w:val="2"/>
          <w:sz w:val="28"/>
          <w:szCs w:val="28"/>
          <w:lang w:eastAsia="zh-CN"/>
          <w14:textFill>
            <w14:solidFill>
              <w14:schemeClr w14:val="tx1"/>
            </w14:solidFill>
          </w14:textFill>
        </w:rPr>
        <w:t>计</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t>d</w:t>
      </w:r>
      <w:bookmarkStart w:id="58" w:name="_GoBack"/>
      <w:bookmarkEnd w:id="58"/>
      <w:r>
        <w:rPr>
          <w:rFonts w:ascii="仿宋_GB2312" w:hAnsi="仿宋_GB2312" w:eastAsia="仿宋_GB2312" w:cs="仿宋_GB2312"/>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eastAsia="zh-CN"/>
          <w14:textFill>
            <w14:solidFill>
              <w14:schemeClr w14:val="tx1"/>
            </w14:solidFill>
          </w14:textFill>
        </w:rPr>
        <w:t>[CC1：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ascii="仿宋_GB2312" w:hAnsi="仿宋_GB2312" w:eastAsia="仿宋_GB2312" w:cs="仿宋_GB2312"/>
          <w:color w:val="000000" w:themeColor="text1"/>
          <w:kern w:val="2"/>
          <w:sz w:val="28"/>
          <w:szCs w:val="28"/>
          <w:lang w:eastAsia="zh-CN"/>
          <w14:textFill>
            <w14:solidFill>
              <w14:schemeClr w14:val="tx1"/>
            </w14:solidFill>
          </w14:textFill>
        </w:rPr>
        <w:t>/a]（</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国内</w:t>
      </w:r>
      <w:r>
        <w:rPr>
          <w:rFonts w:ascii="仿宋_GB2312" w:hAnsi="仿宋_GB2312" w:eastAsia="仿宋_GB2312" w:cs="仿宋_GB2312"/>
          <w:color w:val="000000" w:themeColor="text1"/>
          <w:kern w:val="2"/>
          <w:sz w:val="28"/>
          <w:szCs w:val="28"/>
          <w:lang w:eastAsia="zh-CN"/>
          <w14:textFill>
            <w14:solidFill>
              <w14:schemeClr w14:val="tx1"/>
            </w14:solidFill>
          </w14:textFill>
        </w:rPr>
        <w:t>系统重要性</w:t>
      </w:r>
      <w:r>
        <w:rPr>
          <w:rFonts w:ascii="仿宋_GB2312" w:hAnsi="仿宋_GB2312" w:eastAsia="仿宋_GB2312" w:cs="仿宋_GB2312"/>
          <w:color w:val="000000" w:themeColor="text1"/>
          <w:sz w:val="28"/>
          <w:szCs w:val="28"/>
          <w14:textFill>
            <w14:solidFill>
              <w14:schemeClr w14:val="tx1"/>
            </w14:solidFill>
          </w14:textFill>
        </w:rPr>
        <w:t>银行</w:t>
      </w:r>
      <w:r>
        <w:rPr>
          <w:rFonts w:ascii="仿宋_GB2312" w:hAnsi="仿宋_GB2312" w:eastAsia="仿宋_GB2312" w:cs="仿宋_GB2312"/>
          <w:color w:val="000000" w:themeColor="text1"/>
          <w:kern w:val="2"/>
          <w:sz w:val="28"/>
          <w:szCs w:val="28"/>
          <w:lang w:eastAsia="zh-CN"/>
          <w14:textFill>
            <w14:solidFill>
              <w14:schemeClr w14:val="tx1"/>
            </w14:solidFill>
          </w14:textFill>
        </w:rPr>
        <w:t>）或[TLAC1：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/a</w:t>
      </w:r>
      <w:r>
        <w:rPr>
          <w:rFonts w:ascii="仿宋_GB2312" w:hAnsi="仿宋_GB2312" w:eastAsia="仿宋_GB2312" w:cs="仿宋_GB2312"/>
          <w:color w:val="000000" w:themeColor="text1"/>
          <w:kern w:val="2"/>
          <w:sz w:val="28"/>
          <w:szCs w:val="28"/>
          <w:lang w:eastAsia="zh-CN"/>
          <w14:textFill>
            <w14:solidFill>
              <w14:schemeClr w14:val="tx1"/>
            </w14:solidFill>
          </w14:textFill>
        </w:rPr>
        <w:t>]（全球系统重要性银行）。</w:t>
      </w:r>
    </w:p>
    <w:p>
      <w:pPr>
        <w:widowControl w:val="0"/>
        <w:tabs>
          <w:tab w:val="center" w:pos="4153"/>
          <w:tab w:val="right" w:pos="8306"/>
        </w:tabs>
        <w:adjustRightInd w:val="0"/>
        <w:snapToGrid w:val="0"/>
        <w:jc w:val="center"/>
        <w:outlineLvl w:val="0"/>
        <w:rPr>
          <w:rFonts w:ascii="黑体" w:hAnsi="黑体" w:eastAsia="黑体" w:cs="黑体"/>
          <w:color w:val="000000" w:themeColor="text1"/>
          <w:sz w:val="36"/>
          <w:szCs w:val="36"/>
          <w:lang w:eastAsia="zh-CN"/>
          <w14:textFill>
            <w14:solidFill>
              <w14:schemeClr w14:val="tx1"/>
            </w14:solidFill>
          </w14:textFill>
        </w:rPr>
      </w:pPr>
      <w:bookmarkStart w:id="50" w:name="_Toc88810935"/>
      <w:bookmarkStart w:id="51" w:name="_Toc73872015"/>
      <w:bookmarkStart w:id="52" w:name="_Hlk89763779"/>
      <w:r>
        <w:rPr>
          <w:rFonts w:hint="eastAsia" w:ascii="黑体" w:hAnsi="黑体" w:eastAsia="黑体" w:cs="黑体"/>
          <w:color w:val="000000" w:themeColor="text1"/>
          <w:sz w:val="36"/>
          <w:szCs w:val="36"/>
          <w:lang w:eastAsia="zh-CN"/>
          <w14:textFill>
            <w14:solidFill>
              <w14:schemeClr w14:val="tx1"/>
            </w14:solidFill>
          </w14:textFill>
        </w:rPr>
        <w:t>杠杆率</w:t>
      </w:r>
    </w:p>
    <w:p>
      <w:pPr>
        <w:spacing w:line="480" w:lineRule="exact"/>
        <w:rPr>
          <w:color w:val="000000" w:themeColor="text1"/>
          <w:lang w:eastAsia="zh-CN"/>
          <w14:textFill>
            <w14:solidFill>
              <w14:schemeClr w14:val="tx1"/>
            </w14:solidFill>
          </w14:textFill>
        </w:rPr>
      </w:pPr>
    </w:p>
    <w:p>
      <w:pPr>
        <w:pStyle w:val="295"/>
        <w:snapToGrid w:val="0"/>
        <w:spacing w:line="480" w:lineRule="exact"/>
        <w:ind w:firstLine="600" w:firstLineChars="200"/>
        <w:jc w:val="both"/>
        <w:outlineLvl w:val="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kern w:val="0"/>
          <w:sz w:val="30"/>
          <w:szCs w:val="30"/>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LR1</w:t>
      </w:r>
      <w:r>
        <w:rPr>
          <w:rFonts w:hint="eastAsia" w:ascii="仿宋_GB2312" w:hAnsi="仿宋_GB2312" w:eastAsia="仿宋_GB2312" w:cs="仿宋_GB2312"/>
          <w:color w:val="000000" w:themeColor="text1"/>
          <w:sz w:val="30"/>
          <w:szCs w:val="30"/>
          <w:lang w:eastAsia="zh-CN"/>
          <w14:textFill>
            <w14:solidFill>
              <w14:schemeClr w14:val="tx1"/>
            </w14:solidFill>
          </w14:textFill>
        </w:rPr>
        <w:t>：杠杆率监管项目与相关会计项目的差异</w:t>
      </w:r>
      <w:r>
        <w:rPr>
          <w:rFonts w:ascii="仿宋_GB2312" w:hAnsi="仿宋_GB2312" w:eastAsia="仿宋_GB2312" w:cs="仿宋_GB2312"/>
          <w:color w:val="000000" w:themeColor="text1"/>
          <w:sz w:val="30"/>
          <w:szCs w:val="30"/>
          <w:lang w:eastAsia="zh-CN"/>
          <w14:textFill>
            <w14:solidFill>
              <w14:schemeClr w14:val="tx1"/>
            </w14:solidFill>
          </w14:textFill>
        </w:rPr>
        <w:t xml:space="preserve"> </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披露商业银行资产负债表中总资产与杠杆率调整后表内外资产余额的对比关系。</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LR2</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杠杆率</w:t>
      </w:r>
    </w:p>
    <w:p>
      <w:pPr>
        <w:snapToGrid w:val="0"/>
        <w:spacing w:line="480" w:lineRule="exact"/>
        <w:ind w:firstLine="600" w:firstLineChars="200"/>
        <w:jc w:val="both"/>
        <w:rPr>
          <w:rFonts w:ascii="仿宋_GB2312"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披露商业银行杠杆率各组成部分。</w:t>
      </w:r>
    </w:p>
    <w:p>
      <w:pPr>
        <w:pStyle w:val="295"/>
        <w:snapToGrid w:val="0"/>
        <w:spacing w:line="480" w:lineRule="exact"/>
        <w:ind w:firstLine="602" w:firstLineChars="200"/>
        <w:jc w:val="both"/>
        <w:outlineLvl w:val="0"/>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kern w:val="0"/>
          <w:sz w:val="30"/>
          <w:szCs w:val="30"/>
          <w14:textFill>
            <w14:solidFill>
              <w14:schemeClr w14:val="tx1"/>
            </w14:solidFill>
          </w14:textFill>
        </w:rPr>
        <w:t>二、披露表格</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LR1：杠杆率监管项目与相关会计项目的差异</w:t>
      </w:r>
    </w:p>
    <w:tbl>
      <w:tblPr>
        <w:tblStyle w:val="16"/>
        <w:tblW w:w="8114"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704"/>
        <w:gridCol w:w="18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披露商业银行资产负债表中的总资产和杠杆率调整后表内外资产余额的对比关系。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kern w:val="2"/>
                <w:sz w:val="28"/>
                <w:szCs w:val="28"/>
                <w:lang w:eastAsia="zh-CN"/>
                <w14:textFill>
                  <w14:solidFill>
                    <w14:schemeClr w14:val="tx1"/>
                  </w14:solidFill>
                </w14:textFill>
              </w:rPr>
              <w:t>定量信息。杠杆率并表范围与资本监管并表范围一致。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Borders>
              <w:bottom w:val="single" w:color="auto" w:sz="4" w:space="0"/>
            </w:tcBorders>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4" w:type="dxa"/>
            <w:gridSpan w:val="3"/>
            <w:tcBorders>
              <w:bottom w:val="nil"/>
            </w:tcBorders>
          </w:tcPr>
          <w:p>
            <w:pPr>
              <w:snapToGrid w:val="0"/>
              <w:spacing w:line="480" w:lineRule="exact"/>
              <w:ind w:firstLine="562" w:firstLineChars="200"/>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商业银行应详细说明财务报告中总资产与杠杆率调整后表内外资产余额之间存在重大差异的原因。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6237" w:type="dxa"/>
            <w:gridSpan w:val="2"/>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eastAsia="仿宋_GB2312" w:cs="宋体"/>
                <w:b/>
                <w:bCs/>
                <w:color w:val="000000" w:themeColor="text1"/>
                <w:sz w:val="28"/>
                <w:szCs w:val="28"/>
                <w:lang w:eastAsia="zh-CN"/>
                <w14:textFill>
                  <w14:solidFill>
                    <w14:schemeClr w14:val="tx1"/>
                  </w14:solidFill>
                </w14:textFill>
              </w:rPr>
            </w:pPr>
          </w:p>
        </w:tc>
        <w:tc>
          <w:tcPr>
            <w:tcW w:w="1877" w:type="dxa"/>
            <w:tcBorders>
              <w:top w:val="single" w:color="auto" w:sz="4" w:space="0"/>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w:t>
            </w:r>
          </w:p>
        </w:tc>
        <w:tc>
          <w:tcPr>
            <w:tcW w:w="5704"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并表总资产</w:t>
            </w:r>
          </w:p>
        </w:tc>
        <w:tc>
          <w:tcPr>
            <w:tcW w:w="1877"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704"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并表调整项</w:t>
            </w:r>
          </w:p>
        </w:tc>
        <w:tc>
          <w:tcPr>
            <w:tcW w:w="1877"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704"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客户资产调整项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704"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衍生工具调整项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704"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证券融资交易调整项</w:t>
            </w:r>
          </w:p>
        </w:tc>
        <w:tc>
          <w:tcPr>
            <w:tcW w:w="1877"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704" w:type="dxa"/>
            <w:tcBorders>
              <w:top w:val="nil"/>
              <w:left w:val="nil"/>
              <w:bottom w:val="single" w:color="auto" w:sz="4" w:space="0"/>
              <w:right w:val="single" w:color="auto" w:sz="4" w:space="0"/>
            </w:tcBorders>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表外项目调整项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704"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资产证券化交易调整项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704"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未结算金融资产调整项</w:t>
            </w:r>
          </w:p>
        </w:tc>
        <w:tc>
          <w:tcPr>
            <w:tcW w:w="1877"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3"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p>
        </w:tc>
        <w:tc>
          <w:tcPr>
            <w:tcW w:w="570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现金池调整项</w:t>
            </w:r>
          </w:p>
        </w:tc>
        <w:tc>
          <w:tcPr>
            <w:tcW w:w="1877" w:type="dxa"/>
            <w:tcBorders>
              <w:top w:val="single" w:color="auto" w:sz="4" w:space="0"/>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33"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p>
        </w:tc>
        <w:tc>
          <w:tcPr>
            <w:tcW w:w="570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存款准备金调整项（如有）</w:t>
            </w:r>
          </w:p>
        </w:tc>
        <w:tc>
          <w:tcPr>
            <w:tcW w:w="1877" w:type="dxa"/>
            <w:tcBorders>
              <w:top w:val="single" w:color="auto" w:sz="4" w:space="0"/>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p>
        </w:tc>
        <w:tc>
          <w:tcPr>
            <w:tcW w:w="5704"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Segoe UI"/>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审慎估值和减值准备调整项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33"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12</w:t>
            </w:r>
          </w:p>
        </w:tc>
        <w:tc>
          <w:tcPr>
            <w:tcW w:w="5704"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其他调整项</w:t>
            </w:r>
          </w:p>
        </w:tc>
        <w:tc>
          <w:tcPr>
            <w:tcW w:w="1877"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13</w:t>
            </w:r>
          </w:p>
        </w:tc>
        <w:tc>
          <w:tcPr>
            <w:tcW w:w="5704"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调整后表内外资产余额</w:t>
            </w:r>
          </w:p>
        </w:tc>
        <w:tc>
          <w:tcPr>
            <w:tcW w:w="1877" w:type="dxa"/>
            <w:tcBorders>
              <w:top w:val="single" w:color="auto" w:sz="4" w:space="0"/>
              <w:left w:val="nil"/>
              <w:bottom w:val="single" w:color="auto" w:sz="4" w:space="0"/>
              <w:right w:val="nil"/>
            </w:tcBorders>
            <w:vAlign w:val="bottom"/>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　</w:t>
            </w:r>
          </w:p>
        </w:tc>
      </w:tr>
    </w:tbl>
    <w:p>
      <w:pPr>
        <w:snapToGrid w:val="0"/>
        <w:spacing w:line="480" w:lineRule="exact"/>
        <w:rPr>
          <w:rFonts w:ascii="仿宋_GB2312" w:eastAsia="仿宋_GB2312"/>
          <w:color w:val="000000" w:themeColor="text1"/>
          <w:szCs w:val="21"/>
          <w:lang w:eastAsia="zh-CN"/>
          <w14:textFill>
            <w14:solidFill>
              <w14:schemeClr w14:val="tx1"/>
            </w14:solidFill>
          </w14:textFill>
        </w:rPr>
      </w:pPr>
    </w:p>
    <w:p>
      <w:pPr>
        <w:snapToGrid w:val="0"/>
        <w:spacing w:line="480" w:lineRule="exact"/>
        <w:jc w:val="center"/>
        <w:outlineLvl w:val="2"/>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562" w:firstLineChars="200"/>
        <w:outlineLvl w:val="2"/>
        <w:rPr>
          <w:rFonts w:ascii="仿宋_GB2312" w:hAnsi="仿宋_GB2312" w:eastAsia="仿宋_GB2312" w:cs="仿宋_GB2312"/>
          <w:b/>
          <w:color w:val="000000" w:themeColor="text1"/>
          <w:sz w:val="28"/>
          <w:szCs w:val="28"/>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14:textFill>
            <w14:solidFill>
              <w14:schemeClr w14:val="tx1"/>
            </w14:solidFill>
          </w14:textFill>
        </w:rPr>
        <w:t>定</w:t>
      </w:r>
      <w:r>
        <w:rPr>
          <w:rFonts w:hint="eastAsia" w:ascii="仿宋_GB2312" w:hAnsi="仿宋_GB2312" w:eastAsia="仿宋_GB2312" w:cs="仿宋_GB2312"/>
          <w:b/>
          <w:color w:val="000000" w:themeColor="text1"/>
          <w:sz w:val="28"/>
          <w:szCs w:val="28"/>
          <w:lang w:eastAsia="zh-CN"/>
          <w14:textFill>
            <w14:solidFill>
              <w14:schemeClr w14:val="tx1"/>
            </w14:solidFill>
          </w14:textFill>
        </w:rPr>
        <w:t>义</w:t>
      </w:r>
    </w:p>
    <w:tbl>
      <w:tblPr>
        <w:tblStyle w:val="16"/>
        <w:tblW w:w="8222" w:type="dxa"/>
        <w:tblInd w:w="0" w:type="dxa"/>
        <w:tblLayout w:type="fixed"/>
        <w:tblCellMar>
          <w:top w:w="0" w:type="dxa"/>
          <w:left w:w="108" w:type="dxa"/>
          <w:bottom w:w="0" w:type="dxa"/>
          <w:right w:w="108" w:type="dxa"/>
        </w:tblCellMar>
      </w:tblPr>
      <w:tblGrid>
        <w:gridCol w:w="938"/>
        <w:gridCol w:w="7284"/>
      </w:tblGrid>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行号</w:t>
            </w:r>
          </w:p>
        </w:tc>
        <w:tc>
          <w:tcPr>
            <w:tcW w:w="7284" w:type="dxa"/>
            <w:tcBorders>
              <w:top w:val="single" w:color="auto" w:sz="4" w:space="0"/>
              <w:left w:val="nil"/>
              <w:bottom w:val="single" w:color="auto" w:sz="4" w:space="0"/>
              <w:right w:val="nil"/>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说明</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并表总资产：按照会计准则计算的并表总资产。</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并表调整项：在监管并表范围外，但在会计并表范围内的商业银行对金融机构或企业的投资。</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客户资产调整项：客户委托商业银行代为管理的资产，如按照当地会计准则应当计入商业银行资产负债表，但按照国际会计准则不计入商业银行资产负债表的，在计算调整后的表内资产余额时，可将相关资产扣除。</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衍生工具调整项</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：根据本办法附件19的要求计算的衍生工具资产余额与计入资产负债表的衍生工具资产余额的差额。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证券融资交易调整项</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：根据本办法附件19的要求计算的证券融资交易资产余额与计入资产负债表的证券融资交易资产余额的差额。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表外项目调整项</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：根据本办法附件19的要求计算的信用转换后的表外项目余额。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资产证券化交易调整项：根据本办法附件19的要求计算的资产证券化交易资产余额与计入资产负债表的资产证券化交易资产余额的差额。</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未结算金融资产调整项：根据本办法附件19的要求计算的未结算金融资产余额与计入资产负债表的未结算金融资产余额的差额。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现金池调整项：按本办法附件19的要求计算的现金池账户资产余额与计入资产负债表的现金池账户的资产余额的差额。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存款准备金调整项</w:t>
            </w:r>
            <w:r>
              <w:rPr>
                <w:rFonts w:hint="eastAsia" w:ascii="仿宋_GB2312" w:hAnsi="宋体" w:eastAsia="仿宋_GB2312" w:cs="宋体"/>
                <w:color w:val="000000" w:themeColor="text1"/>
                <w:sz w:val="28"/>
                <w:szCs w:val="28"/>
                <w:lang w:eastAsia="zh-CN"/>
                <w14:textFill>
                  <w14:solidFill>
                    <w14:schemeClr w14:val="tx1"/>
                  </w14:solidFill>
                </w14:textFill>
              </w:rPr>
              <w:t>：根据本办法附件19的要求，国家金融监督管理总局可临时豁免计入表内资产余额的商业银行向中国人民银行交存的存款准备金余额。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审慎估值和减值准备调整项：根据本办法正文及附件19的要求，可从表内外资产余额中扣除的作为一级资本扣减项的审慎估值调整以及针对相关表内外资产的减值准备。</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其他调整项：除上述调整项之外的其他调整项。</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调整后表内外资产余额：根据本办法附件19的要求计算的，作为杠杆率分母的调整后表内外资产余额。</w:t>
            </w:r>
          </w:p>
        </w:tc>
      </w:tr>
    </w:tbl>
    <w:p>
      <w:pPr>
        <w:snapToGrid w:val="0"/>
        <w:spacing w:line="480" w:lineRule="exact"/>
        <w:rPr>
          <w:rFonts w:ascii="仿宋_GB2312" w:eastAsia="仿宋_GB2312"/>
          <w:color w:val="000000" w:themeColor="text1"/>
          <w:szCs w:val="21"/>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.表间勾稽关系</w:t>
      </w:r>
    </w:p>
    <w:p>
      <w:pPr>
        <w:snapToGrid w:val="0"/>
        <w:spacing w:line="48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[LR1:</w:t>
      </w:r>
      <w:r>
        <w:rPr>
          <w:rFonts w:ascii="仿宋_GB2312" w:hAnsi="仿宋_GB2312" w:eastAsia="仿宋_GB2312" w:cs="仿宋_GB2312"/>
          <w:bCs/>
          <w:color w:val="000000" w:themeColor="text1"/>
          <w:sz w:val="28"/>
          <w:szCs w:val="28"/>
          <w:lang w:eastAsia="zh-CN"/>
          <w14:textFill>
            <w14:solidFill>
              <w14:schemeClr w14:val="tx1"/>
            </w14:solidFill>
          </w14:textFill>
        </w:rPr>
        <w:t>13</w:t>
      </w:r>
      <w:r>
        <w:rPr>
          <w:rFonts w:ascii="仿宋_GB2312" w:hAnsi="仿宋_GB2312" w:eastAsia="仿宋_GB2312" w:cs="仿宋_GB2312"/>
          <w:bCs/>
          <w:color w:val="000000" w:themeColor="text1"/>
          <w:sz w:val="28"/>
          <w:szCs w:val="28"/>
          <w14:textFill>
            <w14:solidFill>
              <w14:schemeClr w14:val="tx1"/>
            </w14:solidFill>
          </w14:textFill>
        </w:rPr>
        <w:t>/a]</w:t>
      </w:r>
      <w:r>
        <w:rPr>
          <w:rFonts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14:textFill>
            <w14:solidFill>
              <w14:schemeClr w14:val="tx1"/>
            </w14:solidFill>
          </w14:textFill>
        </w:rPr>
        <w:t>[LR2:2</w:t>
      </w:r>
      <w:r>
        <w:rPr>
          <w:rFonts w:ascii="仿宋_GB2312" w:hAnsi="仿宋_GB2312" w:eastAsia="仿宋_GB2312" w:cs="仿宋_GB2312"/>
          <w:bCs/>
          <w:color w:val="000000" w:themeColor="text1"/>
          <w:sz w:val="28"/>
          <w:szCs w:val="28"/>
          <w:lang w:eastAsia="zh-CN"/>
          <w14:textFill>
            <w14:solidFill>
              <w14:schemeClr w14:val="tx1"/>
            </w14:solidFill>
          </w14:textFill>
        </w:rPr>
        <w:t>3</w:t>
      </w:r>
      <w:r>
        <w:rPr>
          <w:rFonts w:ascii="仿宋_GB2312" w:hAnsi="仿宋_GB2312" w:eastAsia="仿宋_GB2312" w:cs="仿宋_GB2312"/>
          <w:bCs/>
          <w:color w:val="000000" w:themeColor="text1"/>
          <w:sz w:val="28"/>
          <w:szCs w:val="28"/>
          <w14:textFill>
            <w14:solidFill>
              <w14:schemeClr w14:val="tx1"/>
            </w14:solidFill>
          </w14:textFill>
        </w:rPr>
        <w:t>/a]</w:t>
      </w:r>
    </w:p>
    <w:p>
      <w:pPr>
        <w:snapToGrid w:val="0"/>
        <w:spacing w:line="480" w:lineRule="exact"/>
        <w:ind w:firstLine="480" w:firstLineChars="200"/>
        <w:outlineLvl w:val="1"/>
        <w:rPr>
          <w:rFonts w:ascii="仿宋_GB2312" w:eastAsia="仿宋_GB2312"/>
          <w:b/>
          <w:bCs/>
          <w:color w:val="000000" w:themeColor="text1"/>
          <w:szCs w:val="21"/>
          <w:lang w:eastAsia="zh-TW"/>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LR2：杠杆率</w:t>
      </w:r>
    </w:p>
    <w:tbl>
      <w:tblPr>
        <w:tblStyle w:val="16"/>
        <w:tblW w:w="8309"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5497"/>
        <w:gridCol w:w="874"/>
        <w:gridCol w:w="914"/>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目的：</w:t>
            </w:r>
            <w:r>
              <w:rPr>
                <w:rFonts w:hint="eastAsia" w:ascii="仿宋_GB2312" w:hAnsi="宋体" w:eastAsia="仿宋_GB2312" w:cs="宋体"/>
                <w:color w:val="000000" w:themeColor="text1"/>
                <w:kern w:val="2"/>
                <w:sz w:val="28"/>
                <w:szCs w:val="28"/>
                <w:lang w:eastAsia="zh-CN"/>
                <w14:textFill>
                  <w14:solidFill>
                    <w14:schemeClr w14:val="tx1"/>
                  </w14:solidFill>
                </w14:textFill>
              </w:rPr>
              <w:t>披露商业银行杠杆率分母的组成明细以及实际杠杆率、最低杠杆率要求和附加杠杆率要求等相关信息。</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内容：</w:t>
            </w:r>
            <w:r>
              <w:rPr>
                <w:rFonts w:hint="eastAsia" w:ascii="仿宋_GB2312" w:hAnsi="宋体" w:eastAsia="仿宋_GB2312" w:cs="宋体"/>
                <w:bCs/>
                <w:color w:val="000000" w:themeColor="text1"/>
                <w:kern w:val="2"/>
                <w:sz w:val="28"/>
                <w:szCs w:val="28"/>
                <w:lang w:eastAsia="zh-CN"/>
                <w14:textFill>
                  <w14:solidFill>
                    <w14:schemeClr w14:val="tx1"/>
                  </w14:solidFill>
                </w14:textFill>
              </w:rPr>
              <w:t>定量信息</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频率：</w:t>
            </w:r>
            <w:r>
              <w:rPr>
                <w:rFonts w:hint="eastAsia" w:ascii="仿宋_GB2312" w:hAnsi="宋体" w:eastAsia="仿宋_GB2312" w:cs="宋体"/>
                <w:color w:val="000000" w:themeColor="text1"/>
                <w:kern w:val="2"/>
                <w:sz w:val="28"/>
                <w:szCs w:val="28"/>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格式：</w:t>
            </w:r>
            <w:r>
              <w:rPr>
                <w:rFonts w:hint="eastAsia" w:ascii="仿宋_GB2312" w:hAnsi="宋体" w:eastAsia="仿宋_GB2312" w:cs="宋体"/>
                <w:color w:val="000000" w:themeColor="text1"/>
                <w:kern w:val="2"/>
                <w:sz w:val="28"/>
                <w:szCs w:val="28"/>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309" w:type="dxa"/>
            <w:gridSpan w:val="4"/>
          </w:tcPr>
          <w:p>
            <w:pPr>
              <w:adjustRightInd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补充说明</w:t>
            </w:r>
            <w:r>
              <w:rPr>
                <w:rFonts w:hint="eastAsia" w:ascii="仿宋_GB2312" w:hAnsi="宋体" w:eastAsia="仿宋_GB2312" w:cs="宋体"/>
                <w:color w:val="000000" w:themeColor="text1"/>
                <w:kern w:val="2"/>
                <w:sz w:val="28"/>
                <w:szCs w:val="28"/>
                <w:lang w:eastAsia="zh-CN"/>
                <w14:textFill>
                  <w14:solidFill>
                    <w14:schemeClr w14:val="tx1"/>
                  </w14:solidFill>
                </w14:textFill>
              </w:rPr>
              <w:t>：商业银行应说明报告期末（T）与上期末（T-1）相比出现的重大变动及引起变动的主要原因。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6521" w:type="dxa"/>
            <w:gridSpan w:val="2"/>
            <w:vMerge w:val="restart"/>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a</w:t>
            </w:r>
          </w:p>
        </w:tc>
        <w:tc>
          <w:tcPr>
            <w:tcW w:w="914" w:type="dxa"/>
            <w:tcBorders>
              <w:top w:val="single" w:color="auto" w:sz="4" w:space="0"/>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6521" w:type="dxa"/>
            <w:gridSpan w:val="2"/>
            <w:vMerge w:val="continue"/>
            <w:tcBorders>
              <w:top w:val="single" w:color="auto" w:sz="4" w:space="0"/>
              <w:left w:val="nil"/>
              <w:bottom w:val="single" w:color="auto" w:sz="4" w:space="0"/>
              <w:right w:val="single" w:color="auto" w:sz="4" w:space="0"/>
            </w:tcBorders>
            <w:vAlign w:val="center"/>
          </w:tcPr>
          <w:p>
            <w:pPr>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874" w:type="dxa"/>
            <w:tcBorders>
              <w:top w:val="nil"/>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T</w:t>
            </w:r>
          </w:p>
        </w:tc>
        <w:tc>
          <w:tcPr>
            <w:tcW w:w="914" w:type="dxa"/>
            <w:tcBorders>
              <w:top w:val="nil"/>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T-1</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表内资产余额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表内资产（除衍生工具和证券融资交易外）</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减：减值准备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减：一级资本扣减项</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调整后的表内资产余额（衍生工具和证券融资交易除外）</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衍生</w:t>
            </w:r>
            <w:r>
              <w:rPr>
                <w:rFonts w:hint="eastAsia" w:ascii="仿宋_GB2312" w:hAnsi="宋体" w:eastAsia="仿宋_GB2312" w:cs="宋体"/>
                <w:b/>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b/>
                <w:color w:val="000000" w:themeColor="text1"/>
                <w:kern w:val="2"/>
                <w:sz w:val="28"/>
                <w:szCs w:val="28"/>
                <w14:textFill>
                  <w14:solidFill>
                    <w14:schemeClr w14:val="tx1"/>
                  </w14:solidFill>
                </w14:textFill>
              </w:rPr>
              <w:t>资产余额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各类衍生工具的重置成本（扣除合格保证金，考虑双边净额结算协议的影响）</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各类衍生工具的潜在风险暴露</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24"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已从资产负债表中扣除的抵质押品总和</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减：因提供合格保证金形成的应收资产</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减：为客户提供清算服务时与中央交易对手交易形成的衍生工具资产余额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4"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p>
        </w:tc>
        <w:tc>
          <w:tcPr>
            <w:tcW w:w="5497" w:type="dxa"/>
            <w:tcBorders>
              <w:top w:val="nil"/>
              <w:left w:val="nil"/>
              <w:bottom w:val="single" w:color="auto" w:sz="4" w:space="0"/>
              <w:right w:val="single" w:color="auto" w:sz="4" w:space="0"/>
            </w:tcBorders>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卖出信用衍生工具的名义本金</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024"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p>
        </w:tc>
        <w:tc>
          <w:tcPr>
            <w:tcW w:w="5497" w:type="dxa"/>
            <w:tcBorders>
              <w:top w:val="nil"/>
              <w:left w:val="nil"/>
              <w:bottom w:val="single" w:color="auto" w:sz="4" w:space="0"/>
              <w:right w:val="single" w:color="auto" w:sz="4" w:space="0"/>
            </w:tcBorders>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减：可扣除的卖出信用衍生工具资产余额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衍生工具资产余额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kern w:val="2"/>
                <w:sz w:val="28"/>
                <w:szCs w:val="28"/>
                <w:lang w:eastAsia="zh-CN"/>
                <w14:textFill>
                  <w14:solidFill>
                    <w14:schemeClr w14:val="tx1"/>
                  </w14:solidFill>
                </w14:textFill>
              </w:rPr>
              <w:t>证券融资交易资产余额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证券融资交易的会计资产余额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减：可以扣除的证券融资交易资产余额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证券融资交易的交易对手信用风险暴露</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代理证券融资交易形成的证券融资交易资产余额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表外项目余额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19</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减：因信用转换调整的表外项目余额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20</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减：减值准备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21</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调整后的表外项目余额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kern w:val="2"/>
                <w:sz w:val="28"/>
                <w:szCs w:val="28"/>
                <w:lang w:eastAsia="zh-CN"/>
                <w14:textFill>
                  <w14:solidFill>
                    <w14:schemeClr w14:val="tx1"/>
                  </w14:solidFill>
                </w14:textFill>
              </w:rPr>
              <w:t>一级资本净额和调整后表内外资产余额</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一级资本</w:t>
            </w:r>
            <w:r>
              <w:rPr>
                <w:rFonts w:hint="eastAsia" w:ascii="仿宋_GB2312" w:hAnsi="宋体" w:eastAsia="仿宋_GB2312" w:cs="宋体"/>
                <w:color w:val="000000" w:themeColor="text1"/>
                <w:kern w:val="2"/>
                <w:sz w:val="28"/>
                <w:szCs w:val="28"/>
                <w:lang w:eastAsia="zh-CN"/>
                <w14:textFill>
                  <w14:solidFill>
                    <w14:schemeClr w14:val="tx1"/>
                  </w14:solidFill>
                </w14:textFill>
              </w:rPr>
              <w:t>净额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497"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杠杆率</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497" w:type="dxa"/>
            <w:tcBorders>
              <w:top w:val="nil"/>
              <w:left w:val="nil"/>
              <w:bottom w:val="single" w:color="auto" w:sz="4" w:space="0"/>
              <w:right w:val="single" w:color="auto" w:sz="4" w:space="0"/>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ascii="仿宋_GB2312" w:hAnsi="宋体" w:eastAsia="仿宋_GB2312" w:cs="宋体"/>
                <w:color w:val="000000" w:themeColor="text1"/>
                <w:kern w:val="2"/>
                <w:sz w:val="28"/>
                <w:szCs w:val="28"/>
                <w14:textFill>
                  <w14:solidFill>
                    <w14:schemeClr w14:val="tx1"/>
                  </w14:solidFill>
                </w14:textFill>
              </w:rPr>
              <w:t>a</w:t>
            </w:r>
          </w:p>
        </w:tc>
        <w:tc>
          <w:tcPr>
            <w:tcW w:w="549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r>
              <w:rPr>
                <w:rFonts w:ascii="仿宋_GB2312" w:hAnsi="宋体" w:eastAsia="仿宋_GB2312" w:cs="宋体"/>
                <w:color w:val="000000" w:themeColor="text1"/>
                <w:kern w:val="2"/>
                <w:sz w:val="28"/>
                <w:szCs w:val="28"/>
                <w:lang w:eastAsia="zh-CN"/>
                <w14:textFill>
                  <w14:solidFill>
                    <w14:schemeClr w14:val="tx1"/>
                  </w14:solidFill>
                </w14:textFill>
              </w:rPr>
              <w:t>a</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49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最低杠杆率要求</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single" w:color="auto" w:sz="4" w:space="0"/>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497"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附加</w:t>
            </w:r>
            <w:r>
              <w:rPr>
                <w:rFonts w:hint="eastAsia" w:ascii="仿宋_GB2312" w:hAnsi="宋体" w:eastAsia="仿宋_GB2312" w:cs="宋体"/>
                <w:color w:val="000000" w:themeColor="text1"/>
                <w:kern w:val="2"/>
                <w:sz w:val="28"/>
                <w:szCs w:val="28"/>
                <w14:textFill>
                  <w14:solidFill>
                    <w14:schemeClr w14:val="tx1"/>
                  </w14:solidFill>
                </w14:textFill>
              </w:rPr>
              <w:t>杠杆率要求</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single" w:color="auto" w:sz="4" w:space="0"/>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right w:val="single" w:color="auto" w:sz="4" w:space="0"/>
            </w:tcBorders>
            <w:shd w:val="clear" w:color="auto" w:fill="A6A6A6"/>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各类平均值的披露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证券融资交易的季日均余额</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7</w:t>
            </w:r>
            <w:r>
              <w:rPr>
                <w:rFonts w:ascii="仿宋_GB2312" w:hAnsi="宋体" w:eastAsia="仿宋_GB2312" w:cs="宋体"/>
                <w:color w:val="000000" w:themeColor="text1"/>
                <w:kern w:val="2"/>
                <w:sz w:val="28"/>
                <w:szCs w:val="28"/>
                <w14:textFill>
                  <w14:solidFill>
                    <w14:schemeClr w14:val="tx1"/>
                  </w14:solidFill>
                </w14:textFill>
              </w:rPr>
              <w:t>a</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证券融资交易的季末余额</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28</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w:t>
            </w:r>
            <w:r>
              <w:rPr>
                <w:rFonts w:ascii="仿宋_GB2312" w:hAnsi="宋体" w:eastAsia="仿宋_GB2312" w:cs="宋体"/>
                <w:color w:val="000000" w:themeColor="text1"/>
                <w:kern w:val="2"/>
                <w:sz w:val="28"/>
                <w:szCs w:val="28"/>
                <w:lang w:eastAsia="zh-CN"/>
                <w14:textFill>
                  <w14:solidFill>
                    <w14:schemeClr w14:val="tx1"/>
                  </w14:solidFill>
                </w14:textFill>
              </w:rPr>
              <w:t>a</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28a</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调整后表内外资产余额b</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29</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r>
              <w:rPr>
                <w:rFonts w:ascii="仿宋_GB2312" w:hAnsi="宋体" w:eastAsia="仿宋_GB2312" w:cs="宋体"/>
                <w:color w:val="000000" w:themeColor="text1"/>
                <w:kern w:val="2"/>
                <w:sz w:val="28"/>
                <w:szCs w:val="28"/>
                <w:lang w:eastAsia="zh-CN"/>
                <w14:textFill>
                  <w14:solidFill>
                    <w14:schemeClr w14:val="tx1"/>
                  </w14:solidFill>
                </w14:textFill>
              </w:rPr>
              <w:t>b</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29a</w:t>
            </w:r>
          </w:p>
        </w:tc>
        <w:tc>
          <w:tcPr>
            <w:tcW w:w="54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r>
              <w:rPr>
                <w:rFonts w:ascii="仿宋_GB2312" w:hAnsi="宋体" w:eastAsia="仿宋_GB2312" w:cs="宋体"/>
                <w:color w:val="000000" w:themeColor="text1"/>
                <w:kern w:val="2"/>
                <w:sz w:val="28"/>
                <w:szCs w:val="28"/>
                <w:lang w:eastAsia="zh-CN"/>
                <w14:textFill>
                  <w14:solidFill>
                    <w14:schemeClr w14:val="tx1"/>
                  </w14:solidFill>
                </w14:textFill>
              </w:rPr>
              <w:t>c</w:t>
            </w:r>
          </w:p>
        </w:tc>
        <w:tc>
          <w:tcPr>
            <w:tcW w:w="874" w:type="dxa"/>
            <w:tcBorders>
              <w:top w:val="single" w:color="auto" w:sz="4" w:space="0"/>
              <w:left w:val="single" w:color="auto" w:sz="4" w:space="0"/>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single" w:color="auto" w:sz="4" w:space="0"/>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bl>
    <w:p>
      <w:pPr>
        <w:snapToGrid w:val="0"/>
        <w:spacing w:line="480" w:lineRule="exact"/>
        <w:rPr>
          <w:rFonts w:ascii="仿宋_GB2312" w:hAnsi="宋体" w:eastAsia="仿宋_GB2312" w:cs="宋体"/>
          <w:b/>
          <w:bCs/>
          <w:color w:val="000000" w:themeColor="text1"/>
          <w:szCs w:val="21"/>
          <w:lang w:eastAsia="zh-CN"/>
          <w14:textFill>
            <w14:solidFill>
              <w14:schemeClr w14:val="tx1"/>
            </w14:solidFill>
          </w14:textFill>
        </w:rPr>
      </w:pPr>
    </w:p>
    <w:p>
      <w:pPr>
        <w:snapToGrid w:val="0"/>
        <w:spacing w:line="480" w:lineRule="exact"/>
        <w:jc w:val="center"/>
        <w:outlineLvl w:val="2"/>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420"/>
        <w:outlineLvl w:val="2"/>
        <w:rPr>
          <w:rFonts w:ascii="仿宋_GB2312" w:eastAsia="仿宋_GB2312"/>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w:t>
      </w:r>
      <w:r>
        <w:rPr>
          <w:rFonts w:hint="eastAsia" w:ascii="仿宋_GB2312" w:hAnsi="宋体" w:eastAsia="仿宋_GB2312" w:cs="宋体"/>
          <w:b/>
          <w:bCs/>
          <w:color w:val="000000" w:themeColor="text1"/>
          <w:sz w:val="28"/>
          <w:szCs w:val="28"/>
          <w:lang w:eastAsia="zh-CN"/>
          <w14:textFill>
            <w14:solidFill>
              <w14:schemeClr w14:val="tx1"/>
            </w14:solidFill>
          </w14:textFill>
        </w:rPr>
        <w:t>.定义</w:t>
      </w:r>
    </w:p>
    <w:tbl>
      <w:tblPr>
        <w:tblStyle w:val="16"/>
        <w:tblW w:w="8364" w:type="dxa"/>
        <w:tblInd w:w="0" w:type="dxa"/>
        <w:tblLayout w:type="fixed"/>
        <w:tblCellMar>
          <w:top w:w="0" w:type="dxa"/>
          <w:left w:w="108" w:type="dxa"/>
          <w:bottom w:w="0" w:type="dxa"/>
          <w:right w:w="108" w:type="dxa"/>
        </w:tblCellMar>
      </w:tblPr>
      <w:tblGrid>
        <w:gridCol w:w="1134"/>
        <w:gridCol w:w="7230"/>
      </w:tblGrid>
      <w:tr>
        <w:tblPrEx>
          <w:tblCellMar>
            <w:top w:w="0" w:type="dxa"/>
            <w:left w:w="108" w:type="dxa"/>
            <w:bottom w:w="0" w:type="dxa"/>
            <w:right w:w="108" w:type="dxa"/>
          </w:tblCellMar>
        </w:tblPrEx>
        <w:trPr>
          <w:trHeight w:val="172"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行号</w:t>
            </w:r>
          </w:p>
        </w:tc>
        <w:tc>
          <w:tcPr>
            <w:tcW w:w="7230" w:type="dxa"/>
            <w:tcBorders>
              <w:top w:val="single" w:color="auto" w:sz="4" w:space="0"/>
              <w:left w:val="nil"/>
              <w:bottom w:val="single" w:color="auto" w:sz="4" w:space="0"/>
              <w:right w:val="nil"/>
            </w:tcBorders>
            <w:vAlign w:val="center"/>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说明</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表内资产扣除减值准备前账面余额。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表内资产的减值准备，以负数形式表示。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本办法正文规定的</w:t>
            </w:r>
            <w:r>
              <w:rPr>
                <w:rFonts w:ascii="仿宋_GB2312" w:hAnsi="宋体" w:eastAsia="仿宋_GB2312" w:cs="宋体"/>
                <w:color w:val="000000" w:themeColor="text1"/>
                <w:kern w:val="2"/>
                <w:sz w:val="28"/>
                <w:szCs w:val="28"/>
                <w:lang w:eastAsia="zh-CN"/>
                <w14:textFill>
                  <w14:solidFill>
                    <w14:schemeClr w14:val="tx1"/>
                  </w14:solidFill>
                </w14:textFill>
              </w:rPr>
              <w:t>一级资本扣减项，以负数形式表示。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14:textFill>
                  <w14:solidFill>
                    <w14:schemeClr w14:val="tx1"/>
                  </w14:solidFill>
                </w14:textFill>
              </w:rPr>
              <w:t>1行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3</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587"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根据</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19规定，使用现期风险暴露</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法或标准法计算的所有衍生工具的重置成本，扣除符合</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规定的可扣减合格保证金。</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kern w:val="2"/>
                <w:sz w:val="28"/>
                <w:szCs w:val="28"/>
                <w:lang w:eastAsia="zh-CN"/>
                <w14:textFill>
                  <w14:solidFill>
                    <w14:schemeClr w14:val="tx1"/>
                  </w14:solidFill>
                </w14:textFill>
              </w:rPr>
              <w:t>规定</w:t>
            </w:r>
            <w:r>
              <w:rPr>
                <w:rFonts w:ascii="仿宋_GB2312" w:hAnsi="宋体" w:eastAsia="仿宋_GB2312" w:cs="宋体"/>
                <w:color w:val="000000" w:themeColor="text1"/>
                <w:kern w:val="2"/>
                <w:sz w:val="28"/>
                <w:szCs w:val="28"/>
                <w:lang w:eastAsia="zh-CN"/>
                <w14:textFill>
                  <w14:solidFill>
                    <w14:schemeClr w14:val="tx1"/>
                  </w14:solidFill>
                </w14:textFill>
              </w:rPr>
              <w:t>，使用现期风险暴露法或</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标准法</w:t>
            </w:r>
            <w:r>
              <w:rPr>
                <w:rFonts w:hint="eastAsia" w:ascii="仿宋_GB2312" w:hAnsi="宋体" w:eastAsia="仿宋_GB2312" w:cs="宋体"/>
                <w:color w:val="000000" w:themeColor="text1"/>
                <w:kern w:val="2"/>
                <w:sz w:val="28"/>
                <w:szCs w:val="28"/>
                <w:lang w:eastAsia="zh-CN"/>
                <w14:textFill>
                  <w14:solidFill>
                    <w14:schemeClr w14:val="tx1"/>
                  </w14:solidFill>
                </w14:textFill>
              </w:rPr>
              <w:t>计算的所有衍生工具的潜在风险暴露。</w:t>
            </w:r>
          </w:p>
        </w:tc>
      </w:tr>
      <w:tr>
        <w:tblPrEx>
          <w:tblCellMar>
            <w:top w:w="0" w:type="dxa"/>
            <w:left w:w="108" w:type="dxa"/>
            <w:bottom w:w="0" w:type="dxa"/>
            <w:right w:w="108" w:type="dxa"/>
          </w:tblCellMar>
        </w:tblPrEx>
        <w:trPr>
          <w:trHeight w:val="90"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19规定，已从资产负债表中扣除的、为衍生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合约提供的抵质押品总和。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19规定，因提供合格保证金形成的应收账款，以负数形式表示。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19规定，可以从衍生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资产余额中扣除的与中央交易对手交易形成的衍生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资产余额，以负数形式表示。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19计算的卖出信用衍生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的有效名义本金。</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根据</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计算的可从衍生工具资产余额中扣除的符合条件的信用衍生工具有效名义本金和潜在风险暴露，以负数形式表示。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5</w:t>
            </w:r>
            <w:r>
              <w:rPr>
                <w:rFonts w:hint="eastAsia" w:ascii="仿宋_GB2312" w:hAnsi="宋体" w:eastAsia="仿宋_GB2312" w:cs="宋体"/>
                <w:color w:val="000000" w:themeColor="text1"/>
                <w:kern w:val="2"/>
                <w:sz w:val="28"/>
                <w:szCs w:val="28"/>
                <w14:textFill>
                  <w14:solidFill>
                    <w14:schemeClr w14:val="tx1"/>
                  </w14:solidFill>
                </w14:textFill>
              </w:rPr>
              <w:t>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11</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473"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19规定，未进行净额结算的证券融资交易会计资产总额，包括按照会计准则可出表但按</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19规定应当加回的证券融资交易会计资产。</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19规定，可以根据净额结算规则扣除的证券融资交易资产余额，以负数形式表示。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19计算的证券融资交易的交易对手信用风险暴露。</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16</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19计算的代理证券融资交易形成的证券融资交易资产余额。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17</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kern w:val="2"/>
                <w:sz w:val="28"/>
                <w:szCs w:val="28"/>
                <w14:textFill>
                  <w14:solidFill>
                    <w14:schemeClr w14:val="tx1"/>
                  </w14:solidFill>
                </w14:textFill>
              </w:rPr>
              <w:t>行到第</w:t>
            </w:r>
            <w:r>
              <w:rPr>
                <w:rFonts w:ascii="仿宋_GB2312" w:hAnsi="宋体" w:eastAsia="仿宋_GB2312" w:cs="宋体"/>
                <w:color w:val="000000" w:themeColor="text1"/>
                <w:kern w:val="2"/>
                <w:sz w:val="28"/>
                <w:szCs w:val="28"/>
                <w:lang w:eastAsia="zh-CN"/>
                <w14:textFill>
                  <w14:solidFill>
                    <w14:schemeClr w14:val="tx1"/>
                  </w14:solidFill>
                </w14:textFill>
              </w:rPr>
              <w:t>16</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所有表外项目的总金额。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19规定，信用转换后导致表外项目余额减少的总额，以负数形式表示。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0</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表外资产的减值准备，以负数形式表示。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18</w:t>
            </w:r>
            <w:r>
              <w:rPr>
                <w:rFonts w:hint="eastAsia" w:ascii="仿宋_GB2312" w:hAnsi="宋体" w:eastAsia="仿宋_GB2312" w:cs="宋体"/>
                <w:color w:val="000000" w:themeColor="text1"/>
                <w:kern w:val="2"/>
                <w:sz w:val="28"/>
                <w:szCs w:val="28"/>
                <w14:textFill>
                  <w14:solidFill>
                    <w14:schemeClr w14:val="tx1"/>
                  </w14:solidFill>
                </w14:textFill>
              </w:rPr>
              <w:t>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20</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调整后表内外资产余额，等于第4行、第12行、第17行和第21行之和。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考虑临时豁免存款准备金（如有）的杠杆率,等于第22行除以第23行。</w:t>
            </w:r>
          </w:p>
        </w:tc>
      </w:tr>
      <w:tr>
        <w:tblPrEx>
          <w:tblCellMar>
            <w:top w:w="0" w:type="dxa"/>
            <w:left w:w="108" w:type="dxa"/>
            <w:bottom w:w="0" w:type="dxa"/>
            <w:right w:w="108" w:type="dxa"/>
          </w:tblCellMar>
        </w:tblPrEx>
        <w:trPr>
          <w:trHeight w:val="172"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ascii="仿宋_GB2312" w:hAnsi="宋体" w:eastAsia="仿宋_GB2312" w:cs="宋体"/>
                <w:color w:val="000000" w:themeColor="text1"/>
                <w:kern w:val="2"/>
                <w:sz w:val="28"/>
                <w:szCs w:val="28"/>
                <w14:textFill>
                  <w14:solidFill>
                    <w14:schemeClr w14:val="tx1"/>
                  </w14:solidFill>
                </w14:textFill>
              </w:rPr>
              <w:t>a</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不考虑临时豁免存款准备金（如有）的杠杆率，等于第</w:t>
            </w:r>
            <w:r>
              <w:rPr>
                <w:rFonts w:ascii="仿宋_GB2312" w:hAnsi="宋体" w:eastAsia="仿宋_GB2312" w:cs="宋体"/>
                <w:color w:val="000000" w:themeColor="text1"/>
                <w:kern w:val="2"/>
                <w:sz w:val="28"/>
                <w:szCs w:val="28"/>
                <w:lang w:eastAsia="zh-CN"/>
                <w14:textFill>
                  <w14:solidFill>
                    <w14:schemeClr w14:val="tx1"/>
                  </w14:solidFill>
                </w14:textFill>
              </w:rPr>
              <w:t>22行/(第23行</w:t>
            </w:r>
            <w:r>
              <w:rPr>
                <w:rFonts w:hint="eastAsia" w:ascii="仿宋_GB2312" w:hAnsi="宋体" w:eastAsia="仿宋_GB2312" w:cs="宋体"/>
                <w:color w:val="000000" w:themeColor="text1"/>
                <w:kern w:val="2"/>
                <w:sz w:val="28"/>
                <w:szCs w:val="28"/>
                <w:lang w:eastAsia="zh-CN"/>
                <w14:textFill>
                  <w14:solidFill>
                    <w14:schemeClr w14:val="tx1"/>
                  </w14:solidFill>
                </w14:textFill>
              </w:rPr>
              <w:t>+临时豁免的存款准备金（如有）</w:t>
            </w:r>
            <w:r>
              <w:rPr>
                <w:rFonts w:ascii="仿宋_GB2312" w:hAnsi="宋体" w:eastAsia="仿宋_GB2312" w:cs="宋体"/>
                <w:color w:val="000000" w:themeColor="text1"/>
                <w:kern w:val="2"/>
                <w:sz w:val="28"/>
                <w:szCs w:val="28"/>
                <w:lang w:eastAsia="zh-CN"/>
                <w14:textFill>
                  <w14:solidFill>
                    <w14:schemeClr w14:val="tx1"/>
                  </w14:solidFill>
                </w14:textFill>
              </w:rPr>
              <w:t xml:space="preserve">)。 </w:t>
            </w:r>
          </w:p>
        </w:tc>
      </w:tr>
      <w:tr>
        <w:tblPrEx>
          <w:tblCellMar>
            <w:top w:w="0" w:type="dxa"/>
            <w:left w:w="108" w:type="dxa"/>
            <w:bottom w:w="0" w:type="dxa"/>
            <w:right w:w="108" w:type="dxa"/>
          </w:tblCellMar>
        </w:tblPrEx>
        <w:trPr>
          <w:trHeight w:val="286"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27</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kern w:val="2"/>
                <w:sz w:val="28"/>
                <w:szCs w:val="28"/>
                <w:lang w:eastAsia="zh-CN"/>
                <w14:textFill>
                  <w14:solidFill>
                    <w14:schemeClr w14:val="tx1"/>
                  </w14:solidFill>
                </w14:textFill>
              </w:rPr>
              <w:t>行季日均余额和第</w:t>
            </w:r>
            <w:r>
              <w:rPr>
                <w:rFonts w:ascii="仿宋_GB2312" w:hAnsi="宋体" w:eastAsia="仿宋_GB2312" w:cs="宋体"/>
                <w:color w:val="000000" w:themeColor="text1"/>
                <w:kern w:val="2"/>
                <w:sz w:val="28"/>
                <w:szCs w:val="28"/>
                <w:lang w:eastAsia="zh-CN"/>
                <w14:textFill>
                  <w14:solidFill>
                    <w14:schemeClr w14:val="tx1"/>
                  </w14:solidFill>
                </w14:textFill>
              </w:rPr>
              <w:t>14</w:t>
            </w:r>
            <w:r>
              <w:rPr>
                <w:rFonts w:hint="eastAsia" w:ascii="仿宋_GB2312" w:hAnsi="宋体" w:eastAsia="仿宋_GB2312" w:cs="宋体"/>
                <w:color w:val="000000" w:themeColor="text1"/>
                <w:kern w:val="2"/>
                <w:sz w:val="28"/>
                <w:szCs w:val="28"/>
                <w:lang w:eastAsia="zh-CN"/>
                <w14:textFill>
                  <w14:solidFill>
                    <w14:schemeClr w14:val="tx1"/>
                  </w14:solidFill>
                </w14:textFill>
              </w:rPr>
              <w:t>行季日均余额之和。采用最近一个季度内证券融资交易每日余额的简单算数平均值计算（通常为90天）。</w:t>
            </w:r>
          </w:p>
        </w:tc>
      </w:tr>
      <w:tr>
        <w:tblPrEx>
          <w:tblCellMar>
            <w:top w:w="0" w:type="dxa"/>
            <w:left w:w="108" w:type="dxa"/>
            <w:bottom w:w="0" w:type="dxa"/>
            <w:right w:w="108" w:type="dxa"/>
          </w:tblCellMar>
        </w:tblPrEx>
        <w:trPr>
          <w:trHeight w:val="286"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27a</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kern w:val="2"/>
                <w:sz w:val="28"/>
                <w:szCs w:val="28"/>
                <w:lang w:eastAsia="zh-CN"/>
                <w14:textFill>
                  <w14:solidFill>
                    <w14:schemeClr w14:val="tx1"/>
                  </w14:solidFill>
                </w14:textFill>
              </w:rPr>
              <w:t>行季末余额和第</w:t>
            </w:r>
            <w:r>
              <w:rPr>
                <w:rFonts w:ascii="仿宋_GB2312" w:hAnsi="宋体" w:eastAsia="仿宋_GB2312" w:cs="宋体"/>
                <w:color w:val="000000" w:themeColor="text1"/>
                <w:kern w:val="2"/>
                <w:sz w:val="28"/>
                <w:szCs w:val="28"/>
                <w:lang w:eastAsia="zh-CN"/>
                <w14:textFill>
                  <w14:solidFill>
                    <w14:schemeClr w14:val="tx1"/>
                  </w14:solidFill>
                </w14:textFill>
              </w:rPr>
              <w:t>14</w:t>
            </w:r>
            <w:r>
              <w:rPr>
                <w:rFonts w:hint="eastAsia" w:ascii="仿宋_GB2312" w:hAnsi="宋体" w:eastAsia="仿宋_GB2312" w:cs="宋体"/>
                <w:color w:val="000000" w:themeColor="text1"/>
                <w:kern w:val="2"/>
                <w:sz w:val="28"/>
                <w:szCs w:val="28"/>
                <w:lang w:eastAsia="zh-CN"/>
                <w14:textFill>
                  <w14:solidFill>
                    <w14:schemeClr w14:val="tx1"/>
                  </w14:solidFill>
                </w14:textFill>
              </w:rPr>
              <w:t>行季末余额之和。</w:t>
            </w:r>
          </w:p>
        </w:tc>
      </w:tr>
      <w:tr>
        <w:tblPrEx>
          <w:tblCellMar>
            <w:top w:w="0" w:type="dxa"/>
            <w:left w:w="108" w:type="dxa"/>
            <w:bottom w:w="0" w:type="dxa"/>
            <w:right w:w="108" w:type="dxa"/>
          </w:tblCellMar>
        </w:tblPrEx>
        <w:trPr>
          <w:trHeight w:val="286"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28</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调整后表内外资产余额，考虑临时豁免存款准备金（如有），并采用证券融资交易每日余额的简单算数平均值（通常为90天）计算，等于第23行-第27a行+第27行。</w:t>
            </w:r>
          </w:p>
        </w:tc>
      </w:tr>
      <w:tr>
        <w:tblPrEx>
          <w:tblCellMar>
            <w:top w:w="0" w:type="dxa"/>
            <w:left w:w="108" w:type="dxa"/>
            <w:bottom w:w="0" w:type="dxa"/>
            <w:right w:w="108" w:type="dxa"/>
          </w:tblCellMar>
        </w:tblPrEx>
        <w:trPr>
          <w:trHeight w:val="286"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28a</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不考虑临时豁免存款准备金（如有）、采用证券融资交易每日余额的简单算数平均值（通常为90天）计算的调整后表内外资产余额，等于第23行-第27a行+第27行+临时豁免的存款准备金（如有）。</w:t>
            </w:r>
          </w:p>
        </w:tc>
      </w:tr>
      <w:tr>
        <w:tblPrEx>
          <w:tblCellMar>
            <w:top w:w="0" w:type="dxa"/>
            <w:left w:w="108" w:type="dxa"/>
            <w:bottom w:w="0" w:type="dxa"/>
            <w:right w:w="108" w:type="dxa"/>
          </w:tblCellMar>
        </w:tblPrEx>
        <w:trPr>
          <w:trHeight w:val="179"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29</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考虑临时豁免存款准备金（如有）、采用证券融资交易</w:t>
            </w:r>
            <w:r>
              <w:rPr>
                <w:rFonts w:hint="eastAsia" w:ascii="仿宋_GB2312" w:hAnsi="宋体" w:eastAsia="仿宋_GB2312" w:cs="宋体"/>
                <w:color w:val="000000" w:themeColor="text1"/>
                <w:kern w:val="2"/>
                <w:sz w:val="28"/>
                <w:szCs w:val="28"/>
                <w:lang w:eastAsia="zh-CN"/>
                <w14:textFill>
                  <w14:solidFill>
                    <w14:schemeClr w14:val="tx1"/>
                  </w14:solidFill>
                </w14:textFill>
              </w:rPr>
              <w:t>每日余额的简单算数平均值（通常为90天）</w:t>
            </w:r>
            <w:r>
              <w:rPr>
                <w:rFonts w:ascii="仿宋_GB2312" w:hAnsi="宋体" w:eastAsia="仿宋_GB2312" w:cs="宋体"/>
                <w:color w:val="000000" w:themeColor="text1"/>
                <w:kern w:val="2"/>
                <w:sz w:val="28"/>
                <w:szCs w:val="28"/>
                <w:lang w:eastAsia="zh-CN"/>
                <w14:textFill>
                  <w14:solidFill>
                    <w14:schemeClr w14:val="tx1"/>
                  </w14:solidFill>
                </w14:textFill>
              </w:rPr>
              <w:t>计算</w:t>
            </w:r>
            <w:r>
              <w:rPr>
                <w:rFonts w:hint="eastAsia" w:ascii="仿宋_GB2312" w:hAnsi="宋体" w:eastAsia="仿宋_GB2312" w:cs="宋体"/>
                <w:color w:val="000000" w:themeColor="text1"/>
                <w:kern w:val="2"/>
                <w:sz w:val="28"/>
                <w:szCs w:val="28"/>
                <w:lang w:eastAsia="zh-CN"/>
                <w14:textFill>
                  <w14:solidFill>
                    <w14:schemeClr w14:val="tx1"/>
                  </w14:solidFill>
                </w14:textFill>
              </w:rPr>
              <w:t>的杠杆率，等于第</w:t>
            </w:r>
            <w:r>
              <w:rPr>
                <w:rFonts w:ascii="仿宋_GB2312" w:hAnsi="宋体" w:eastAsia="仿宋_GB2312" w:cs="宋体"/>
                <w:color w:val="000000" w:themeColor="text1"/>
                <w:kern w:val="2"/>
                <w:sz w:val="28"/>
                <w:szCs w:val="28"/>
                <w:lang w:eastAsia="zh-CN"/>
                <w14:textFill>
                  <w14:solidFill>
                    <w14:schemeClr w14:val="tx1"/>
                  </w14:solidFill>
                </w14:textFill>
              </w:rPr>
              <w:t>22行/第28行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CellMar>
            <w:top w:w="0" w:type="dxa"/>
            <w:left w:w="108" w:type="dxa"/>
            <w:bottom w:w="0" w:type="dxa"/>
            <w:right w:w="108" w:type="dxa"/>
          </w:tblCellMar>
        </w:tblPrEx>
        <w:trPr>
          <w:trHeight w:val="286"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29a</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w:t>
            </w:r>
            <w:r>
              <w:rPr>
                <w:rFonts w:ascii="仿宋_GB2312" w:hAnsi="宋体" w:eastAsia="仿宋_GB2312" w:cs="宋体"/>
                <w:color w:val="000000" w:themeColor="text1"/>
                <w:kern w:val="2"/>
                <w:sz w:val="28"/>
                <w:szCs w:val="28"/>
                <w:lang w:eastAsia="zh-CN"/>
                <w14:textFill>
                  <w14:solidFill>
                    <w14:schemeClr w14:val="tx1"/>
                  </w14:solidFill>
                </w14:textFill>
              </w:rPr>
              <w:t>考虑临时豁免存款准备金（如有）、采用证券融资交易</w:t>
            </w:r>
            <w:r>
              <w:rPr>
                <w:rFonts w:hint="eastAsia" w:ascii="仿宋_GB2312" w:hAnsi="宋体" w:eastAsia="仿宋_GB2312" w:cs="宋体"/>
                <w:color w:val="000000" w:themeColor="text1"/>
                <w:kern w:val="2"/>
                <w:sz w:val="28"/>
                <w:szCs w:val="28"/>
                <w:lang w:eastAsia="zh-CN"/>
                <w14:textFill>
                  <w14:solidFill>
                    <w14:schemeClr w14:val="tx1"/>
                  </w14:solidFill>
                </w14:textFill>
              </w:rPr>
              <w:t>每日余额的简单算数平均值（通常为90天）</w:t>
            </w:r>
            <w:r>
              <w:rPr>
                <w:rFonts w:ascii="仿宋_GB2312" w:hAnsi="宋体" w:eastAsia="仿宋_GB2312" w:cs="宋体"/>
                <w:color w:val="000000" w:themeColor="text1"/>
                <w:kern w:val="2"/>
                <w:sz w:val="28"/>
                <w:szCs w:val="28"/>
                <w:lang w:eastAsia="zh-CN"/>
                <w14:textFill>
                  <w14:solidFill>
                    <w14:schemeClr w14:val="tx1"/>
                  </w14:solidFill>
                </w14:textFill>
              </w:rPr>
              <w:t>计算</w:t>
            </w:r>
            <w:r>
              <w:rPr>
                <w:rFonts w:hint="eastAsia" w:ascii="仿宋_GB2312" w:hAnsi="宋体" w:eastAsia="仿宋_GB2312" w:cs="宋体"/>
                <w:color w:val="000000" w:themeColor="text1"/>
                <w:kern w:val="2"/>
                <w:sz w:val="28"/>
                <w:szCs w:val="28"/>
                <w:lang w:eastAsia="zh-CN"/>
                <w14:textFill>
                  <w14:solidFill>
                    <w14:schemeClr w14:val="tx1"/>
                  </w14:solidFill>
                </w14:textFill>
              </w:rPr>
              <w:t>的杠杆率，等于第</w:t>
            </w:r>
            <w:r>
              <w:rPr>
                <w:rFonts w:ascii="仿宋_GB2312" w:hAnsi="宋体" w:eastAsia="仿宋_GB2312" w:cs="宋体"/>
                <w:color w:val="000000" w:themeColor="text1"/>
                <w:kern w:val="2"/>
                <w:sz w:val="28"/>
                <w:szCs w:val="28"/>
                <w:lang w:eastAsia="zh-CN"/>
                <w14:textFill>
                  <w14:solidFill>
                    <w14:schemeClr w14:val="tx1"/>
                  </w14:solidFill>
                </w14:textFill>
              </w:rPr>
              <w:t>22行/第28a行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bl>
    <w:p>
      <w:pPr>
        <w:snapToGrid w:val="0"/>
        <w:spacing w:line="480" w:lineRule="exact"/>
        <w:rPr>
          <w:rFonts w:ascii="仿宋_GB2312" w:eastAsia="仿宋_GB2312"/>
          <w:b/>
          <w:color w:val="000000" w:themeColor="text1"/>
          <w:szCs w:val="21"/>
          <w:lang w:eastAsia="zh-CN"/>
          <w14:textFill>
            <w14:solidFill>
              <w14:schemeClr w14:val="tx1"/>
            </w14:solidFill>
          </w14:textFill>
        </w:rPr>
      </w:pPr>
    </w:p>
    <w:p>
      <w:pPr>
        <w:snapToGrid w:val="0"/>
        <w:spacing w:line="480" w:lineRule="exact"/>
        <w:ind w:firstLine="562" w:firstLineChars="200"/>
        <w:outlineLvl w:val="2"/>
        <w:rPr>
          <w:rFonts w:ascii="仿宋_GB2312" w:eastAsia="仿宋_GB2312"/>
          <w:b/>
          <w:color w:val="000000" w:themeColor="text1"/>
          <w:sz w:val="28"/>
          <w:szCs w:val="28"/>
          <w:lang w:eastAsia="zh-CN"/>
          <w14:textFill>
            <w14:solidFill>
              <w14:schemeClr w14:val="tx1"/>
            </w14:solidFill>
          </w14:textFill>
        </w:rPr>
      </w:pPr>
      <w:r>
        <w:rPr>
          <w:rFonts w:ascii="仿宋_GB2312" w:hAnsi="宋体" w:eastAsia="仿宋_GB2312" w:cs="宋体"/>
          <w:b/>
          <w:color w:val="000000" w:themeColor="text1"/>
          <w:sz w:val="28"/>
          <w:szCs w:val="28"/>
          <w:lang w:eastAsia="zh-CN"/>
          <w14:textFill>
            <w14:solidFill>
              <w14:schemeClr w14:val="tx1"/>
            </w14:solidFill>
          </w14:textFill>
        </w:rPr>
        <w:t>2</w:t>
      </w:r>
      <w:r>
        <w:rPr>
          <w:rFonts w:hint="eastAsia" w:ascii="仿宋_GB2312" w:hAnsi="宋体" w:eastAsia="仿宋_GB2312" w:cs="宋体"/>
          <w:b/>
          <w:color w:val="000000" w:themeColor="text1"/>
          <w:sz w:val="28"/>
          <w:szCs w:val="28"/>
          <w:lang w:eastAsia="zh-CN"/>
          <w14:textFill>
            <w14:solidFill>
              <w14:schemeClr w14:val="tx1"/>
            </w14:solidFill>
          </w14:textFill>
        </w:rPr>
        <w:t>.</w:t>
      </w:r>
      <w:r>
        <w:rPr>
          <w:rFonts w:ascii="仿宋_GB2312" w:hAnsi="宋体" w:eastAsia="仿宋_GB2312" w:cs="宋体"/>
          <w:b/>
          <w:color w:val="000000" w:themeColor="text1"/>
          <w:sz w:val="28"/>
          <w:szCs w:val="28"/>
          <w:lang w:eastAsia="zh-CN"/>
          <w14:textFill>
            <w14:solidFill>
              <w14:schemeClr w14:val="tx1"/>
            </w14:solidFill>
          </w14:textFill>
        </w:rPr>
        <w:t>表间勾稽关系</w:t>
      </w:r>
    </w:p>
    <w:p>
      <w:pPr>
        <w:snapToGrid w:val="0"/>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14:textFill>
            <w14:solidFill>
              <w14:schemeClr w14:val="tx1"/>
            </w14:solidFill>
          </w14:textFill>
        </w:rPr>
        <w:t>/a]=[KM1:2/a]</w:t>
      </w:r>
    </w:p>
    <w:p>
      <w:pPr>
        <w:snapToGrid w:val="0"/>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14:textFill>
            <w14:solidFill>
              <w14:schemeClr w14:val="tx1"/>
            </w14:solidFill>
          </w14:textFill>
        </w:rPr>
        <w:t>/a]=[KM1:13/a]</w:t>
      </w:r>
    </w:p>
    <w:p>
      <w:pPr>
        <w:snapToGrid w:val="0"/>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14:textFill>
            <w14:solidFill>
              <w14:schemeClr w14:val="tx1"/>
            </w14:solidFill>
          </w14:textFill>
        </w:rPr>
        <w:t>/a]=[KM1:14/a]</w:t>
      </w:r>
    </w:p>
    <w:p>
      <w:pPr>
        <w:snapToGrid w:val="0"/>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14:textFill>
            <w14:solidFill>
              <w14:schemeClr w14:val="tx1"/>
            </w14:solidFill>
          </w14:textFill>
        </w:rPr>
        <w:t>a/a]=[KM1:14</w:t>
      </w:r>
      <w:r>
        <w:rPr>
          <w:rFonts w:hint="eastAsia" w:ascii="仿宋_GB2312" w:hAnsi="宋体" w:eastAsia="仿宋_GB2312" w:cs="宋体"/>
          <w:color w:val="000000" w:themeColor="text1"/>
          <w:sz w:val="28"/>
          <w:szCs w:val="28"/>
          <w:lang w:val="en-US" w:eastAsia="zh-CN"/>
          <w14:textFill>
            <w14:solidFill>
              <w14:schemeClr w14:val="tx1"/>
            </w14:solidFill>
          </w14:textFill>
        </w:rPr>
        <w:t>a</w:t>
      </w:r>
      <w:r>
        <w:rPr>
          <w:rFonts w:ascii="仿宋_GB2312" w:hAnsi="宋体" w:eastAsia="仿宋_GB2312" w:cs="宋体"/>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w:t>
      </w:r>
      <w:r>
        <w:rPr>
          <w:rFonts w:ascii="仿宋_GB2312" w:hAnsi="宋体" w:eastAsia="仿宋_GB2312" w:cs="宋体"/>
          <w:color w:val="000000" w:themeColor="text1"/>
          <w:sz w:val="28"/>
          <w:szCs w:val="28"/>
          <w:lang w:eastAsia="zh-CN"/>
          <w14:textFill>
            <w14:solidFill>
              <w14:schemeClr w14:val="tx1"/>
            </w14:solidFill>
          </w14:textFill>
        </w:rPr>
        <w:t>29</w:t>
      </w:r>
      <w:r>
        <w:rPr>
          <w:rFonts w:ascii="仿宋_GB2312" w:hAnsi="宋体" w:eastAsia="仿宋_GB2312" w:cs="宋体"/>
          <w:color w:val="000000" w:themeColor="text1"/>
          <w:sz w:val="28"/>
          <w:szCs w:val="28"/>
          <w14:textFill>
            <w14:solidFill>
              <w14:schemeClr w14:val="tx1"/>
            </w14:solidFill>
          </w14:textFill>
        </w:rPr>
        <w:t>/a]</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[KM1:14</w:t>
      </w:r>
      <w:r>
        <w:rPr>
          <w:rFonts w:hint="eastAsia" w:ascii="仿宋_GB2312" w:hAnsi="宋体" w:eastAsia="仿宋_GB2312" w:cs="宋体"/>
          <w:color w:val="000000" w:themeColor="text1"/>
          <w:sz w:val="28"/>
          <w:szCs w:val="28"/>
          <w:lang w:val="en-US" w:eastAsia="zh-CN"/>
          <w14:textFill>
            <w14:solidFill>
              <w14:schemeClr w14:val="tx1"/>
            </w14:solidFill>
          </w14:textFill>
        </w:rPr>
        <w:t>b</w:t>
      </w:r>
      <w:r>
        <w:rPr>
          <w:rFonts w:ascii="仿宋_GB2312" w:hAnsi="宋体" w:eastAsia="仿宋_GB2312" w:cs="宋体"/>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[LR2:29a/a]=[KM1:14</w:t>
      </w:r>
      <w:r>
        <w:rPr>
          <w:rFonts w:hint="eastAsia" w:ascii="仿宋_GB2312" w:hAnsi="宋体" w:eastAsia="仿宋_GB2312" w:cs="宋体"/>
          <w:color w:val="000000" w:themeColor="text1"/>
          <w:sz w:val="28"/>
          <w:szCs w:val="28"/>
          <w:lang w:val="en-US" w:eastAsia="zh-CN"/>
          <w14:textFill>
            <w14:solidFill>
              <w14:schemeClr w14:val="tx1"/>
            </w14:solidFill>
          </w14:textFill>
        </w:rPr>
        <w:t>c</w:t>
      </w:r>
      <w:r>
        <w:rPr>
          <w:rFonts w:ascii="仿宋_GB2312" w:hAnsi="宋体" w:eastAsia="仿宋_GB2312" w:cs="宋体"/>
          <w:color w:val="000000" w:themeColor="text1"/>
          <w:sz w:val="28"/>
          <w:szCs w:val="28"/>
          <w:lang w:eastAsia="zh-CN"/>
          <w14:textFill>
            <w14:solidFill>
              <w14:schemeClr w14:val="tx1"/>
            </w14:solidFill>
          </w14:textFill>
        </w:rPr>
        <w:t>/a]</w:t>
      </w:r>
    </w:p>
    <w:p>
      <w:pPr>
        <w:spacing w:line="480" w:lineRule="exact"/>
        <w:jc w:val="center"/>
        <w:outlineLvl w:val="0"/>
        <w:rPr>
          <w:rFonts w:ascii="黑体" w:hAnsi="黑体" w:eastAsia="黑体" w:cs="黑体"/>
          <w:color w:val="000000" w:themeColor="text1"/>
          <w:kern w:val="2"/>
          <w:sz w:val="36"/>
          <w:szCs w:val="36"/>
          <w:lang w:eastAsia="zh-CN"/>
          <w14:textFill>
            <w14:solidFill>
              <w14:schemeClr w14:val="tx1"/>
            </w14:solidFill>
          </w14:textFill>
        </w:rPr>
      </w:pPr>
      <w:r>
        <w:rPr>
          <w:rFonts w:ascii="黑体" w:hAnsi="黑体" w:eastAsia="黑体" w:cs="黑体"/>
          <w:color w:val="000000" w:themeColor="text1"/>
          <w:kern w:val="2"/>
          <w:sz w:val="36"/>
          <w:szCs w:val="36"/>
          <w:lang w:eastAsia="zh-CN"/>
          <w14:textFill>
            <w14:solidFill>
              <w14:schemeClr w14:val="tx1"/>
            </w14:solidFill>
          </w14:textFill>
        </w:rPr>
        <w:br w:type="page"/>
      </w:r>
      <w:r>
        <w:rPr>
          <w:rFonts w:ascii="黑体" w:hAnsi="黑体" w:eastAsia="黑体" w:cs="黑体"/>
          <w:color w:val="000000" w:themeColor="text1"/>
          <w:kern w:val="2"/>
          <w:sz w:val="36"/>
          <w:szCs w:val="36"/>
          <w:lang w:eastAsia="zh-CN"/>
          <w14:textFill>
            <w14:solidFill>
              <w14:schemeClr w14:val="tx1"/>
            </w14:solidFill>
          </w14:textFill>
        </w:rPr>
        <w:t>流动性风险</w:t>
      </w:r>
      <w:bookmarkEnd w:id="50"/>
      <w:bookmarkEnd w:id="51"/>
    </w:p>
    <w:p>
      <w:pPr>
        <w:pStyle w:val="7"/>
        <w:widowControl w:val="0"/>
        <w:spacing w:line="480" w:lineRule="exact"/>
        <w:jc w:val="both"/>
        <w:rPr>
          <w:rFonts w:ascii="宋体" w:hAnsi="宋体" w:cs="宋体"/>
          <w:b/>
          <w:bCs/>
          <w:color w:val="000000" w:themeColor="text1"/>
          <w:lang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w:t>
      </w:r>
      <w:r>
        <w:rPr>
          <w:rFonts w:hint="eastAsia" w:ascii="仿宋_GB2312" w:hAnsi="仿宋_GB2312" w:eastAsia="仿宋_GB2312" w:cs="仿宋_GB2312"/>
          <w:color w:val="000000" w:themeColor="text1"/>
          <w:sz w:val="30"/>
          <w:szCs w:val="30"/>
          <w:lang w:eastAsia="zh-CN"/>
          <w14:textFill>
            <w14:solidFill>
              <w14:schemeClr w14:val="tx1"/>
            </w14:solidFill>
          </w14:textFill>
        </w:rPr>
        <w:t>格</w:t>
      </w:r>
      <w:r>
        <w:rPr>
          <w:rFonts w:ascii="仿宋_GB2312" w:hAnsi="仿宋_GB2312" w:eastAsia="仿宋_GB2312" w:cs="仿宋_GB2312"/>
          <w:color w:val="000000" w:themeColor="text1"/>
          <w:sz w:val="30"/>
          <w:szCs w:val="30"/>
          <w:lang w:eastAsia="zh-CN"/>
          <w14:textFill>
            <w14:solidFill>
              <w14:schemeClr w14:val="tx1"/>
            </w14:solidFill>
          </w14:textFill>
        </w:rPr>
        <w:t>LIQA：流动性风险管理</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w:t>
      </w:r>
      <w:r>
        <w:rPr>
          <w:rFonts w:ascii="仿宋_GB2312" w:hAnsi="仿宋_GB2312" w:eastAsia="仿宋_GB2312" w:cs="仿宋_GB2312"/>
          <w:color w:val="000000" w:themeColor="text1"/>
          <w:sz w:val="30"/>
          <w:szCs w:val="30"/>
          <w:lang w:eastAsia="zh-CN"/>
          <w14:textFill>
            <w14:solidFill>
              <w14:schemeClr w14:val="tx1"/>
            </w14:solidFill>
          </w14:textFill>
        </w:rPr>
        <w:t>商业银行流动性风险管理</w:t>
      </w:r>
      <w:r>
        <w:rPr>
          <w:rFonts w:hint="eastAsia" w:ascii="仿宋_GB2312" w:hAnsi="仿宋_GB2312" w:eastAsia="仿宋_GB2312" w:cs="仿宋_GB2312"/>
          <w:color w:val="000000" w:themeColor="text1"/>
          <w:sz w:val="30"/>
          <w:szCs w:val="30"/>
          <w:lang w:eastAsia="zh-CN"/>
          <w14:textFill>
            <w14:solidFill>
              <w14:schemeClr w14:val="tx1"/>
            </w14:solidFill>
          </w14:textFill>
        </w:rPr>
        <w:t>相关</w:t>
      </w:r>
      <w:r>
        <w:rPr>
          <w:rFonts w:ascii="仿宋_GB2312" w:hAnsi="仿宋_GB2312" w:eastAsia="仿宋_GB2312" w:cs="仿宋_GB2312"/>
          <w:color w:val="000000" w:themeColor="text1"/>
          <w:sz w:val="30"/>
          <w:szCs w:val="30"/>
          <w:lang w:eastAsia="zh-CN"/>
          <w14:textFill>
            <w14:solidFill>
              <w14:schemeClr w14:val="tx1"/>
            </w14:solidFill>
          </w14:textFill>
        </w:rPr>
        <w:t>信息，</w:t>
      </w:r>
      <w:r>
        <w:rPr>
          <w:rFonts w:hint="eastAsia" w:ascii="仿宋_GB2312" w:hAnsi="仿宋_GB2312" w:eastAsia="仿宋_GB2312" w:cs="仿宋_GB2312"/>
          <w:color w:val="000000" w:themeColor="text1"/>
          <w:sz w:val="30"/>
          <w:szCs w:val="30"/>
          <w:lang w:eastAsia="zh-CN"/>
          <w14:textFill>
            <w14:solidFill>
              <w14:schemeClr w14:val="tx1"/>
            </w14:solidFill>
          </w14:textFill>
        </w:rPr>
        <w:t>包括：银行</w:t>
      </w:r>
      <w:r>
        <w:rPr>
          <w:rFonts w:ascii="仿宋_GB2312" w:hAnsi="仿宋_GB2312" w:eastAsia="仿宋_GB2312" w:cs="仿宋_GB2312"/>
          <w:color w:val="000000" w:themeColor="text1"/>
          <w:sz w:val="30"/>
          <w:szCs w:val="30"/>
          <w:lang w:eastAsia="zh-CN"/>
          <w14:textFill>
            <w14:solidFill>
              <w14:schemeClr w14:val="tx1"/>
            </w14:solidFill>
          </w14:textFill>
        </w:rPr>
        <w:t>业务模式、流动性风险概况、</w:t>
      </w:r>
      <w:r>
        <w:rPr>
          <w:rFonts w:hint="eastAsia" w:ascii="仿宋_GB2312" w:hAnsi="仿宋_GB2312" w:eastAsia="仿宋_GB2312" w:cs="仿宋_GB2312"/>
          <w:color w:val="000000" w:themeColor="text1"/>
          <w:sz w:val="30"/>
          <w:szCs w:val="30"/>
          <w:lang w:eastAsia="zh-CN"/>
          <w14:textFill>
            <w14:solidFill>
              <w14:schemeClr w14:val="tx1"/>
            </w14:solidFill>
          </w14:textFill>
        </w:rPr>
        <w:t>流动性风险管理的</w:t>
      </w:r>
      <w:r>
        <w:rPr>
          <w:rFonts w:ascii="仿宋_GB2312" w:hAnsi="仿宋_GB2312" w:eastAsia="仿宋_GB2312" w:cs="仿宋_GB2312"/>
          <w:color w:val="000000" w:themeColor="text1"/>
          <w:sz w:val="30"/>
          <w:szCs w:val="30"/>
          <w:lang w:eastAsia="zh-CN"/>
          <w14:textFill>
            <w14:solidFill>
              <w14:schemeClr w14:val="tx1"/>
            </w14:solidFill>
          </w14:textFill>
        </w:rPr>
        <w:t>组织架构和职能</w:t>
      </w:r>
      <w:r>
        <w:rPr>
          <w:rFonts w:hint="eastAsia" w:ascii="仿宋_GB2312" w:hAnsi="仿宋_GB2312" w:eastAsia="仿宋_GB2312" w:cs="仿宋_GB2312"/>
          <w:color w:val="000000" w:themeColor="text1"/>
          <w:sz w:val="30"/>
          <w:szCs w:val="30"/>
          <w:lang w:eastAsia="zh-CN"/>
          <w14:textFill>
            <w14:solidFill>
              <w14:schemeClr w14:val="tx1"/>
            </w14:solidFill>
          </w14:textFill>
        </w:rPr>
        <w:t>等。</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二</w:t>
      </w:r>
      <w:r>
        <w:rPr>
          <w:rFonts w:ascii="仿宋_GB2312" w:hAnsi="仿宋_GB2312" w:eastAsia="仿宋_GB2312" w:cs="仿宋_GB2312"/>
          <w:color w:val="000000" w:themeColor="text1"/>
          <w:sz w:val="30"/>
          <w:szCs w:val="30"/>
          <w:lang w:eastAsia="zh-CN"/>
          <w14:textFill>
            <w14:solidFill>
              <w14:schemeClr w14:val="tx1"/>
            </w14:solidFill>
          </w14:textFill>
        </w:rPr>
        <w:t>）表格LIQ1：流动性覆盖率</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w:t>
      </w:r>
      <w:r>
        <w:rPr>
          <w:rFonts w:ascii="仿宋_GB2312" w:hAnsi="仿宋_GB2312" w:eastAsia="仿宋_GB2312" w:cs="仿宋_GB2312"/>
          <w:color w:val="000000" w:themeColor="text1"/>
          <w:sz w:val="30"/>
          <w:szCs w:val="30"/>
          <w:lang w:eastAsia="zh-CN"/>
          <w14:textFill>
            <w14:solidFill>
              <w14:schemeClr w14:val="tx1"/>
            </w14:solidFill>
          </w14:textFill>
        </w:rPr>
        <w:t>商业银行现金流入和现金流出明细，以及流动性覆盖率</w:t>
      </w:r>
      <w:r>
        <w:rPr>
          <w:rFonts w:hint="eastAsia" w:ascii="仿宋_GB2312" w:hAnsi="仿宋_GB2312" w:eastAsia="仿宋_GB2312" w:cs="仿宋_GB2312"/>
          <w:color w:val="000000" w:themeColor="text1"/>
          <w:sz w:val="30"/>
          <w:szCs w:val="30"/>
          <w:lang w:eastAsia="zh-CN"/>
          <w14:textFill>
            <w14:solidFill>
              <w14:schemeClr w14:val="tx1"/>
            </w14:solidFill>
          </w14:textFill>
        </w:rPr>
        <w:t>中</w:t>
      </w:r>
      <w:r>
        <w:rPr>
          <w:rFonts w:ascii="仿宋_GB2312" w:hAnsi="仿宋_GB2312" w:eastAsia="仿宋_GB2312" w:cs="仿宋_GB2312"/>
          <w:color w:val="000000" w:themeColor="text1"/>
          <w:sz w:val="30"/>
          <w:szCs w:val="30"/>
          <w:lang w:eastAsia="zh-CN"/>
          <w14:textFill>
            <w14:solidFill>
              <w14:schemeClr w14:val="tx1"/>
            </w14:solidFill>
          </w14:textFill>
        </w:rPr>
        <w:t>的</w:t>
      </w:r>
      <w:r>
        <w:rPr>
          <w:rFonts w:hint="eastAsia" w:ascii="仿宋_GB2312" w:hAnsi="仿宋_GB2312" w:eastAsia="仿宋_GB2312" w:cs="仿宋_GB2312"/>
          <w:color w:val="000000" w:themeColor="text1"/>
          <w:sz w:val="30"/>
          <w:szCs w:val="30"/>
          <w:lang w:eastAsia="zh-CN"/>
          <w14:textFill>
            <w14:solidFill>
              <w14:schemeClr w14:val="tx1"/>
            </w14:solidFill>
          </w14:textFill>
        </w:rPr>
        <w:t>合格</w:t>
      </w:r>
      <w:r>
        <w:rPr>
          <w:rFonts w:ascii="仿宋_GB2312" w:hAnsi="仿宋_GB2312" w:eastAsia="仿宋_GB2312" w:cs="仿宋_GB2312"/>
          <w:color w:val="000000" w:themeColor="text1"/>
          <w:sz w:val="30"/>
          <w:szCs w:val="30"/>
          <w:lang w:eastAsia="zh-CN"/>
          <w14:textFill>
            <w14:solidFill>
              <w14:schemeClr w14:val="tx1"/>
            </w14:solidFill>
          </w14:textFill>
        </w:rPr>
        <w:t>优质流动性资产</w:t>
      </w:r>
      <w:r>
        <w:rPr>
          <w:rFonts w:hint="eastAsia" w:ascii="仿宋_GB2312" w:hAnsi="仿宋_GB2312" w:eastAsia="仿宋_GB2312" w:cs="仿宋_GB2312"/>
          <w:color w:val="000000" w:themeColor="text1"/>
          <w:sz w:val="30"/>
          <w:szCs w:val="30"/>
          <w:lang w:eastAsia="zh-CN"/>
          <w14:textFill>
            <w14:solidFill>
              <w14:schemeClr w14:val="tx1"/>
            </w14:solidFill>
          </w14:textFill>
        </w:rPr>
        <w:t>信息</w:t>
      </w:r>
      <w:r>
        <w:rPr>
          <w:rFonts w:ascii="仿宋_GB2312" w:hAnsi="仿宋_GB2312" w:eastAsia="仿宋_GB2312" w:cs="仿宋_GB2312"/>
          <w:color w:val="000000" w:themeColor="text1"/>
          <w:sz w:val="30"/>
          <w:szCs w:val="30"/>
          <w:lang w:eastAsia="zh-CN"/>
          <w14:textFill>
            <w14:solidFill>
              <w14:schemeClr w14:val="tx1"/>
            </w14:solidFill>
          </w14:textFill>
        </w:rPr>
        <w:t>。</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三</w:t>
      </w:r>
      <w:r>
        <w:rPr>
          <w:rFonts w:ascii="仿宋_GB2312" w:hAnsi="仿宋_GB2312" w:eastAsia="仿宋_GB2312" w:cs="仿宋_GB2312"/>
          <w:color w:val="000000" w:themeColor="text1"/>
          <w:sz w:val="30"/>
          <w:szCs w:val="30"/>
          <w:lang w:eastAsia="zh-CN"/>
          <w14:textFill>
            <w14:solidFill>
              <w14:schemeClr w14:val="tx1"/>
            </w14:solidFill>
          </w14:textFill>
        </w:rPr>
        <w:t>）表格LIQ2：净稳定资金比例</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w:t>
      </w:r>
      <w:r>
        <w:rPr>
          <w:rFonts w:ascii="仿宋_GB2312" w:hAnsi="仿宋_GB2312" w:eastAsia="仿宋_GB2312" w:cs="仿宋_GB2312"/>
          <w:color w:val="000000" w:themeColor="text1"/>
          <w:sz w:val="30"/>
          <w:szCs w:val="30"/>
          <w:lang w:eastAsia="zh-CN"/>
          <w14:textFill>
            <w14:solidFill>
              <w14:schemeClr w14:val="tx1"/>
            </w14:solidFill>
          </w14:textFill>
        </w:rPr>
        <w:t>商业银行净稳定资金比例及其组成的详细信息。</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w:t>
      </w:r>
      <w:r>
        <w:rPr>
          <w:rFonts w:hint="eastAsia" w:ascii="仿宋_GB2312" w:hAnsi="仿宋_GB2312" w:eastAsia="仿宋_GB2312" w:cs="仿宋_GB2312"/>
          <w:color w:val="000000" w:themeColor="text1"/>
          <w:sz w:val="30"/>
          <w:szCs w:val="30"/>
          <w:lang w:eastAsia="zh-CN"/>
          <w14:textFill>
            <w14:solidFill>
              <w14:schemeClr w14:val="tx1"/>
            </w14:solidFill>
          </w14:textFill>
        </w:rPr>
        <w:t>格</w:t>
      </w:r>
      <w:r>
        <w:rPr>
          <w:rFonts w:ascii="仿宋_GB2312" w:hAnsi="仿宋_GB2312" w:eastAsia="仿宋_GB2312" w:cs="仿宋_GB2312"/>
          <w:color w:val="000000" w:themeColor="text1"/>
          <w:sz w:val="30"/>
          <w:szCs w:val="30"/>
          <w:lang w:eastAsia="zh-CN"/>
          <w14:textFill>
            <w14:solidFill>
              <w14:schemeClr w14:val="tx1"/>
            </w14:solidFill>
          </w14:textFill>
        </w:rPr>
        <w:t>LIQA：流动性风险管理</w:t>
      </w:r>
    </w:p>
    <w:tbl>
      <w:tblPr>
        <w:tblStyle w:val="16"/>
        <w:tblW w:w="8302" w:type="dxa"/>
        <w:tblInd w:w="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302"/>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8302" w:type="dxa"/>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披露</w:t>
            </w:r>
            <w:r>
              <w:rPr>
                <w:rFonts w:ascii="仿宋_GB2312" w:hAnsi="仿宋_GB2312" w:eastAsia="仿宋_GB2312" w:cs="仿宋_GB2312"/>
                <w:color w:val="000000" w:themeColor="text1"/>
                <w:kern w:val="2"/>
                <w:sz w:val="28"/>
                <w:szCs w:val="28"/>
                <w:lang w:eastAsia="zh-CN"/>
                <w14:textFill>
                  <w14:solidFill>
                    <w14:schemeClr w14:val="tx1"/>
                  </w14:solidFill>
                </w14:textFill>
              </w:rPr>
              <w:t>商业银行流动性风险管理框架和流动性状况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等</w:t>
            </w:r>
            <w:r>
              <w:rPr>
                <w:rFonts w:ascii="仿宋_GB2312" w:hAnsi="仿宋_GB2312" w:eastAsia="仿宋_GB2312" w:cs="仿宋_GB2312"/>
                <w:color w:val="000000" w:themeColor="text1"/>
                <w:kern w:val="2"/>
                <w:sz w:val="28"/>
                <w:szCs w:val="28"/>
                <w:lang w:eastAsia="zh-CN"/>
                <w14:textFill>
                  <w14:solidFill>
                    <w14:schemeClr w14:val="tx1"/>
                  </w14:solidFill>
                </w14:textFill>
              </w:rPr>
              <w:t>相关信息。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302" w:type="dxa"/>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302" w:type="dxa"/>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eastAsia="zh-CN"/>
                <w14:textFill>
                  <w14:solidFill>
                    <w14:schemeClr w14:val="tx1"/>
                  </w14:solidFill>
                </w14:textFill>
              </w:rPr>
              <w:t>定性信息和定量信息。</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302" w:type="dxa"/>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eastAsia="zh-CN"/>
                <w14:textFill>
                  <w14:solidFill>
                    <w14:schemeClr w14:val="tx1"/>
                  </w14:solidFill>
                </w14:textFill>
              </w:rPr>
              <w:t>年度。</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8302" w:type="dxa"/>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eastAsia="zh-CN"/>
                <w14:textFill>
                  <w14:solidFill>
                    <w14:schemeClr w14:val="tx1"/>
                  </w14:solidFill>
                </w14:textFill>
              </w:rPr>
              <w:t>可变。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86" w:hRule="atLeast"/>
        </w:trPr>
        <w:tc>
          <w:tcPr>
            <w:tcW w:w="8302" w:type="dxa"/>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snapToGrid w:val="0"/>
              <w:spacing w:line="480" w:lineRule="exact"/>
              <w:ind w:firstLine="560" w:firstLineChars="200"/>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应至少披露以下定性信息</w:t>
            </w:r>
            <w:r>
              <w:rPr>
                <w:rFonts w:ascii="仿宋_GB2312" w:hAnsi="仿宋_GB2312" w:eastAsia="仿宋_GB2312" w:cs="仿宋_GB2312"/>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1.流动性风险管理治理结构，包括但不限于董事会及其专门委员会、高级管理层及相关部门的职责和作用。</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2.流动性风险管理策略和政策。</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ascii="仿宋_GB2312" w:hAnsi="仿宋_GB2312" w:eastAsia="仿宋_GB2312" w:cs="仿宋_GB2312"/>
                <w:color w:val="000000" w:themeColor="text1"/>
                <w:sz w:val="28"/>
                <w:szCs w:val="28"/>
                <w:lang w:eastAsia="zh-CN"/>
                <w14:textFill>
                  <w14:solidFill>
                    <w14:schemeClr w14:val="tx1"/>
                  </w14:solidFill>
                </w14:textFill>
              </w:rPr>
              <w:t>识别、计量、监测、控制流动性风险的主要方法。</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w:t>
            </w:r>
            <w:r>
              <w:rPr>
                <w:rFonts w:ascii="仿宋_GB2312" w:hAnsi="仿宋_GB2312" w:eastAsia="仿宋_GB2312" w:cs="仿宋_GB2312"/>
                <w:color w:val="000000" w:themeColor="text1"/>
                <w:sz w:val="28"/>
                <w:szCs w:val="28"/>
                <w:lang w:eastAsia="zh-CN"/>
                <w14:textFill>
                  <w14:solidFill>
                    <w14:schemeClr w14:val="tx1"/>
                  </w14:solidFill>
                </w14:textFill>
              </w:rPr>
              <w:t>主要流动性风险管理指标及简要分析。</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w:t>
            </w:r>
            <w:r>
              <w:rPr>
                <w:rFonts w:ascii="仿宋_GB2312" w:hAnsi="仿宋_GB2312" w:eastAsia="仿宋_GB2312" w:cs="仿宋_GB2312"/>
                <w:color w:val="000000" w:themeColor="text1"/>
                <w:sz w:val="28"/>
                <w:szCs w:val="28"/>
                <w:lang w:eastAsia="zh-CN"/>
                <w14:textFill>
                  <w14:solidFill>
                    <w14:schemeClr w14:val="tx1"/>
                  </w14:solidFill>
                </w14:textFill>
              </w:rPr>
              <w:t>影响流动性风险的主要因素。</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w:t>
            </w:r>
            <w:r>
              <w:rPr>
                <w:rFonts w:ascii="仿宋_GB2312" w:hAnsi="仿宋_GB2312" w:eastAsia="仿宋_GB2312" w:cs="仿宋_GB2312"/>
                <w:color w:val="000000" w:themeColor="text1"/>
                <w:sz w:val="28"/>
                <w:szCs w:val="28"/>
                <w:lang w:eastAsia="zh-CN"/>
                <w14:textFill>
                  <w14:solidFill>
                    <w14:schemeClr w14:val="tx1"/>
                  </w14:solidFill>
                </w14:textFill>
              </w:rPr>
              <w:t>压力测试情况。</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可以根据自身业务情况，披露本银行流动性水平相关定量信息，如</w:t>
            </w:r>
            <w:r>
              <w:rPr>
                <w:rFonts w:ascii="仿宋_GB2312" w:hAnsi="仿宋_GB2312" w:eastAsia="仿宋_GB2312" w:cs="仿宋_GB2312"/>
                <w:color w:val="000000" w:themeColor="text1"/>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ascii="仿宋_GB2312" w:hAnsi="仿宋_GB2312" w:eastAsia="仿宋_GB2312" w:cs="仿宋_GB2312"/>
                <w:color w:val="000000" w:themeColor="text1"/>
                <w:sz w:val="28"/>
                <w:szCs w:val="28"/>
                <w:lang w:eastAsia="zh-CN"/>
                <w14:textFill>
                  <w14:solidFill>
                    <w14:schemeClr w14:val="tx1"/>
                  </w14:solidFill>
                </w14:textFill>
              </w:rPr>
              <w:t>用于评估商业银行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表内外</w:t>
            </w:r>
            <w:r>
              <w:rPr>
                <w:rFonts w:ascii="仿宋_GB2312" w:hAnsi="仿宋_GB2312" w:eastAsia="仿宋_GB2312" w:cs="仿宋_GB2312"/>
                <w:color w:val="000000" w:themeColor="text1"/>
                <w:sz w:val="28"/>
                <w:szCs w:val="28"/>
                <w:lang w:eastAsia="zh-CN"/>
                <w14:textFill>
                  <w14:solidFill>
                    <w14:schemeClr w14:val="tx1"/>
                  </w14:solidFill>
                </w14:textFill>
              </w:rPr>
              <w:t>资产负债结构</w:t>
            </w:r>
            <w:r>
              <w:rPr>
                <w:rFonts w:hint="eastAsia" w:ascii="仿宋_GB2312" w:hAnsi="仿宋_GB2312" w:eastAsia="仿宋_GB2312" w:cs="仿宋_GB2312"/>
                <w:color w:val="000000" w:themeColor="text1"/>
                <w:sz w:val="28"/>
                <w:szCs w:val="28"/>
                <w:lang w:eastAsia="zh-CN"/>
                <w14:textFill>
                  <w14:solidFill>
                    <w14:schemeClr w14:val="tx1"/>
                  </w14:solidFill>
                </w14:textFill>
              </w:rPr>
              <w:t>、预期</w:t>
            </w:r>
            <w:r>
              <w:rPr>
                <w:rFonts w:ascii="仿宋_GB2312" w:hAnsi="仿宋_GB2312" w:eastAsia="仿宋_GB2312" w:cs="仿宋_GB2312"/>
                <w:color w:val="000000" w:themeColor="text1"/>
                <w:sz w:val="28"/>
                <w:szCs w:val="28"/>
                <w:lang w:eastAsia="zh-CN"/>
                <w14:textFill>
                  <w14:solidFill>
                    <w14:schemeClr w14:val="tx1"/>
                  </w14:solidFill>
                </w14:textFill>
              </w:rPr>
              <w:t>现金流和</w:t>
            </w:r>
            <w:r>
              <w:rPr>
                <w:rFonts w:hint="eastAsia" w:ascii="仿宋_GB2312" w:hAnsi="仿宋_GB2312" w:eastAsia="仿宋_GB2312" w:cs="仿宋_GB2312"/>
                <w:color w:val="000000" w:themeColor="text1"/>
                <w:sz w:val="28"/>
                <w:szCs w:val="28"/>
                <w:lang w:eastAsia="zh-CN"/>
                <w14:textFill>
                  <w14:solidFill>
                    <w14:schemeClr w14:val="tx1"/>
                  </w14:solidFill>
                </w14:textFill>
              </w:rPr>
              <w:t>未来</w:t>
            </w:r>
            <w:r>
              <w:rPr>
                <w:rFonts w:ascii="仿宋_GB2312" w:hAnsi="仿宋_GB2312" w:eastAsia="仿宋_GB2312" w:cs="仿宋_GB2312"/>
                <w:color w:val="000000" w:themeColor="text1"/>
                <w:sz w:val="28"/>
                <w:szCs w:val="28"/>
                <w:lang w:eastAsia="zh-CN"/>
                <w14:textFill>
                  <w14:solidFill>
                    <w14:schemeClr w14:val="tx1"/>
                  </w14:solidFill>
                </w14:textFill>
              </w:rPr>
              <w:t>流动性</w:t>
            </w:r>
            <w:r>
              <w:rPr>
                <w:rFonts w:hint="eastAsia" w:ascii="仿宋_GB2312" w:hAnsi="仿宋_GB2312" w:eastAsia="仿宋_GB2312" w:cs="仿宋_GB2312"/>
                <w:color w:val="000000" w:themeColor="text1"/>
                <w:sz w:val="28"/>
                <w:szCs w:val="28"/>
                <w:lang w:eastAsia="zh-CN"/>
                <w14:textFill>
                  <w14:solidFill>
                    <w14:schemeClr w14:val="tx1"/>
                  </w14:solidFill>
                </w14:textFill>
              </w:rPr>
              <w:t>状况</w:t>
            </w:r>
            <w:r>
              <w:rPr>
                <w:rFonts w:ascii="仿宋_GB2312" w:hAnsi="仿宋_GB2312" w:eastAsia="仿宋_GB2312" w:cs="仿宋_GB2312"/>
                <w:color w:val="000000" w:themeColor="text1"/>
                <w:sz w:val="28"/>
                <w:szCs w:val="28"/>
                <w:lang w:eastAsia="zh-CN"/>
                <w14:textFill>
                  <w14:solidFill>
                    <w14:schemeClr w14:val="tx1"/>
                  </w14:solidFill>
                </w14:textFill>
              </w:rPr>
              <w:t>的计量工具或指标。</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2.融资抵（质）</w:t>
            </w:r>
            <w:r>
              <w:rPr>
                <w:rFonts w:ascii="仿宋_GB2312" w:hAnsi="仿宋_GB2312" w:eastAsia="仿宋_GB2312" w:cs="仿宋_GB2312"/>
                <w:color w:val="000000" w:themeColor="text1"/>
                <w:sz w:val="28"/>
                <w:szCs w:val="28"/>
                <w:lang w:eastAsia="zh-CN"/>
                <w14:textFill>
                  <w14:solidFill>
                    <w14:schemeClr w14:val="tx1"/>
                  </w14:solidFill>
                </w14:textFill>
              </w:rPr>
              <w:t>押品和</w:t>
            </w:r>
            <w:r>
              <w:rPr>
                <w:rFonts w:hint="eastAsia" w:ascii="仿宋_GB2312" w:hAnsi="仿宋_GB2312" w:eastAsia="仿宋_GB2312" w:cs="仿宋_GB2312"/>
                <w:color w:val="000000" w:themeColor="text1"/>
                <w:sz w:val="28"/>
                <w:szCs w:val="28"/>
                <w:lang w:eastAsia="zh-CN"/>
                <w14:textFill>
                  <w14:solidFill>
                    <w14:schemeClr w14:val="tx1"/>
                  </w14:solidFill>
                </w14:textFill>
              </w:rPr>
              <w:t>融资来源</w:t>
            </w:r>
            <w:r>
              <w:rPr>
                <w:rFonts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按业务类别</w:t>
            </w:r>
            <w:r>
              <w:rPr>
                <w:rFonts w:ascii="仿宋_GB2312" w:hAnsi="仿宋_GB2312" w:eastAsia="仿宋_GB2312" w:cs="仿宋_GB2312"/>
                <w:color w:val="000000" w:themeColor="text1"/>
                <w:sz w:val="28"/>
                <w:szCs w:val="28"/>
                <w:lang w:eastAsia="zh-CN"/>
                <w14:textFill>
                  <w14:solidFill>
                    <w14:schemeClr w14:val="tx1"/>
                  </w14:solidFill>
                </w14:textFill>
              </w:rPr>
              <w:t>和交易对手）的集中度限额。</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3.在考虑法律、监管和操作层面对于流动性转移的限制后，商业银行在法人、境外分支机构和附属机构层面的流动性风险暴露和融资需求。</w:t>
            </w:r>
          </w:p>
          <w:p>
            <w:pPr>
              <w:widowControl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4.商业银行所有表内外项目在不同时间段的合同期限错配情况，以及各个时间段的流动性缺口</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p>
        </w:tc>
      </w:tr>
    </w:tbl>
    <w:p>
      <w:pPr>
        <w:snapToGrid w:val="0"/>
        <w:spacing w:line="480" w:lineRule="exact"/>
        <w:ind w:firstLine="481"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宋体" w:hAnsi="宋体" w:cs="宋体"/>
          <w:b/>
          <w:bCs/>
          <w:color w:val="000000" w:themeColor="text1"/>
          <w:lang w:eastAsia="zh-CN"/>
          <w14:textFill>
            <w14:solidFill>
              <w14:schemeClr w14:val="tx1"/>
            </w14:solidFill>
          </w14:textFill>
        </w:rPr>
        <w:br w:type="page"/>
      </w:r>
      <w:r>
        <w:rPr>
          <w:rFonts w:ascii="仿宋_GB2312" w:hAnsi="仿宋_GB2312" w:eastAsia="仿宋_GB2312" w:cs="仿宋_GB2312"/>
          <w:color w:val="000000" w:themeColor="text1"/>
          <w:kern w:val="2"/>
          <w:sz w:val="30"/>
          <w:szCs w:val="30"/>
          <w:lang w:eastAsia="zh-CN"/>
          <w14:textFill>
            <w14:solidFill>
              <w14:schemeClr w14:val="tx1"/>
            </w14:solidFill>
          </w14:textFill>
        </w:rPr>
        <w:t>(二)表格</w:t>
      </w:r>
      <w:r>
        <w:rPr>
          <w:rFonts w:ascii="仿宋_GB2312" w:hAnsi="仿宋_GB2312" w:eastAsia="仿宋_GB2312" w:cs="仿宋_GB2312"/>
          <w:color w:val="000000" w:themeColor="text1"/>
          <w:kern w:val="2"/>
          <w:sz w:val="30"/>
          <w:szCs w:val="30"/>
          <w:lang w:val="zh-CN" w:eastAsia="zh-CN"/>
          <w14:textFill>
            <w14:solidFill>
              <w14:schemeClr w14:val="tx1"/>
            </w14:solidFill>
          </w14:textFill>
        </w:rPr>
        <w:t>LIQ</w:t>
      </w:r>
      <w:r>
        <w:rPr>
          <w:rFonts w:ascii="仿宋_GB2312" w:hAnsi="仿宋_GB2312" w:eastAsia="仿宋_GB2312" w:cs="仿宋_GB2312"/>
          <w:color w:val="000000" w:themeColor="text1"/>
          <w:kern w:val="2"/>
          <w:sz w:val="30"/>
          <w:szCs w:val="30"/>
          <w:lang w:eastAsia="zh-CN"/>
          <w14:textFill>
            <w14:solidFill>
              <w14:schemeClr w14:val="tx1"/>
            </w14:solidFill>
          </w14:textFill>
        </w:rPr>
        <w:t>1：流动性覆盖率</w:t>
      </w:r>
    </w:p>
    <w:tbl>
      <w:tblPr>
        <w:tblStyle w:val="16"/>
        <w:tblW w:w="8382"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80"/>
        <w:gridCol w:w="587"/>
        <w:gridCol w:w="3728"/>
        <w:gridCol w:w="2064"/>
        <w:gridCol w:w="1843"/>
        <w:gridCol w:w="8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70"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目的：</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kern w:val="2"/>
                <w:sz w:val="28"/>
                <w:szCs w:val="28"/>
                <w:lang w:eastAsia="zh-CN"/>
                <w14:textFill>
                  <w14:solidFill>
                    <w14:schemeClr w14:val="tx1"/>
                  </w14:solidFill>
                </w14:textFill>
              </w:rPr>
              <w:t>现金流出和现金流入的构成以及合格优质流动性资产情况。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24"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国内系统重要性银行，且为</w:t>
            </w:r>
            <w:r>
              <w:rPr>
                <w:rFonts w:hint="eastAsia" w:ascii="仿宋_GB2312" w:hAnsi="仿宋" w:eastAsia="仿宋_GB2312" w:cs="Arial Unicode MS"/>
                <w:color w:val="000000" w:themeColor="text1"/>
                <w:sz w:val="28"/>
                <w:szCs w:val="28"/>
                <w:lang w:eastAsia="zh-CN"/>
                <w14:textFill>
                  <w14:solidFill>
                    <w14:schemeClr w14:val="tx1"/>
                  </w14:solidFill>
                </w14:textFill>
              </w:rPr>
              <w:t>根据《商业银行流动性风险管理办法》规定需满足流动性覆盖率监管标准的银行</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457"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实施资本计量高级方法的商业银行应按下表完整披露各项目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最近一个季度内每日</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数值</w:t>
            </w:r>
            <w:r>
              <w:rPr>
                <w:rFonts w:hint="eastAsia" w:ascii="仿宋_GB2312" w:hAnsi="仿宋_GB2312" w:eastAsia="仿宋_GB2312" w:cs="仿宋_GB2312"/>
                <w:color w:val="000000" w:themeColor="text1"/>
                <w:sz w:val="28"/>
                <w:szCs w:val="28"/>
                <w:lang w:eastAsia="zh-CN"/>
                <w14:textFill>
                  <w14:solidFill>
                    <w14:schemeClr w14:val="tx1"/>
                  </w14:solidFill>
                </w14:textFill>
              </w:rPr>
              <w:t>的简单算数平均值。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其他商业银行应披露合格优质流动性资产、未来30天现金净流出量及</w:t>
            </w:r>
            <w:r>
              <w:rPr>
                <w:rFonts w:ascii="仿宋_GB2312" w:hAnsi="仿宋_GB2312" w:eastAsia="仿宋_GB2312" w:cs="仿宋_GB2312"/>
                <w:color w:val="000000" w:themeColor="text1"/>
                <w:kern w:val="2"/>
                <w:sz w:val="28"/>
                <w:szCs w:val="28"/>
                <w:lang w:eastAsia="zh-CN"/>
                <w14:textFill>
                  <w14:solidFill>
                    <w14:schemeClr w14:val="tx1"/>
                  </w14:solidFill>
                </w14:textFill>
              </w:rPr>
              <w:t>流动性覆盖率</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（下表第21至23行）的季末数值</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各项数值应</w:t>
            </w:r>
            <w:r>
              <w:rPr>
                <w:rFonts w:ascii="仿宋_GB2312" w:hAnsi="仿宋_GB2312" w:eastAsia="仿宋_GB2312" w:cs="仿宋_GB2312"/>
                <w:bCs/>
                <w:color w:val="000000" w:themeColor="text1"/>
                <w:kern w:val="2"/>
                <w:sz w:val="28"/>
                <w:szCs w:val="28"/>
                <w:lang w:eastAsia="zh-CN"/>
                <w14:textFill>
                  <w14:solidFill>
                    <w14:schemeClr w14:val="tx1"/>
                  </w14:solidFill>
                </w14:textFill>
              </w:rPr>
              <w:t>以本外币合计人民币填写。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24"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eastAsia="zh-CN"/>
                <w14:textFill>
                  <w14:solidFill>
                    <w14:schemeClr w14:val="tx1"/>
                  </w14:solidFill>
                </w14:textFill>
              </w:rPr>
              <w:t>季度。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324"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80" w:type="dxa"/>
          <w:trHeight w:val="6389" w:hRule="atLeast"/>
        </w:trPr>
        <w:tc>
          <w:tcPr>
            <w:tcW w:w="8302" w:type="dxa"/>
            <w:gridSpan w:val="5"/>
            <w:tcBorders>
              <w:top w:val="single" w:color="000000" w:sz="4" w:space="0"/>
              <w:left w:val="nil"/>
              <w:bottom w:val="single" w:color="000000" w:sz="4" w:space="0"/>
              <w:right w:val="nil"/>
            </w:tcBorders>
            <w:tcMar>
              <w:top w:w="0" w:type="dxa"/>
              <w:left w:w="0" w:type="dxa"/>
              <w:bottom w:w="0" w:type="dxa"/>
              <w:right w:w="0" w:type="dxa"/>
            </w:tcMar>
          </w:tcPr>
          <w:p>
            <w:pPr>
              <w:widowControl w:val="0"/>
              <w:snapToGrid w:val="0"/>
              <w:spacing w:line="480" w:lineRule="exact"/>
              <w:ind w:firstLine="560"/>
              <w:jc w:val="both"/>
              <w:rPr>
                <w:color w:val="000000" w:themeColor="text1"/>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补充说明：</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highlight w:val="yellow"/>
                <w:lang w:eastAsia="zh-CN"/>
                <w14:textFill>
                  <w14:solidFill>
                    <w14:schemeClr w14:val="tx1"/>
                  </w14:solidFill>
                </w14:textFill>
              </w:rPr>
            </w:pPr>
            <w:r>
              <w:rPr>
                <w:rFonts w:ascii="仿宋_GB2312" w:hAnsi="仿宋_GB2312" w:eastAsia="仿宋_GB2312" w:cs="仿宋_GB2312"/>
                <w:color w:val="000000" w:themeColor="text1"/>
                <w:kern w:val="2"/>
                <w:sz w:val="28"/>
                <w:szCs w:val="28"/>
                <w:lang w:eastAsia="zh-CN"/>
                <w14:textFill>
                  <w14:solidFill>
                    <w14:schemeClr w14:val="tx1"/>
                  </w14:solidFill>
                </w14:textFill>
              </w:rPr>
              <w:t>为便于</w:t>
            </w:r>
            <w:r>
              <w:rPr>
                <w:rFonts w:hint="eastAsia" w:ascii="仿宋_GB2312" w:hAnsi="仿宋_GB2312" w:eastAsia="仿宋_GB2312" w:cs="仿宋_GB2312"/>
                <w:color w:val="000000" w:themeColor="text1"/>
                <w:sz w:val="28"/>
                <w:szCs w:val="28"/>
                <w:lang w:eastAsia="zh-CN"/>
                <w14:textFill>
                  <w14:solidFill>
                    <w14:schemeClr w14:val="tx1"/>
                  </w14:solidFill>
                </w14:textFill>
              </w:rPr>
              <w:t>信息</w:t>
            </w:r>
            <w:r>
              <w:rPr>
                <w:rFonts w:ascii="仿宋_GB2312" w:hAnsi="仿宋_GB2312" w:eastAsia="仿宋_GB2312" w:cs="仿宋_GB2312"/>
                <w:color w:val="000000" w:themeColor="text1"/>
                <w:kern w:val="2"/>
                <w:sz w:val="28"/>
                <w:szCs w:val="28"/>
                <w:lang w:eastAsia="zh-CN"/>
                <w14:textFill>
                  <w14:solidFill>
                    <w14:schemeClr w14:val="tx1"/>
                  </w14:solidFill>
                </w14:textFill>
              </w:rPr>
              <w:t>使用者理解流动性覆盖率的计算，</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根据相关性和重要性原则，</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实施资本计量高级方法的</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可以</w:t>
            </w:r>
            <w:r>
              <w:rPr>
                <w:rFonts w:ascii="仿宋_GB2312" w:hAnsi="仿宋_GB2312" w:eastAsia="仿宋_GB2312" w:cs="仿宋_GB2312"/>
                <w:color w:val="000000" w:themeColor="text1"/>
                <w:kern w:val="2"/>
                <w:sz w:val="28"/>
                <w:szCs w:val="28"/>
                <w:lang w:eastAsia="zh-CN"/>
                <w14:textFill>
                  <w14:solidFill>
                    <w14:schemeClr w14:val="tx1"/>
                  </w14:solidFill>
                </w14:textFill>
              </w:rPr>
              <w:t>补充</w:t>
            </w:r>
            <w:r>
              <w:rPr>
                <w:rFonts w:hint="eastAsia" w:ascii="仿宋_GB2312" w:hAnsi="仿宋_GB2312" w:eastAsia="仿宋_GB2312" w:cs="仿宋_GB2312"/>
                <w:color w:val="000000" w:themeColor="text1"/>
                <w:sz w:val="28"/>
                <w:szCs w:val="28"/>
                <w:lang w:eastAsia="zh-CN"/>
                <w14:textFill>
                  <w14:solidFill>
                    <w14:schemeClr w14:val="tx1"/>
                  </w14:solidFill>
                </w14:textFill>
              </w:rPr>
              <w:t>披露</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以下信息</w:t>
            </w:r>
            <w:r>
              <w:rPr>
                <w:rFonts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kern w:val="2"/>
                <w:sz w:val="28"/>
                <w:szCs w:val="28"/>
                <w:lang w:eastAsia="zh-CN"/>
                <w14:textFill>
                  <w14:solidFill>
                    <w14:schemeClr w14:val="tx1"/>
                  </w14:solidFill>
                </w14:textFill>
              </w:rPr>
              <w:t>流动性覆盖率的季内及跨季变化情况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ascii="仿宋_GB2312" w:hAnsi="仿宋_GB2312" w:eastAsia="仿宋_GB2312" w:cs="仿宋_GB2312"/>
                <w:color w:val="000000" w:themeColor="text1"/>
                <w:kern w:val="2"/>
                <w:sz w:val="28"/>
                <w:szCs w:val="28"/>
                <w:lang w:eastAsia="zh-CN"/>
                <w14:textFill>
                  <w14:solidFill>
                    <w14:schemeClr w14:val="tx1"/>
                  </w14:solidFill>
                </w14:textFill>
              </w:rPr>
              <w:t>流动性覆盖率计算中的各构成要素对流动性覆盖率的影响及其变化情况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r>
              <w:rPr>
                <w:rFonts w:ascii="仿宋_GB2312" w:hAnsi="仿宋_GB2312" w:eastAsia="仿宋_GB2312" w:cs="仿宋_GB2312"/>
                <w:color w:val="000000" w:themeColor="text1"/>
                <w:kern w:val="2"/>
                <w:sz w:val="28"/>
                <w:szCs w:val="28"/>
                <w:lang w:eastAsia="zh-CN"/>
                <w14:textFill>
                  <w14:solidFill>
                    <w14:schemeClr w14:val="tx1"/>
                  </w14:solidFill>
                </w14:textFill>
              </w:rPr>
              <w:t>合格优质流动性资产构成情况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w:t>
            </w:r>
            <w:r>
              <w:rPr>
                <w:rFonts w:ascii="仿宋_GB2312" w:hAnsi="仿宋_GB2312" w:eastAsia="仿宋_GB2312" w:cs="仿宋_GB2312"/>
                <w:color w:val="000000" w:themeColor="text1"/>
                <w:kern w:val="2"/>
                <w:sz w:val="28"/>
                <w:szCs w:val="28"/>
                <w:lang w:eastAsia="zh-CN"/>
                <w14:textFill>
                  <w14:solidFill>
                    <w14:schemeClr w14:val="tx1"/>
                  </w14:solidFill>
                </w14:textFill>
              </w:rPr>
              <w:t>融资来源集中度情况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5.</w:t>
            </w:r>
            <w:r>
              <w:rPr>
                <w:rFonts w:ascii="仿宋_GB2312" w:hAnsi="仿宋_GB2312" w:eastAsia="仿宋_GB2312" w:cs="仿宋_GB2312"/>
                <w:color w:val="000000" w:themeColor="text1"/>
                <w:kern w:val="2"/>
                <w:sz w:val="28"/>
                <w:szCs w:val="28"/>
                <w:lang w:eastAsia="zh-CN"/>
                <w14:textFill>
                  <w14:solidFill>
                    <w14:schemeClr w14:val="tx1"/>
                  </w14:solidFill>
                </w14:textFill>
              </w:rPr>
              <w:t>衍生产品头寸和潜在的抵（质）押品需求情况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6.</w:t>
            </w:r>
            <w:r>
              <w:rPr>
                <w:rFonts w:ascii="仿宋_GB2312" w:hAnsi="仿宋_GB2312" w:eastAsia="仿宋_GB2312" w:cs="仿宋_GB2312"/>
                <w:color w:val="000000" w:themeColor="text1"/>
                <w:kern w:val="2"/>
                <w:sz w:val="28"/>
                <w:szCs w:val="28"/>
                <w:lang w:eastAsia="zh-CN"/>
                <w14:textFill>
                  <w14:solidFill>
                    <w14:schemeClr w14:val="tx1"/>
                  </w14:solidFill>
                </w14:textFill>
              </w:rPr>
              <w:t>流动性覆盖率中的币种错配情况</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7.</w:t>
            </w:r>
            <w:r>
              <w:rPr>
                <w:rFonts w:ascii="仿宋_GB2312" w:hAnsi="仿宋_GB2312" w:eastAsia="仿宋_GB2312" w:cs="仿宋_GB2312"/>
                <w:color w:val="000000" w:themeColor="text1"/>
                <w:kern w:val="2"/>
                <w:sz w:val="28"/>
                <w:szCs w:val="28"/>
                <w:lang w:eastAsia="zh-CN"/>
                <w14:textFill>
                  <w14:solidFill>
                    <w14:schemeClr w14:val="tx1"/>
                  </w14:solidFill>
                </w14:textFill>
              </w:rPr>
              <w:t>本</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银</w:t>
            </w:r>
            <w:r>
              <w:rPr>
                <w:rFonts w:ascii="仿宋_GB2312" w:hAnsi="仿宋_GB2312" w:eastAsia="仿宋_GB2312" w:cs="仿宋_GB2312"/>
                <w:color w:val="000000" w:themeColor="text1"/>
                <w:kern w:val="2"/>
                <w:sz w:val="28"/>
                <w:szCs w:val="28"/>
                <w:lang w:eastAsia="zh-CN"/>
                <w14:textFill>
                  <w14:solidFill>
                    <w14:schemeClr w14:val="tx1"/>
                  </w14:solidFill>
                </w14:textFill>
              </w:rPr>
              <w:t>行流动性管理的集中程度</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8.</w:t>
            </w:r>
            <w:r>
              <w:rPr>
                <w:rFonts w:ascii="仿宋_GB2312" w:hAnsi="仿宋_GB2312" w:eastAsia="仿宋_GB2312" w:cs="仿宋_GB2312"/>
                <w:color w:val="000000" w:themeColor="text1"/>
                <w:sz w:val="28"/>
                <w:szCs w:val="28"/>
                <w:lang w:eastAsia="zh-CN"/>
                <w14:textFill>
                  <w14:solidFill>
                    <w14:schemeClr w14:val="tx1"/>
                  </w14:solidFill>
                </w14:textFill>
              </w:rPr>
              <w:t>集团内各机构间流动性相互影响情况</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widowControl w:val="0"/>
              <w:snapToGrid w:val="0"/>
              <w:spacing w:line="480" w:lineRule="exact"/>
              <w:ind w:firstLine="56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9.其他对本银行流动性有重要影响的现金流入和流出情况。</w:t>
            </w:r>
          </w:p>
          <w:p>
            <w:pPr>
              <w:widowControl w:val="0"/>
              <w:snapToGrid w:val="0"/>
              <w:spacing w:line="480" w:lineRule="exact"/>
              <w:ind w:firstLine="56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此外，</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实施资本计量高级方法的</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还</w:t>
            </w:r>
            <w:r>
              <w:rPr>
                <w:rFonts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eastAsia="zh-CN"/>
                <w14:textFill>
                  <w14:solidFill>
                    <w14:schemeClr w14:val="tx1"/>
                  </w14:solidFill>
                </w14:textFill>
              </w:rPr>
              <w:t>披露用于计算平均值的每日数值的个数。</w:t>
            </w:r>
          </w:p>
        </w:tc>
      </w:tr>
      <w:tr>
        <w:tblPrEx>
          <w:tblBorders>
            <w:top w:val="single" w:color="000000" w:sz="8" w:space="0"/>
            <w:left w:val="single" w:color="FFFFFF" w:sz="8" w:space="0"/>
            <w:bottom w:val="single" w:color="000000" w:sz="8" w:space="0"/>
            <w:right w:val="single" w:color="FFFFFF" w:sz="8"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97" w:hRule="atLeast"/>
        </w:trPr>
        <w:tc>
          <w:tcPr>
            <w:tcW w:w="4395" w:type="dxa"/>
            <w:gridSpan w:val="3"/>
            <w:vMerge w:val="restart"/>
            <w:tcBorders>
              <w:top w:val="nil"/>
              <w:bottom w:val="single" w:color="auto" w:sz="4" w:space="0"/>
              <w:right w:val="single" w:color="auto" w:sz="4" w:space="0"/>
            </w:tcBorders>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2064" w:type="dxa"/>
            <w:tcBorders>
              <w:top w:val="nil"/>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c>
          <w:tcPr>
            <w:tcW w:w="1843" w:type="dxa"/>
            <w:tcBorders>
              <w:top w:val="nil"/>
              <w:left w:val="single" w:color="auto" w:sz="4" w:space="0"/>
              <w:bottom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b</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688" w:hRule="atLeast"/>
        </w:trPr>
        <w:tc>
          <w:tcPr>
            <w:tcW w:w="4395" w:type="dxa"/>
            <w:gridSpan w:val="3"/>
            <w:vMerge w:val="continue"/>
            <w:tcBorders>
              <w:top w:val="single" w:color="auto" w:sz="4" w:space="0"/>
              <w:bottom w:val="single" w:color="auto" w:sz="4" w:space="0"/>
              <w:right w:val="single" w:color="auto" w:sz="4" w:space="0"/>
            </w:tcBorders>
            <w:shd w:val="clear" w:color="auto" w:fill="auto"/>
          </w:tcPr>
          <w:p>
            <w:pPr>
              <w:spacing w:line="480" w:lineRule="exact"/>
              <w:rPr>
                <w:rFonts w:ascii="仿宋_GB2312" w:eastAsia="仿宋_GB2312"/>
                <w:color w:val="000000" w:themeColor="text1"/>
                <w:sz w:val="28"/>
                <w:szCs w:val="28"/>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折算前数值</w:t>
            </w:r>
          </w:p>
        </w:tc>
        <w:tc>
          <w:tcPr>
            <w:tcW w:w="1843" w:type="dxa"/>
            <w:tcBorders>
              <w:top w:val="single" w:color="auto" w:sz="4" w:space="0"/>
              <w:left w:val="single" w:color="auto" w:sz="4" w:space="0"/>
              <w:bottom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折算后数值</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437" w:hRule="atLeast"/>
        </w:trPr>
        <w:tc>
          <w:tcPr>
            <w:tcW w:w="8302" w:type="dxa"/>
            <w:gridSpan w:val="5"/>
            <w:tcBorders>
              <w:top w:val="single" w:color="auto" w:sz="4" w:space="0"/>
              <w:bottom w:val="single" w:color="auto" w:sz="4" w:space="0"/>
            </w:tcBorders>
            <w:shd w:val="clear" w:color="auto" w:fill="D8D8D8"/>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合格</w:t>
            </w:r>
            <w:r>
              <w:rPr>
                <w:rFonts w:ascii="仿宋_GB2312" w:hAnsi="宋体" w:eastAsia="仿宋_GB2312" w:cs="宋体"/>
                <w:b/>
                <w:bCs/>
                <w:color w:val="000000" w:themeColor="text1"/>
                <w:sz w:val="28"/>
                <w:szCs w:val="28"/>
                <w14:textFill>
                  <w14:solidFill>
                    <w14:schemeClr w14:val="tx1"/>
                  </w14:solidFill>
                </w14:textFill>
              </w:rPr>
              <w:t>优质流动性资产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tcBorders>
              <w:top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p>
        </w:tc>
        <w:tc>
          <w:tcPr>
            <w:tcW w:w="372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合格优质流动性资产</w:t>
            </w:r>
          </w:p>
        </w:tc>
        <w:tc>
          <w:tcPr>
            <w:tcW w:w="2064" w:type="dxa"/>
            <w:tcBorders>
              <w:top w:val="single" w:color="auto" w:sz="4" w:space="0"/>
              <w:left w:val="single" w:color="auto" w:sz="4" w:space="0"/>
              <w:bottom w:val="single" w:color="auto" w:sz="4" w:space="0"/>
              <w:right w:val="single" w:color="auto" w:sz="4" w:space="0"/>
            </w:tcBorders>
            <w:shd w:val="clear" w:color="auto" w:fill="BEBEBE"/>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tcBorders>
              <w:top w:val="single" w:color="auto" w:sz="4" w:space="0"/>
              <w:left w:val="single" w:color="auto" w:sz="4" w:space="0"/>
              <w:bottom w:val="single" w:color="auto" w:sz="4" w:space="0"/>
            </w:tcBorders>
            <w:shd w:val="clear" w:color="auto" w:fill="auto"/>
            <w:tcMar>
              <w:top w:w="80" w:type="dxa"/>
              <w:left w:w="80" w:type="dxa"/>
              <w:bottom w:w="80" w:type="dxa"/>
              <w:right w:w="8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8302" w:type="dxa"/>
            <w:gridSpan w:val="5"/>
            <w:tcBorders>
              <w:top w:val="single" w:color="auto" w:sz="4" w:space="0"/>
            </w:tcBorders>
            <w:shd w:val="clear" w:color="auto" w:fill="D8D8D8"/>
            <w:tcMar>
              <w:top w:w="80" w:type="dxa"/>
              <w:left w:w="80" w:type="dxa"/>
              <w:bottom w:w="80" w:type="dxa"/>
              <w:right w:w="8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现金流出</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21"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零售存款</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小企业客户存款</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243"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稳定存款</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164"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14:textFill>
                  <w14:solidFill>
                    <w14:schemeClr w14:val="tx1"/>
                  </w14:solidFill>
                </w14:textFill>
              </w:rPr>
              <w:t>欠稳定存款</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无</w:t>
            </w:r>
            <w:r>
              <w:rPr>
                <w:rFonts w:hint="eastAsia" w:ascii="仿宋_GB2312" w:hAnsi="宋体" w:eastAsia="仿宋_GB2312" w:cs="宋体"/>
                <w:color w:val="000000" w:themeColor="text1"/>
                <w:sz w:val="28"/>
                <w:szCs w:val="28"/>
                <w:lang w:eastAsia="zh-CN"/>
                <w14:textFill>
                  <w14:solidFill>
                    <w14:schemeClr w14:val="tx1"/>
                  </w14:solidFill>
                </w14:textFill>
              </w:rPr>
              <w:t>抵（质）押</w:t>
            </w:r>
            <w:r>
              <w:rPr>
                <w:rFonts w:ascii="仿宋_GB2312" w:hAnsi="宋体" w:eastAsia="仿宋_GB2312" w:cs="宋体"/>
                <w:color w:val="000000" w:themeColor="text1"/>
                <w:sz w:val="28"/>
                <w:szCs w:val="28"/>
                <w:lang w:eastAsia="zh-CN"/>
                <w14:textFill>
                  <w14:solidFill>
                    <w14:schemeClr w14:val="tx1"/>
                  </w14:solidFill>
                </w14:textFill>
              </w:rPr>
              <w:t>批发融资</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51"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：业务关系存款（</w:t>
            </w:r>
            <w:r>
              <w:rPr>
                <w:rFonts w:hint="eastAsia" w:ascii="仿宋_GB2312" w:hAnsi="宋体" w:eastAsia="仿宋_GB2312" w:cs="宋体"/>
                <w:color w:val="000000" w:themeColor="text1"/>
                <w:sz w:val="28"/>
                <w:szCs w:val="28"/>
                <w:lang w:eastAsia="zh-CN"/>
                <w14:textFill>
                  <w14:solidFill>
                    <w14:schemeClr w14:val="tx1"/>
                  </w14:solidFill>
                </w14:textFill>
              </w:rPr>
              <w:t>不包括代理行业务</w:t>
            </w:r>
            <w:r>
              <w:rPr>
                <w:rFonts w:ascii="仿宋_GB2312" w:hAnsi="宋体" w:eastAsia="仿宋_GB2312" w:cs="宋体"/>
                <w:color w:val="000000" w:themeColor="text1"/>
                <w:sz w:val="28"/>
                <w:szCs w:val="28"/>
                <w:lang w:eastAsia="zh-CN"/>
                <w14:textFill>
                  <w14:solidFill>
                    <w14:schemeClr w14:val="tx1"/>
                  </w14:solidFill>
                </w14:textFill>
              </w:rPr>
              <w:t>）</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268"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：非业务关系存款（所有的交易对手）</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无</w:t>
            </w:r>
            <w:r>
              <w:rPr>
                <w:rFonts w:hint="eastAsia" w:ascii="仿宋_GB2312" w:hAnsi="宋体" w:eastAsia="仿宋_GB2312" w:cs="宋体"/>
                <w:color w:val="000000" w:themeColor="text1"/>
                <w:sz w:val="28"/>
                <w:szCs w:val="28"/>
                <w:lang w:eastAsia="zh-CN"/>
                <w14:textFill>
                  <w14:solidFill>
                    <w14:schemeClr w14:val="tx1"/>
                  </w14:solidFill>
                </w14:textFill>
              </w:rPr>
              <w:t>抵（质）押债务</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抵（质）押融资</w:t>
            </w:r>
          </w:p>
        </w:tc>
        <w:tc>
          <w:tcPr>
            <w:tcW w:w="2064" w:type="dxa"/>
            <w:shd w:val="clear" w:color="auto" w:fill="BEBEBE"/>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其他</w:t>
            </w:r>
            <w:r>
              <w:rPr>
                <w:rFonts w:hint="eastAsia" w:ascii="仿宋_GB2312" w:hAnsi="宋体" w:eastAsia="仿宋_GB2312" w:cs="宋体"/>
                <w:color w:val="000000" w:themeColor="text1"/>
                <w:sz w:val="28"/>
                <w:szCs w:val="28"/>
                <w14:textFill>
                  <w14:solidFill>
                    <w14:schemeClr w14:val="tx1"/>
                  </w14:solidFill>
                </w14:textFill>
              </w:rPr>
              <w:t>项目</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727"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与衍生工具及其他抵（质）押品要求相关的现金流出</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与抵（质）押债务工具融资流失相关的现金流出</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p>
        </w:tc>
        <w:tc>
          <w:tcPr>
            <w:tcW w:w="3728" w:type="dxa"/>
            <w:shd w:val="clear" w:color="auto" w:fill="auto"/>
            <w:tcMar>
              <w:top w:w="0" w:type="dxa"/>
              <w:left w:w="0" w:type="dxa"/>
              <w:bottom w:w="0" w:type="dxa"/>
              <w:right w:w="0" w:type="dxa"/>
            </w:tcMar>
            <w:vAlign w:val="center"/>
          </w:tcPr>
          <w:p>
            <w:pPr>
              <w:pStyle w:val="7"/>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其中：</w:t>
            </w:r>
            <w:r>
              <w:rPr>
                <w:rFonts w:hint="eastAsia" w:ascii="仿宋_GB2312" w:hAnsi="宋体" w:eastAsia="仿宋_GB2312" w:cs="宋体"/>
                <w:color w:val="000000" w:themeColor="text1"/>
                <w:sz w:val="28"/>
                <w:szCs w:val="28"/>
                <w:lang w:eastAsia="zh-CN"/>
                <w14:textFill>
                  <w14:solidFill>
                    <w14:schemeClr w14:val="tx1"/>
                  </w14:solidFill>
                </w14:textFill>
              </w:rPr>
              <w:t>信用便利和流动性便利</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其他契约性融资义务</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或有融资</w:t>
            </w:r>
            <w:r>
              <w:rPr>
                <w:rFonts w:hint="eastAsia" w:ascii="仿宋_GB2312" w:hAnsi="宋体" w:eastAsia="仿宋_GB2312" w:cs="宋体"/>
                <w:color w:val="000000" w:themeColor="text1"/>
                <w:sz w:val="28"/>
                <w:szCs w:val="28"/>
                <w14:textFill>
                  <w14:solidFill>
                    <w14:schemeClr w14:val="tx1"/>
                  </w14:solidFill>
                </w14:textFill>
              </w:rPr>
              <w:t>义务</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10"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16</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预期现金流出总量</w:t>
            </w:r>
          </w:p>
        </w:tc>
        <w:tc>
          <w:tcPr>
            <w:tcW w:w="2064" w:type="dxa"/>
            <w:shd w:val="clear" w:color="auto" w:fill="BEBEBE"/>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10" w:hRule="atLeast"/>
        </w:trPr>
        <w:tc>
          <w:tcPr>
            <w:tcW w:w="8302" w:type="dxa"/>
            <w:gridSpan w:val="5"/>
            <w:shd w:val="clear" w:color="auto" w:fill="D8D8D8"/>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现金流入</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p>
        </w:tc>
        <w:tc>
          <w:tcPr>
            <w:tcW w:w="3728"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抵（质）押借贷（包括逆回购和借入证券）</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3" w:hRule="atLeast"/>
        </w:trPr>
        <w:tc>
          <w:tcPr>
            <w:tcW w:w="667" w:type="dxa"/>
            <w:gridSpan w:val="2"/>
            <w:tcBorders>
              <w:bottom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p>
        </w:tc>
        <w:tc>
          <w:tcPr>
            <w:tcW w:w="3728" w:type="dxa"/>
            <w:tcBorders>
              <w:bottom w:val="single" w:color="auto" w:sz="4" w:space="0"/>
            </w:tcBorders>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完全正常履约付款带来的现金流入</w:t>
            </w:r>
          </w:p>
        </w:tc>
        <w:tc>
          <w:tcPr>
            <w:tcW w:w="2064" w:type="dxa"/>
            <w:tcBorders>
              <w:bottom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c>
          <w:tcPr>
            <w:tcW w:w="1843" w:type="dxa"/>
            <w:tcBorders>
              <w:bottom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tcBorders>
              <w:top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19</w:t>
            </w:r>
          </w:p>
        </w:tc>
        <w:tc>
          <w:tcPr>
            <w:tcW w:w="3728" w:type="dxa"/>
            <w:tcBorders>
              <w:top w:val="single" w:color="auto" w:sz="4" w:space="0"/>
            </w:tcBorders>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其他现金流入</w:t>
            </w:r>
          </w:p>
        </w:tc>
        <w:tc>
          <w:tcPr>
            <w:tcW w:w="2064" w:type="dxa"/>
            <w:tcBorders>
              <w:top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tcBorders>
              <w:top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10"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预期现金流入总量</w:t>
            </w:r>
          </w:p>
        </w:tc>
        <w:tc>
          <w:tcPr>
            <w:tcW w:w="2064"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459" w:type="dxa"/>
            <w:gridSpan w:val="4"/>
            <w:shd w:val="clear" w:color="auto" w:fill="auto"/>
            <w:tcMar>
              <w:top w:w="0" w:type="dxa"/>
              <w:left w:w="0" w:type="dxa"/>
              <w:bottom w:w="0" w:type="dxa"/>
              <w:right w:w="0" w:type="dxa"/>
            </w:tcMar>
            <w:vAlign w:val="center"/>
          </w:tcPr>
          <w:p>
            <w:pPr>
              <w:pStyle w:val="7"/>
              <w:spacing w:line="480" w:lineRule="exact"/>
              <w:rPr>
                <w:rFonts w:ascii="仿宋_GB2312" w:hAnsi="宋体" w:eastAsia="仿宋_GB2312" w:cs="宋体"/>
                <w:color w:val="000000" w:themeColor="text1"/>
                <w:sz w:val="28"/>
                <w:szCs w:val="28"/>
                <w14:textFill>
                  <w14:solidFill>
                    <w14:schemeClr w14:val="tx1"/>
                  </w14:solidFill>
                </w14:textFill>
              </w:rPr>
            </w:pPr>
          </w:p>
        </w:tc>
        <w:tc>
          <w:tcPr>
            <w:tcW w:w="1843" w:type="dxa"/>
            <w:shd w:val="clear" w:color="auto" w:fill="auto"/>
            <w:tcMar>
              <w:top w:w="0" w:type="dxa"/>
              <w:left w:w="0" w:type="dxa"/>
              <w:bottom w:w="0" w:type="dxa"/>
              <w:right w:w="0" w:type="dxa"/>
            </w:tcMar>
            <w:vAlign w:val="center"/>
          </w:tcPr>
          <w:p>
            <w:pPr>
              <w:pStyle w:val="7"/>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调整后</w:t>
            </w:r>
            <w:r>
              <w:rPr>
                <w:rFonts w:hint="eastAsia" w:ascii="仿宋_GB2312" w:hAnsi="宋体" w:eastAsia="仿宋_GB2312" w:cs="宋体"/>
                <w:b/>
                <w:bCs/>
                <w:color w:val="000000" w:themeColor="text1"/>
                <w:sz w:val="28"/>
                <w:szCs w:val="28"/>
                <w14:textFill>
                  <w14:solidFill>
                    <w14:schemeClr w14:val="tx1"/>
                  </w14:solidFill>
                </w14:textFill>
              </w:rPr>
              <w:t>数值</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合格</w:t>
            </w:r>
            <w:r>
              <w:rPr>
                <w:rFonts w:ascii="仿宋_GB2312" w:hAnsi="宋体" w:eastAsia="仿宋_GB2312" w:cs="宋体"/>
                <w:color w:val="000000" w:themeColor="text1"/>
                <w:sz w:val="28"/>
                <w:szCs w:val="28"/>
                <w14:textFill>
                  <w14:solidFill>
                    <w14:schemeClr w14:val="tx1"/>
                  </w14:solidFill>
                </w14:textFill>
              </w:rPr>
              <w:t>优质流动性资产</w:t>
            </w:r>
          </w:p>
        </w:tc>
        <w:tc>
          <w:tcPr>
            <w:tcW w:w="2064" w:type="dxa"/>
            <w:shd w:val="clear" w:color="auto" w:fill="BEBEBE"/>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22</w:t>
            </w:r>
          </w:p>
        </w:tc>
        <w:tc>
          <w:tcPr>
            <w:tcW w:w="3728"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现金净流出</w:t>
            </w:r>
            <w:r>
              <w:rPr>
                <w:rFonts w:hint="eastAsia" w:ascii="仿宋_GB2312" w:hAnsi="宋体" w:eastAsia="仿宋_GB2312" w:cs="宋体"/>
                <w:color w:val="000000" w:themeColor="text1"/>
                <w:sz w:val="28"/>
                <w:szCs w:val="28"/>
                <w14:textFill>
                  <w14:solidFill>
                    <w14:schemeClr w14:val="tx1"/>
                  </w14:solidFill>
                </w14:textFill>
              </w:rPr>
              <w:t>量</w:t>
            </w:r>
          </w:p>
        </w:tc>
        <w:tc>
          <w:tcPr>
            <w:tcW w:w="2064" w:type="dxa"/>
            <w:shd w:val="clear" w:color="auto" w:fill="BEBEBE"/>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gridAfter w:val="1"/>
          <w:wAfter w:w="80" w:type="dxa"/>
          <w:trHeight w:val="305" w:hRule="atLeast"/>
        </w:trPr>
        <w:tc>
          <w:tcPr>
            <w:tcW w:w="667" w:type="dxa"/>
            <w:gridSpan w:val="2"/>
            <w:tcBorders>
              <w:bottom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23</w:t>
            </w:r>
          </w:p>
        </w:tc>
        <w:tc>
          <w:tcPr>
            <w:tcW w:w="3728" w:type="dxa"/>
            <w:tcBorders>
              <w:bottom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流动性覆盖率（%）</w:t>
            </w:r>
          </w:p>
        </w:tc>
        <w:tc>
          <w:tcPr>
            <w:tcW w:w="2064" w:type="dxa"/>
            <w:tcBorders>
              <w:bottom w:val="single" w:color="auto" w:sz="4" w:space="0"/>
            </w:tcBorders>
            <w:shd w:val="clear" w:color="auto" w:fill="BEBEBE"/>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c>
          <w:tcPr>
            <w:tcW w:w="1843" w:type="dxa"/>
            <w:tcBorders>
              <w:bottom w:val="single" w:color="auto" w:sz="4" w:space="0"/>
            </w:tcBorders>
            <w:shd w:val="clear" w:color="auto" w:fill="auto"/>
            <w:tcMar>
              <w:top w:w="0" w:type="dxa"/>
              <w:left w:w="0" w:type="dxa"/>
              <w:bottom w:w="0" w:type="dxa"/>
              <w:right w:w="0" w:type="dxa"/>
            </w:tcMar>
            <w:vAlign w:val="center"/>
          </w:tcPr>
          <w:p>
            <w:pPr>
              <w:pStyle w:val="7"/>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　</w:t>
            </w:r>
          </w:p>
        </w:tc>
      </w:tr>
    </w:tbl>
    <w:p>
      <w:pPr>
        <w:pStyle w:val="7"/>
        <w:widowControl w:val="0"/>
        <w:spacing w:line="480" w:lineRule="exact"/>
        <w:jc w:val="both"/>
        <w:rPr>
          <w:rFonts w:ascii="宋体" w:hAnsi="宋体" w:cs="宋体"/>
          <w:color w:val="000000" w:themeColor="text1"/>
          <w14:textFill>
            <w14:solidFill>
              <w14:schemeClr w14:val="tx1"/>
            </w14:solidFill>
          </w14:textFill>
        </w:rPr>
      </w:pPr>
    </w:p>
    <w:p>
      <w:pPr>
        <w:widowControl w:val="0"/>
        <w:snapToGrid w:val="0"/>
        <w:spacing w:line="480" w:lineRule="exact"/>
        <w:jc w:val="center"/>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xml:space="preserve">   </w:t>
      </w: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.定义</w:t>
      </w:r>
    </w:p>
    <w:tbl>
      <w:tblPr>
        <w:tblStyle w:val="16"/>
        <w:tblW w:w="826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18"/>
        <w:gridCol w:w="714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行</w:t>
            </w:r>
            <w:r>
              <w:rPr>
                <w:rFonts w:hint="eastAsia" w:ascii="仿宋_GB2312" w:hAnsi="宋体" w:eastAsia="仿宋_GB2312" w:cs="宋体"/>
                <w:b/>
                <w:bCs/>
                <w:color w:val="000000" w:themeColor="text1"/>
                <w:sz w:val="28"/>
                <w:szCs w:val="28"/>
                <w14:textFill>
                  <w14:solidFill>
                    <w14:schemeClr w14:val="tx1"/>
                  </w14:solidFill>
                </w14:textFill>
              </w:rPr>
              <w:t>号</w:t>
            </w:r>
          </w:p>
        </w:tc>
        <w:tc>
          <w:tcPr>
            <w:tcW w:w="7142" w:type="dxa"/>
            <w:tcMar>
              <w:top w:w="0" w:type="dxa"/>
              <w:left w:w="0" w:type="dxa"/>
              <w:bottom w:w="0" w:type="dxa"/>
              <w:right w:w="0" w:type="dxa"/>
            </w:tcMar>
            <w:vAlign w:val="center"/>
          </w:tcPr>
          <w:p>
            <w:pPr>
              <w:pStyle w:val="7"/>
              <w:spacing w:line="480" w:lineRule="exact"/>
              <w:jc w:val="center"/>
              <w:rPr>
                <w:rFonts w:ascii="仿宋_GB2312" w:eastAsia="仿宋_GB2312"/>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vAlign w:val="cente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合格优质流动性资产对应《商业银行流动性风险管理办法》附件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中的相关项目，不包括不满足操作性要求的资产。折算前数值无需填写。折算后数值为应用上限要求调整前的数值。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零售存款和小企业客户存款对应《商业银行流动性风险管理办法》附件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中的相关项目，包括稳定存款和欠稳定存款。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1118" w:type="dxa"/>
            <w:tcBorders>
              <w:bottom w:val="single" w:color="auto" w:sz="4" w:space="0"/>
            </w:tcBorders>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Borders>
              <w:bottom w:val="single" w:color="auto" w:sz="4" w:space="0"/>
            </w:tcBorders>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稳定存款对应《商业银行流动性风险管理办法》附件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118" w:type="dxa"/>
            <w:tcBorders>
              <w:top w:val="single" w:color="auto" w:sz="4" w:space="0"/>
            </w:tcBorders>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Borders>
              <w:top w:val="single" w:color="auto" w:sz="4" w:space="0"/>
            </w:tcBorders>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欠稳定存款对应《商业银行流动性风险管理办法》附件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无抵（质）押批发融资</w:t>
            </w:r>
            <w:r>
              <w:rPr>
                <w:rFonts w:ascii="仿宋_GB2312" w:hAnsi="宋体" w:eastAsia="仿宋_GB2312" w:cs="宋体"/>
                <w:color w:val="000000" w:themeColor="text1"/>
                <w:sz w:val="28"/>
                <w:szCs w:val="28"/>
                <w:lang w:eastAsia="zh-CN"/>
                <w14:textFill>
                  <w14:solidFill>
                    <w14:schemeClr w14:val="tx1"/>
                  </w14:solidFill>
                </w14:textFill>
              </w:rPr>
              <w:t>对应</w:t>
            </w:r>
            <w:r>
              <w:rPr>
                <w:rFonts w:hint="eastAsia" w:ascii="仿宋_GB2312" w:hAnsi="宋体" w:eastAsia="仿宋_GB2312" w:cs="宋体"/>
                <w:color w:val="000000" w:themeColor="text1"/>
                <w:sz w:val="28"/>
                <w:szCs w:val="28"/>
                <w:lang w:eastAsia="zh-CN"/>
                <w14:textFill>
                  <w14:solidFill>
                    <w14:schemeClr w14:val="tx1"/>
                  </w14:solidFill>
                </w14:textFill>
              </w:rPr>
              <w:t>《商业银行流动性风险管理办法》附件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中的相关项目，但不包括小企业客户存款。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业务关系存款（不包括代理行业务）</w:t>
            </w:r>
            <w:r>
              <w:rPr>
                <w:rFonts w:ascii="仿宋_GB2312" w:hAnsi="宋体" w:eastAsia="仿宋_GB2312" w:cs="宋体"/>
                <w:color w:val="000000" w:themeColor="text1"/>
                <w:sz w:val="28"/>
                <w:szCs w:val="28"/>
                <w:lang w:eastAsia="zh-CN"/>
                <w14:textFill>
                  <w14:solidFill>
                    <w14:schemeClr w14:val="tx1"/>
                  </w14:solidFill>
                </w14:textFill>
              </w:rPr>
              <w:t>对应</w:t>
            </w:r>
            <w:r>
              <w:rPr>
                <w:rFonts w:hint="eastAsia" w:ascii="仿宋_GB2312" w:hAnsi="宋体" w:eastAsia="仿宋_GB2312" w:cs="宋体"/>
                <w:color w:val="000000" w:themeColor="text1"/>
                <w:sz w:val="28"/>
                <w:szCs w:val="28"/>
                <w:lang w:eastAsia="zh-CN"/>
                <w14:textFill>
                  <w14:solidFill>
                    <w14:schemeClr w14:val="tx1"/>
                  </w14:solidFill>
                </w14:textFill>
              </w:rPr>
              <w:t>《商业银行流动性风险管理办法》附件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非业务关系存款（所有交易对手）包括《商业银行流动性风险管理办法》附件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由非金融机构、主权实体、中央银行、多边开发银行和公共部门实体提供的非业务关系存款</w:t>
            </w:r>
            <w:r>
              <w:rPr>
                <w:rFonts w:ascii="仿宋_GB2312" w:eastAsia="仿宋_GB2312"/>
                <w:color w:val="000000" w:themeColor="text1"/>
                <w:sz w:val="28"/>
                <w:szCs w:val="28"/>
                <w:lang w:eastAsia="zh-CN"/>
                <w14:textFill>
                  <w14:solidFill>
                    <w14:schemeClr w14:val="tx1"/>
                  </w14:solidFill>
                </w14:textFill>
              </w:rPr>
              <w:t>” “</w:t>
            </w:r>
            <w:r>
              <w:rPr>
                <w:rFonts w:hint="eastAsia" w:ascii="仿宋_GB2312" w:hAnsi="宋体" w:eastAsia="仿宋_GB2312" w:cs="宋体"/>
                <w:color w:val="000000" w:themeColor="text1"/>
                <w:sz w:val="28"/>
                <w:szCs w:val="28"/>
                <w:lang w:eastAsia="zh-CN"/>
                <w14:textFill>
                  <w14:solidFill>
                    <w14:schemeClr w14:val="tx1"/>
                  </w14:solidFill>
                </w14:textFill>
              </w:rPr>
              <w:t>其他法人客户提供的融资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，但不含无抵（质）押债务。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3"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无抵（质）押债务包括银行发行的所有</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天内到期的票据、债券和其他债务类证券，但不含只在零售市场发售且被零售账户（及视同零售账户的小企业客户账户）持有的债务工具。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抵（质）押融资</w:t>
            </w:r>
            <w:r>
              <w:rPr>
                <w:rFonts w:ascii="仿宋_GB2312" w:hAnsi="宋体" w:eastAsia="仿宋_GB2312" w:cs="宋体"/>
                <w:color w:val="000000" w:themeColor="text1"/>
                <w:sz w:val="28"/>
                <w:szCs w:val="28"/>
                <w:lang w:eastAsia="zh-CN"/>
                <w14:textFill>
                  <w14:solidFill>
                    <w14:schemeClr w14:val="tx1"/>
                  </w14:solidFill>
                </w14:textFill>
              </w:rPr>
              <w:t>对应</w:t>
            </w:r>
            <w:r>
              <w:rPr>
                <w:rFonts w:hint="eastAsia" w:ascii="仿宋_GB2312" w:hAnsi="宋体" w:eastAsia="仿宋_GB2312" w:cs="宋体"/>
                <w:color w:val="000000" w:themeColor="text1"/>
                <w:sz w:val="28"/>
                <w:szCs w:val="28"/>
                <w:lang w:eastAsia="zh-CN"/>
                <w14:textFill>
                  <w14:solidFill>
                    <w14:schemeClr w14:val="tx1"/>
                  </w14:solidFill>
                </w14:textFill>
              </w:rPr>
              <w:t>《商业银行流动性风险管理办法》附件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中的相关项目。折算前数值无需填写。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其他项目</w:t>
            </w:r>
            <w:r>
              <w:rPr>
                <w:rFonts w:ascii="仿宋_GB2312" w:hAnsi="宋体" w:eastAsia="仿宋_GB2312" w:cs="宋体"/>
                <w:color w:val="000000" w:themeColor="text1"/>
                <w:sz w:val="28"/>
                <w:szCs w:val="28"/>
                <w:lang w:eastAsia="zh-CN"/>
                <w14:textFill>
                  <w14:solidFill>
                    <w14:schemeClr w14:val="tx1"/>
                  </w14:solidFill>
                </w14:textFill>
              </w:rPr>
              <w:t>对应</w:t>
            </w:r>
            <w:r>
              <w:rPr>
                <w:rFonts w:hint="eastAsia" w:ascii="仿宋_GB2312" w:hAnsi="宋体" w:eastAsia="仿宋_GB2312" w:cs="宋体"/>
                <w:color w:val="000000" w:themeColor="text1"/>
                <w:sz w:val="28"/>
                <w:szCs w:val="28"/>
                <w:lang w:eastAsia="zh-CN"/>
                <w14:textFill>
                  <w14:solidFill>
                    <w14:schemeClr w14:val="tx1"/>
                  </w14:solidFill>
                </w14:textFill>
              </w:rPr>
              <w:t>《商业银行流动性风险管理办法》附件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中的相关项目，但不包括</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其他契约性融资义务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或有融资义务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其他契约性融资义务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或有融资义务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分别计入第</w:t>
            </w:r>
            <w:r>
              <w:rPr>
                <w:rFonts w:ascii="仿宋_GB2312" w:eastAsia="仿宋_GB2312"/>
                <w:color w:val="000000" w:themeColor="text1"/>
                <w:sz w:val="28"/>
                <w:szCs w:val="28"/>
                <w:lang w:eastAsia="zh-CN"/>
                <w14:textFill>
                  <w14:solidFill>
                    <w14:schemeClr w14:val="tx1"/>
                  </w14:solidFill>
                </w14:textFill>
              </w:rPr>
              <w:t>14</w:t>
            </w:r>
            <w:r>
              <w:rPr>
                <w:rFonts w:hint="eastAsia" w:ascii="仿宋_GB2312" w:hAnsi="宋体" w:eastAsia="仿宋_GB2312" w:cs="宋体"/>
                <w:color w:val="000000" w:themeColor="text1"/>
                <w:sz w:val="28"/>
                <w:szCs w:val="28"/>
                <w:lang w:eastAsia="zh-CN"/>
                <w14:textFill>
                  <w14:solidFill>
                    <w14:schemeClr w14:val="tx1"/>
                  </w14:solidFill>
                </w14:textFill>
              </w:rPr>
              <w:t>和</w:t>
            </w:r>
            <w:r>
              <w:rPr>
                <w:rFonts w:ascii="仿宋_GB2312" w:eastAsia="仿宋_GB2312"/>
                <w:color w:val="000000" w:themeColor="text1"/>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lang w:eastAsia="zh-CN"/>
                <w14:textFill>
                  <w14:solidFill>
                    <w14:schemeClr w14:val="tx1"/>
                  </w14:solidFill>
                </w14:textFill>
              </w:rPr>
              <w:t>项。</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28"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与衍生产品及其他抵（质）押品要求相关的现金流出包括《商业银行流动性风险管理办法》附件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衍生产品交易的净现金流出</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融资交易、衍生产品以及其他合约中包含降级触发条款所导致的流动性补充需求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衍生产品及其他交易市值变动导致的流动性补充需求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衍生产品及其他交易中非一级资产抵（质）押品估值变化导致的流动性补充需求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根据合同能被交易对手随时收回的超额非隔离抵（质）押品导致的流动性补充需求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抵（质）押品对外交付义务导致的流动性补充需求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合同允许交易对手以非合格优质流动性资产替换合格优质流动性资产抵（质）押品导致的流动性补充需求</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93"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与抵（质）押债务工具融资流失相关的现金流出包括《商业银行流动性风险管理办法》附件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天内到期的资产支持证券、担保债券及其他结构性融资工具</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天内到期的资产支持商业票据、管道工具、证券投资载体和类似融资工具</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信用便利和流动性便利对应《商业银行流动性风险管理办法》附件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未来</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天内交易对手可以行使权力的未提取的不可无条件撤销的信用便利和流动性便利</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其他契约性融资义务包括《商业银行流动性风险管理办法》附件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未来</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天内其他契约性放款义务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未来</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天内其他契约性现金流出（不含与商业银行运营成本相关的现金流出）</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或有融资义务对应《商业银行流动性风险管理办法》附件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16</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预期现金流出总量对应《商业银行流动性风险管理办法》附件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中的相关定义，等于第</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行、第5行、第9行、第10行、第14行、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lang w:eastAsia="zh-CN"/>
                <w14:textFill>
                  <w14:solidFill>
                    <w14:schemeClr w14:val="tx1"/>
                  </w14:solidFill>
                </w14:textFill>
              </w:rPr>
              <w:t>行之和。折算前数值无需填写。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抵（质）押借贷（包括逆回购和借入证券）对应《商业银行流动性风险管理办法》附件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完全正常履约付款带来的现金流入包括《商业银行流动性风险管理办法》附件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完全正常履约且</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天内到期的所有付款（包括利息支付和分期付款）</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存放于其他金融机构的业务关系存款</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19</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其他现金流入包括《商业银行流动性风险管理办法》附件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天内到期的、未纳入合格优质流动性资产的证券产生的现金流入</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从其他机构获得的信用便利、流动性便利和或有融资便利产生的现金流入</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衍生产品交易的净现金流入</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ascii="仿宋_GB2312" w:eastAsia="仿宋_GB2312"/>
                <w:color w:val="000000" w:themeColor="text1"/>
                <w:sz w:val="28"/>
                <w:szCs w:val="28"/>
                <w:lang w:eastAsia="zh-CN"/>
                <w14:textFill>
                  <w14:solidFill>
                    <w14:schemeClr w14:val="tx1"/>
                  </w14:solidFill>
                </w14:textFill>
              </w:rPr>
              <w:t>30</w:t>
            </w:r>
            <w:r>
              <w:rPr>
                <w:rFonts w:hint="eastAsia" w:ascii="仿宋_GB2312" w:hAnsi="宋体" w:eastAsia="仿宋_GB2312" w:cs="宋体"/>
                <w:color w:val="000000" w:themeColor="text1"/>
                <w:sz w:val="28"/>
                <w:szCs w:val="28"/>
                <w:lang w:eastAsia="zh-CN"/>
                <w14:textFill>
                  <w14:solidFill>
                    <w14:schemeClr w14:val="tx1"/>
                  </w14:solidFill>
                </w14:textFill>
              </w:rPr>
              <w:t>天内到期的契约性现金流入（不含非金融业务收入产生的现金流入）</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18" w:type="dxa"/>
            <w:tcMar>
              <w:top w:w="0" w:type="dxa"/>
              <w:left w:w="0" w:type="dxa"/>
              <w:bottom w:w="0" w:type="dxa"/>
              <w:right w:w="0" w:type="dxa"/>
            </w:tcMar>
            <w:vAlign w:val="center"/>
          </w:tcPr>
          <w:p>
            <w:pPr>
              <w:pStyle w:val="7"/>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预期现金流入总量对应《商业银行流动性风险管理办法》附件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中的相关定义，等于第</w:t>
            </w:r>
            <w:r>
              <w:rPr>
                <w:rFonts w:ascii="仿宋_GB2312" w:eastAsia="仿宋_GB2312"/>
                <w:color w:val="000000" w:themeColor="text1"/>
                <w:sz w:val="28"/>
                <w:szCs w:val="28"/>
                <w:lang w:eastAsia="zh-CN"/>
                <w14:textFill>
                  <w14:solidFill>
                    <w14:schemeClr w14:val="tx1"/>
                  </w14:solidFill>
                </w14:textFill>
              </w:rPr>
              <w:t>17</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至第</w:t>
            </w:r>
            <w:r>
              <w:rPr>
                <w:rFonts w:ascii="仿宋_GB2312" w:eastAsia="仿宋_GB2312"/>
                <w:color w:val="000000" w:themeColor="text1"/>
                <w:sz w:val="28"/>
                <w:szCs w:val="28"/>
                <w:lang w:eastAsia="zh-CN"/>
                <w14:textFill>
                  <w14:solidFill>
                    <w14:schemeClr w14:val="tx1"/>
                  </w14:solidFill>
                </w14:textFill>
              </w:rPr>
              <w:t>19</w:t>
            </w:r>
            <w:r>
              <w:rPr>
                <w:rFonts w:hint="eastAsia" w:ascii="仿宋_GB2312" w:hAnsi="宋体" w:eastAsia="仿宋_GB2312" w:cs="宋体"/>
                <w:color w:val="000000" w:themeColor="text1"/>
                <w:sz w:val="28"/>
                <w:szCs w:val="28"/>
                <w:lang w:eastAsia="zh-CN"/>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1118" w:type="dxa"/>
            <w:tcMar>
              <w:top w:w="0" w:type="dxa"/>
              <w:left w:w="0" w:type="dxa"/>
              <w:bottom w:w="0" w:type="dxa"/>
              <w:right w:w="0" w:type="dxa"/>
            </w:tcMar>
            <w:vAlign w:val="center"/>
          </w:tcPr>
          <w:p>
            <w:pPr>
              <w:pStyle w:val="7"/>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合格优质流动性资产对应《商业银行流动性风险管理办法》附件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中的相关定义。此处应披露按照</w:t>
            </w:r>
            <w:r>
              <w:rPr>
                <w:rFonts w:ascii="仿宋_GB2312" w:eastAsia="仿宋_GB2312"/>
                <w:color w:val="000000" w:themeColor="text1"/>
                <w:sz w:val="28"/>
                <w:szCs w:val="28"/>
                <w:lang w:eastAsia="zh-CN"/>
                <w14:textFill>
                  <w14:solidFill>
                    <w14:schemeClr w14:val="tx1"/>
                  </w14:solidFill>
                </w14:textFill>
              </w:rPr>
              <w:t>2B</w:t>
            </w:r>
            <w:r>
              <w:rPr>
                <w:rFonts w:hint="eastAsia" w:ascii="仿宋_GB2312" w:hAnsi="宋体" w:eastAsia="仿宋_GB2312" w:cs="宋体"/>
                <w:color w:val="000000" w:themeColor="text1"/>
                <w:sz w:val="28"/>
                <w:szCs w:val="28"/>
                <w:lang w:eastAsia="zh-CN"/>
                <w14:textFill>
                  <w14:solidFill>
                    <w14:schemeClr w14:val="tx1"/>
                  </w14:solidFill>
                </w14:textFill>
              </w:rPr>
              <w:t>资产和二级资产在合格优质流动性资产中占比的上限要求进行调整后的数值。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22</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现金净流出量对应《商业银行流动性风险管理办法》附件</w:t>
            </w:r>
            <w:r>
              <w:rPr>
                <w:rFonts w:ascii="仿宋_GB2312" w:eastAsia="仿宋_GB2312"/>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中的相关定义。此处应披露按照可计入的预期现金流入总量占预期现金流出总量的上限要求调整后的数值。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1118" w:type="dxa"/>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23</w:t>
            </w:r>
            <w:r>
              <w:rPr>
                <w:rFonts w:hint="eastAsia" w:ascii="仿宋_GB2312" w:hAnsi="宋体" w:eastAsia="仿宋_GB2312" w:cs="宋体"/>
                <w:color w:val="000000" w:themeColor="text1"/>
                <w:sz w:val="28"/>
                <w:szCs w:val="28"/>
                <w14:textFill>
                  <w14:solidFill>
                    <w14:schemeClr w14:val="tx1"/>
                  </w14:solidFill>
                </w14:textFill>
              </w:rPr>
              <w:t>行</w:t>
            </w:r>
          </w:p>
        </w:tc>
        <w:tc>
          <w:tcPr>
            <w:tcW w:w="7142" w:type="dxa"/>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流动性覆盖率按照《商业银行流动性风险管理办法》中的相关方法进行计算。</w:t>
            </w:r>
          </w:p>
        </w:tc>
      </w:tr>
    </w:tbl>
    <w:p>
      <w:pPr>
        <w:snapToGrid w:val="0"/>
        <w:spacing w:line="480" w:lineRule="exact"/>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xml:space="preserve"> </w:t>
      </w:r>
    </w:p>
    <w:p>
      <w:pPr>
        <w:snapToGrid w:val="0"/>
        <w:spacing w:line="480" w:lineRule="exact"/>
        <w:ind w:firstLine="562" w:firstLineChars="200"/>
        <w:rPr>
          <w:rFonts w:ascii="宋体" w:hAnsi="宋体"/>
          <w:color w:val="000000" w:themeColor="text1"/>
          <w:sz w:val="20"/>
          <w:szCs w:val="20"/>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xml:space="preserve"> </w:t>
      </w: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.其他问题</w:t>
      </w:r>
    </w:p>
    <w:p>
      <w:pPr>
        <w:snapToGrid w:val="0"/>
        <w:spacing w:line="480" w:lineRule="exact"/>
        <w:ind w:firstLine="560" w:firstLineChars="200"/>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实施资本计量高级方法的商业银行，</w:t>
      </w:r>
      <w:r>
        <w:rPr>
          <w:rFonts w:ascii="仿宋_GB2312" w:hAnsi="宋体" w:eastAsia="仿宋_GB2312"/>
          <w:color w:val="000000" w:themeColor="text1"/>
          <w:sz w:val="28"/>
          <w:szCs w:val="28"/>
          <w:lang w:eastAsia="zh-CN"/>
          <w14:textFill>
            <w14:solidFill>
              <w14:schemeClr w14:val="tx1"/>
            </w14:solidFill>
          </w14:textFill>
        </w:rPr>
        <w:t>表格中的各项数</w:t>
      </w:r>
      <w:r>
        <w:rPr>
          <w:rFonts w:hint="eastAsia" w:ascii="仿宋_GB2312" w:hAnsi="宋体" w:eastAsia="仿宋_GB2312"/>
          <w:color w:val="000000" w:themeColor="text1"/>
          <w:sz w:val="28"/>
          <w:szCs w:val="28"/>
          <w:lang w:eastAsia="zh-CN"/>
          <w14:textFill>
            <w14:solidFill>
              <w14:schemeClr w14:val="tx1"/>
            </w14:solidFill>
          </w14:textFill>
        </w:rPr>
        <w:t>值</w:t>
      </w:r>
      <w:r>
        <w:rPr>
          <w:rFonts w:ascii="仿宋_GB2312" w:hAnsi="宋体" w:eastAsia="仿宋_GB2312"/>
          <w:color w:val="000000" w:themeColor="text1"/>
          <w:sz w:val="28"/>
          <w:szCs w:val="28"/>
          <w:lang w:eastAsia="zh-CN"/>
          <w14:textFill>
            <w14:solidFill>
              <w14:schemeClr w14:val="tx1"/>
            </w14:solidFill>
          </w14:textFill>
        </w:rPr>
        <w:t>均</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应披露</w:t>
      </w:r>
      <w:r>
        <w:rPr>
          <w:rFonts w:hint="eastAsia" w:ascii="仿宋_GB2312" w:hAnsi="宋体" w:eastAsia="仿宋_GB2312"/>
          <w:color w:val="000000" w:themeColor="text1"/>
          <w:sz w:val="28"/>
          <w:szCs w:val="28"/>
          <w:lang w:eastAsia="zh-CN"/>
          <w14:textFill>
            <w14:solidFill>
              <w14:schemeClr w14:val="tx1"/>
            </w14:solidFill>
          </w14:textFill>
        </w:rPr>
        <w:t>最近一个季度内每日数据的简单算数平均值</w:t>
      </w:r>
      <w:r>
        <w:rPr>
          <w:rFonts w:ascii="仿宋_GB2312" w:hAnsi="宋体" w:eastAsia="仿宋_GB2312" w:cs="宋体"/>
          <w:color w:val="000000" w:themeColor="text1"/>
          <w:sz w:val="28"/>
          <w:szCs w:val="28"/>
          <w:lang w:eastAsia="zh-CN"/>
          <w14:textFill>
            <w14:solidFill>
              <w14:schemeClr w14:val="tx1"/>
            </w14:solidFill>
          </w14:textFill>
        </w:rPr>
        <w:t>。如：</w:t>
      </w:r>
    </w:p>
    <w:p>
      <w:pPr>
        <w:pStyle w:val="7"/>
        <w:ind w:firstLine="560" w:firstLineChars="200"/>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稳定存款折算前数值</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position w:val="-24"/>
          <w:sz w:val="28"/>
          <w:szCs w:val="28"/>
          <w14:textFill>
            <w14:solidFill>
              <w14:schemeClr w14:val="tx1"/>
            </w14:solidFill>
          </w14:textFill>
        </w:rPr>
        <w:object>
          <v:shape id="_x0000_i1025" o:spt="75" type="#_x0000_t75" style="height:30.75pt;width:165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ascii="仿宋_GB2312" w:hAnsi="宋体" w:eastAsia="仿宋_GB2312" w:cs="宋体"/>
          <w:color w:val="000000" w:themeColor="text1"/>
          <w:sz w:val="28"/>
          <w:szCs w:val="28"/>
          <w:lang w:eastAsia="zh-CN"/>
          <w14:textFill>
            <w14:solidFill>
              <w14:schemeClr w14:val="tx1"/>
            </w14:solidFill>
          </w14:textFill>
        </w:rPr>
        <w:t xml:space="preserve"> </w:t>
      </w:r>
    </w:p>
    <w:p>
      <w:pPr>
        <w:pStyle w:val="7"/>
        <w:ind w:firstLine="560" w:firstLineChars="200"/>
        <w:jc w:val="both"/>
        <w:rPr>
          <w:rFonts w:ascii="仿宋_GB2312" w:hAnsi="宋体" w:eastAsia="仿宋_GB2312" w:cs="宋体"/>
          <w:color w:val="000000" w:themeColor="text1"/>
          <w:position w:val="-24"/>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稳定存款折算后数值</w:t>
      </w:r>
      <w:r>
        <w:rPr>
          <w:rFonts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position w:val="-24"/>
          <w:sz w:val="28"/>
          <w:szCs w:val="28"/>
          <w14:textFill>
            <w14:solidFill>
              <w14:schemeClr w14:val="tx1"/>
            </w14:solidFill>
          </w14:textFill>
        </w:rPr>
        <w:object>
          <v:shape id="_x0000_i1026" o:spt="75" type="#_x0000_t75" style="height:33pt;width:16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p>
    <w:p>
      <w:pPr>
        <w:pStyle w:val="7"/>
        <w:ind w:firstLine="560" w:firstLineChars="200"/>
        <w:jc w:val="both"/>
        <w:rPr>
          <w:rFonts w:ascii="仿宋_GB2312" w:hAnsi="宋体" w:eastAsia="仿宋_GB2312" w:cs="宋体"/>
          <w:color w:val="000000" w:themeColor="text1"/>
          <w:position w:val="-24"/>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流动性覆盖率=</w:t>
      </w:r>
      <w:r>
        <w:rPr>
          <w:rFonts w:ascii="仿宋_GB2312" w:hAnsi="宋体" w:eastAsia="仿宋_GB2312" w:cs="宋体"/>
          <w:color w:val="000000" w:themeColor="text1"/>
          <w:position w:val="-24"/>
          <w:sz w:val="28"/>
          <w:szCs w:val="28"/>
          <w14:textFill>
            <w14:solidFill>
              <w14:schemeClr w14:val="tx1"/>
            </w14:solidFill>
          </w14:textFill>
        </w:rPr>
        <w:object>
          <v:shape id="_x0000_i1027" o:spt="75" type="#_x0000_t75" style="height:33.75pt;width:130.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pStyle w:val="7"/>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其中T</w:t>
      </w:r>
      <w:r>
        <w:rPr>
          <w:rFonts w:hint="eastAsia" w:ascii="仿宋_GB2312" w:hAnsi="宋体" w:eastAsia="仿宋_GB2312" w:cs="宋体"/>
          <w:color w:val="000000" w:themeColor="text1"/>
          <w:sz w:val="28"/>
          <w:szCs w:val="28"/>
          <w:lang w:eastAsia="zh-CN"/>
          <w14:textFill>
            <w14:solidFill>
              <w14:schemeClr w14:val="tx1"/>
            </w14:solidFill>
          </w14:textFill>
        </w:rPr>
        <w:t>为最近一个季度内每日数值的个数</w:t>
      </w:r>
      <w:r>
        <w:rPr>
          <w:rFonts w:ascii="仿宋_GB2312" w:hAnsi="宋体" w:eastAsia="仿宋_GB2312" w:cs="宋体"/>
          <w:color w:val="000000" w:themeColor="text1"/>
          <w:sz w:val="28"/>
          <w:szCs w:val="28"/>
          <w:lang w:eastAsia="zh-CN"/>
          <w14:textFill>
            <w14:solidFill>
              <w14:schemeClr w14:val="tx1"/>
            </w14:solidFill>
          </w14:textFill>
        </w:rPr>
        <w:t>。</w:t>
      </w:r>
    </w:p>
    <w:p>
      <w:pPr>
        <w:pStyle w:val="7"/>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其他商业银行，</w:t>
      </w:r>
      <w:r>
        <w:rPr>
          <w:rFonts w:ascii="仿宋_GB2312" w:hAnsi="宋体" w:eastAsia="仿宋_GB2312"/>
          <w:color w:val="000000" w:themeColor="text1"/>
          <w:sz w:val="28"/>
          <w:szCs w:val="28"/>
          <w:lang w:eastAsia="zh-CN"/>
          <w14:textFill>
            <w14:solidFill>
              <w14:schemeClr w14:val="tx1"/>
            </w14:solidFill>
          </w14:textFill>
        </w:rPr>
        <w:t>表格中的各项数</w:t>
      </w:r>
      <w:r>
        <w:rPr>
          <w:rFonts w:hint="eastAsia" w:ascii="仿宋_GB2312" w:hAnsi="宋体" w:eastAsia="仿宋_GB2312"/>
          <w:color w:val="000000" w:themeColor="text1"/>
          <w:sz w:val="28"/>
          <w:szCs w:val="28"/>
          <w:lang w:eastAsia="zh-CN"/>
          <w14:textFill>
            <w14:solidFill>
              <w14:schemeClr w14:val="tx1"/>
            </w14:solidFill>
          </w14:textFill>
        </w:rPr>
        <w:t>值</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应披露季末数值。</w:t>
      </w:r>
    </w:p>
    <w:p>
      <w:pPr>
        <w:pStyle w:val="7"/>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（2）各个项目的折算前数值</w:t>
      </w:r>
      <w:r>
        <w:rPr>
          <w:rFonts w:ascii="仿宋_GB2312" w:hAnsi="宋体" w:eastAsia="仿宋_GB2312" w:cs="宋体"/>
          <w:color w:val="000000" w:themeColor="text1"/>
          <w:sz w:val="28"/>
          <w:szCs w:val="28"/>
          <w:lang w:eastAsia="zh-CN"/>
          <w14:textFill>
            <w14:solidFill>
              <w14:schemeClr w14:val="tx1"/>
            </w14:solidFill>
          </w14:textFill>
        </w:rPr>
        <w:t>（第2至8行、第10至15行、第17至20行，</w:t>
      </w:r>
      <w:r>
        <w:rPr>
          <w:rFonts w:hint="eastAsia" w:ascii="仿宋_GB2312" w:hAnsi="宋体" w:eastAsia="仿宋_GB2312" w:cs="宋体"/>
          <w:color w:val="000000" w:themeColor="text1"/>
          <w:sz w:val="28"/>
          <w:szCs w:val="28"/>
          <w:lang w:eastAsia="zh-CN"/>
          <w14:textFill>
            <w14:solidFill>
              <w14:schemeClr w14:val="tx1"/>
            </w14:solidFill>
          </w14:textFill>
        </w:rPr>
        <w:t>a</w:t>
      </w:r>
      <w:r>
        <w:rPr>
          <w:rFonts w:ascii="仿宋_GB2312" w:hAnsi="宋体" w:eastAsia="仿宋_GB2312" w:cs="宋体"/>
          <w:color w:val="000000" w:themeColor="text1"/>
          <w:sz w:val="28"/>
          <w:szCs w:val="28"/>
          <w:lang w:eastAsia="zh-CN"/>
          <w14:textFill>
            <w14:solidFill>
              <w14:schemeClr w14:val="tx1"/>
            </w14:solidFill>
          </w14:textFill>
        </w:rPr>
        <w:t>列）</w:t>
      </w:r>
      <w:r>
        <w:rPr>
          <w:rFonts w:hint="eastAsia" w:ascii="仿宋_GB2312" w:hAnsi="宋体" w:eastAsia="仿宋_GB2312" w:cs="宋体"/>
          <w:color w:val="000000" w:themeColor="text1"/>
          <w:sz w:val="28"/>
          <w:szCs w:val="28"/>
          <w:lang w:eastAsia="zh-CN"/>
          <w14:textFill>
            <w14:solidFill>
              <w14:schemeClr w14:val="tx1"/>
            </w14:solidFill>
          </w14:textFill>
        </w:rPr>
        <w:t>是指未来</w:t>
      </w:r>
      <w:r>
        <w:rPr>
          <w:rFonts w:ascii="仿宋_GB2312" w:hAnsi="宋体" w:eastAsia="仿宋_GB2312" w:cs="宋体"/>
          <w:color w:val="000000" w:themeColor="text1"/>
          <w:sz w:val="28"/>
          <w:szCs w:val="28"/>
          <w:lang w:eastAsia="zh-CN"/>
          <w14:textFill>
            <w14:solidFill>
              <w14:schemeClr w14:val="tx1"/>
            </w14:solidFill>
          </w14:textFill>
        </w:rPr>
        <w:t>30天内到期或可收回的现金流入或流出项目余额。</w:t>
      </w:r>
    </w:p>
    <w:p>
      <w:pPr>
        <w:pStyle w:val="7"/>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（3）各个项目的折算后数值</w:t>
      </w:r>
      <w:r>
        <w:rPr>
          <w:rFonts w:ascii="仿宋_GB2312" w:hAnsi="宋体" w:eastAsia="仿宋_GB2312" w:cs="宋体"/>
          <w:color w:val="000000" w:themeColor="text1"/>
          <w:sz w:val="28"/>
          <w:szCs w:val="28"/>
          <w:lang w:eastAsia="zh-CN"/>
          <w14:textFill>
            <w14:solidFill>
              <w14:schemeClr w14:val="tx1"/>
            </w14:solidFill>
          </w14:textFill>
        </w:rPr>
        <w:t>（第2至20行，</w:t>
      </w:r>
      <w:r>
        <w:rPr>
          <w:rFonts w:hint="eastAsia" w:ascii="仿宋_GB2312" w:hAnsi="宋体" w:eastAsia="仿宋_GB2312" w:cs="宋体"/>
          <w:color w:val="000000" w:themeColor="text1"/>
          <w:sz w:val="28"/>
          <w:szCs w:val="28"/>
          <w:lang w:eastAsia="zh-CN"/>
          <w14:textFill>
            <w14:solidFill>
              <w14:schemeClr w14:val="tx1"/>
            </w14:solidFill>
          </w14:textFill>
        </w:rPr>
        <w:t>b</w:t>
      </w:r>
      <w:r>
        <w:rPr>
          <w:rFonts w:ascii="仿宋_GB2312" w:hAnsi="宋体" w:eastAsia="仿宋_GB2312" w:cs="宋体"/>
          <w:color w:val="000000" w:themeColor="text1"/>
          <w:sz w:val="28"/>
          <w:szCs w:val="28"/>
          <w:lang w:eastAsia="zh-CN"/>
          <w14:textFill>
            <w14:solidFill>
              <w14:schemeClr w14:val="tx1"/>
            </w14:solidFill>
          </w14:textFill>
        </w:rPr>
        <w:t>列）</w:t>
      </w:r>
      <w:r>
        <w:rPr>
          <w:rFonts w:hint="eastAsia" w:ascii="仿宋_GB2312" w:hAnsi="宋体" w:eastAsia="仿宋_GB2312" w:cs="宋体"/>
          <w:color w:val="000000" w:themeColor="text1"/>
          <w:sz w:val="28"/>
          <w:szCs w:val="28"/>
          <w:lang w:eastAsia="zh-CN"/>
          <w14:textFill>
            <w14:solidFill>
              <w14:schemeClr w14:val="tx1"/>
            </w14:solidFill>
          </w14:textFill>
        </w:rPr>
        <w:t>是对其折算前数值按折扣系数（合格优质流动性资产）或折算率（现金流入和流出项目）折算后的数值。</w:t>
      </w:r>
    </w:p>
    <w:p>
      <w:pPr>
        <w:pStyle w:val="7"/>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（4）合格</w:t>
      </w:r>
      <w:r>
        <w:rPr>
          <w:rFonts w:ascii="仿宋_GB2312" w:hAnsi="宋体" w:eastAsia="仿宋_GB2312" w:cs="宋体"/>
          <w:color w:val="000000" w:themeColor="text1"/>
          <w:sz w:val="28"/>
          <w:szCs w:val="28"/>
          <w:lang w:eastAsia="zh-CN"/>
          <w14:textFill>
            <w14:solidFill>
              <w14:schemeClr w14:val="tx1"/>
            </w14:solidFill>
          </w14:textFill>
        </w:rPr>
        <w:t>优质流动性资产</w:t>
      </w:r>
      <w:r>
        <w:rPr>
          <w:rFonts w:hint="eastAsia" w:ascii="仿宋_GB2312" w:hAnsi="宋体" w:eastAsia="仿宋_GB2312" w:cs="宋体"/>
          <w:color w:val="000000" w:themeColor="text1"/>
          <w:sz w:val="28"/>
          <w:szCs w:val="28"/>
          <w:lang w:eastAsia="zh-CN"/>
          <w14:textFill>
            <w14:solidFill>
              <w14:schemeClr w14:val="tx1"/>
            </w14:solidFill>
          </w14:textFill>
        </w:rPr>
        <w:t>调整</w:t>
      </w:r>
      <w:r>
        <w:rPr>
          <w:rFonts w:ascii="仿宋_GB2312" w:hAnsi="宋体" w:eastAsia="仿宋_GB2312" w:cs="宋体"/>
          <w:color w:val="000000" w:themeColor="text1"/>
          <w:sz w:val="28"/>
          <w:szCs w:val="28"/>
          <w:lang w:eastAsia="zh-CN"/>
          <w14:textFill>
            <w14:solidFill>
              <w14:schemeClr w14:val="tx1"/>
            </w14:solidFill>
          </w14:textFill>
        </w:rPr>
        <w:t>后</w:t>
      </w:r>
      <w:r>
        <w:rPr>
          <w:rFonts w:hint="eastAsia" w:ascii="仿宋_GB2312" w:hAnsi="宋体" w:eastAsia="仿宋_GB2312" w:cs="宋体"/>
          <w:color w:val="000000" w:themeColor="text1"/>
          <w:sz w:val="28"/>
          <w:szCs w:val="28"/>
          <w:lang w:eastAsia="zh-CN"/>
          <w14:textFill>
            <w14:solidFill>
              <w14:schemeClr w14:val="tx1"/>
            </w14:solidFill>
          </w14:textFill>
        </w:rPr>
        <w:t>数值</w:t>
      </w:r>
      <w:r>
        <w:rPr>
          <w:rFonts w:ascii="仿宋_GB2312" w:hAnsi="宋体" w:eastAsia="仿宋_GB2312" w:cs="宋体"/>
          <w:color w:val="000000" w:themeColor="text1"/>
          <w:sz w:val="28"/>
          <w:szCs w:val="28"/>
          <w:lang w:eastAsia="zh-CN"/>
          <w14:textFill>
            <w14:solidFill>
              <w14:schemeClr w14:val="tx1"/>
            </w14:solidFill>
          </w14:textFill>
        </w:rPr>
        <w:t>（第21行，</w:t>
      </w:r>
      <w:r>
        <w:rPr>
          <w:rFonts w:hint="eastAsia" w:ascii="仿宋_GB2312" w:hAnsi="宋体" w:eastAsia="仿宋_GB2312" w:cs="宋体"/>
          <w:color w:val="000000" w:themeColor="text1"/>
          <w:sz w:val="28"/>
          <w:szCs w:val="28"/>
          <w:lang w:eastAsia="zh-CN"/>
          <w14:textFill>
            <w14:solidFill>
              <w14:schemeClr w14:val="tx1"/>
            </w14:solidFill>
          </w14:textFill>
        </w:rPr>
        <w:t>b</w:t>
      </w:r>
      <w:r>
        <w:rPr>
          <w:rFonts w:ascii="仿宋_GB2312" w:hAnsi="宋体" w:eastAsia="仿宋_GB2312" w:cs="宋体"/>
          <w:color w:val="000000" w:themeColor="text1"/>
          <w:sz w:val="28"/>
          <w:szCs w:val="28"/>
          <w:lang w:eastAsia="zh-CN"/>
          <w14:textFill>
            <w14:solidFill>
              <w14:schemeClr w14:val="tx1"/>
            </w14:solidFill>
          </w14:textFill>
        </w:rPr>
        <w:t>列）</w:t>
      </w:r>
      <w:r>
        <w:rPr>
          <w:rFonts w:hint="eastAsia" w:ascii="仿宋_GB2312" w:hAnsi="宋体" w:eastAsia="仿宋_GB2312" w:cs="宋体"/>
          <w:color w:val="000000" w:themeColor="text1"/>
          <w:sz w:val="28"/>
          <w:szCs w:val="28"/>
          <w:lang w:eastAsia="zh-CN"/>
          <w14:textFill>
            <w14:solidFill>
              <w14:schemeClr w14:val="tx1"/>
            </w14:solidFill>
          </w14:textFill>
        </w:rPr>
        <w:t>应披露按合格优质流动性资产折扣系数、</w:t>
      </w:r>
      <w:r>
        <w:rPr>
          <w:rFonts w:ascii="仿宋_GB2312" w:hAnsi="宋体" w:eastAsia="仿宋_GB2312" w:cs="宋体"/>
          <w:color w:val="000000" w:themeColor="text1"/>
          <w:sz w:val="28"/>
          <w:szCs w:val="28"/>
          <w:lang w:eastAsia="zh-CN"/>
          <w14:textFill>
            <w14:solidFill>
              <w14:schemeClr w14:val="tx1"/>
            </w14:solidFill>
          </w14:textFill>
        </w:rPr>
        <w:t>2B资产和二级资产在合格优质流动性资产中占比的上限要求进行</w:t>
      </w:r>
      <w:r>
        <w:rPr>
          <w:rFonts w:hint="eastAsia" w:ascii="仿宋_GB2312" w:hAnsi="宋体" w:eastAsia="仿宋_GB2312" w:cs="宋体"/>
          <w:color w:val="000000" w:themeColor="text1"/>
          <w:sz w:val="28"/>
          <w:szCs w:val="28"/>
          <w:lang w:eastAsia="zh-CN"/>
          <w14:textFill>
            <w14:solidFill>
              <w14:schemeClr w14:val="tx1"/>
            </w14:solidFill>
          </w14:textFill>
        </w:rPr>
        <w:t>折算和</w:t>
      </w:r>
      <w:r>
        <w:rPr>
          <w:rFonts w:ascii="仿宋_GB2312" w:hAnsi="宋体" w:eastAsia="仿宋_GB2312" w:cs="宋体"/>
          <w:color w:val="000000" w:themeColor="text1"/>
          <w:sz w:val="28"/>
          <w:szCs w:val="28"/>
          <w:lang w:eastAsia="zh-CN"/>
          <w14:textFill>
            <w14:solidFill>
              <w14:schemeClr w14:val="tx1"/>
            </w14:solidFill>
          </w14:textFill>
        </w:rPr>
        <w:t>调整后的数值。</w:t>
      </w:r>
    </w:p>
    <w:p>
      <w:pPr>
        <w:pStyle w:val="7"/>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净现金流出的</w:t>
      </w:r>
      <w:r>
        <w:rPr>
          <w:rFonts w:hint="eastAsia" w:ascii="仿宋_GB2312" w:hAnsi="宋体" w:eastAsia="仿宋_GB2312" w:cs="宋体"/>
          <w:color w:val="000000" w:themeColor="text1"/>
          <w:sz w:val="28"/>
          <w:szCs w:val="28"/>
          <w:lang w:eastAsia="zh-CN"/>
          <w14:textFill>
            <w14:solidFill>
              <w14:schemeClr w14:val="tx1"/>
            </w14:solidFill>
          </w14:textFill>
        </w:rPr>
        <w:t>调整</w:t>
      </w:r>
      <w:r>
        <w:rPr>
          <w:rFonts w:ascii="仿宋_GB2312" w:hAnsi="宋体" w:eastAsia="仿宋_GB2312" w:cs="宋体"/>
          <w:color w:val="000000" w:themeColor="text1"/>
          <w:sz w:val="28"/>
          <w:szCs w:val="28"/>
          <w:lang w:eastAsia="zh-CN"/>
          <w14:textFill>
            <w14:solidFill>
              <w14:schemeClr w14:val="tx1"/>
            </w14:solidFill>
          </w14:textFill>
        </w:rPr>
        <w:t>后</w:t>
      </w:r>
      <w:r>
        <w:rPr>
          <w:rFonts w:hint="eastAsia" w:ascii="仿宋_GB2312" w:hAnsi="宋体" w:eastAsia="仿宋_GB2312" w:cs="宋体"/>
          <w:color w:val="000000" w:themeColor="text1"/>
          <w:sz w:val="28"/>
          <w:szCs w:val="28"/>
          <w:lang w:eastAsia="zh-CN"/>
          <w14:textFill>
            <w14:solidFill>
              <w14:schemeClr w14:val="tx1"/>
            </w14:solidFill>
          </w14:textFill>
        </w:rPr>
        <w:t>数值</w:t>
      </w:r>
      <w:r>
        <w:rPr>
          <w:rFonts w:ascii="仿宋_GB2312" w:hAnsi="宋体" w:eastAsia="仿宋_GB2312" w:cs="宋体"/>
          <w:color w:val="000000" w:themeColor="text1"/>
          <w:sz w:val="28"/>
          <w:szCs w:val="28"/>
          <w:lang w:eastAsia="zh-CN"/>
          <w14:textFill>
            <w14:solidFill>
              <w14:schemeClr w14:val="tx1"/>
            </w14:solidFill>
          </w14:textFill>
        </w:rPr>
        <w:t>（第22行，</w:t>
      </w:r>
      <w:r>
        <w:rPr>
          <w:rFonts w:hint="eastAsia" w:ascii="仿宋_GB2312" w:hAnsi="宋体" w:eastAsia="仿宋_GB2312" w:cs="宋体"/>
          <w:color w:val="000000" w:themeColor="text1"/>
          <w:sz w:val="28"/>
          <w:szCs w:val="28"/>
          <w:lang w:eastAsia="zh-CN"/>
          <w14:textFill>
            <w14:solidFill>
              <w14:schemeClr w14:val="tx1"/>
            </w14:solidFill>
          </w14:textFill>
        </w:rPr>
        <w:t>b</w:t>
      </w:r>
      <w:r>
        <w:rPr>
          <w:rFonts w:ascii="仿宋_GB2312" w:hAnsi="宋体" w:eastAsia="仿宋_GB2312" w:cs="宋体"/>
          <w:color w:val="000000" w:themeColor="text1"/>
          <w:sz w:val="28"/>
          <w:szCs w:val="28"/>
          <w:lang w:eastAsia="zh-CN"/>
          <w14:textFill>
            <w14:solidFill>
              <w14:schemeClr w14:val="tx1"/>
            </w14:solidFill>
          </w14:textFill>
        </w:rPr>
        <w:t>列）</w:t>
      </w:r>
      <w:r>
        <w:rPr>
          <w:rFonts w:hint="eastAsia" w:ascii="仿宋_GB2312" w:hAnsi="宋体" w:eastAsia="仿宋_GB2312" w:cs="宋体"/>
          <w:color w:val="000000" w:themeColor="text1"/>
          <w:sz w:val="28"/>
          <w:szCs w:val="28"/>
          <w:lang w:eastAsia="zh-CN"/>
          <w14:textFill>
            <w14:solidFill>
              <w14:schemeClr w14:val="tx1"/>
            </w14:solidFill>
          </w14:textFill>
        </w:rPr>
        <w:t>应披露按现金流入和流出项目折算率、可计入的预期现金流入总量占预期现金流出总量的上限要求调整后的数值</w:t>
      </w:r>
      <w:r>
        <w:rPr>
          <w:rFonts w:ascii="仿宋_GB2312" w:hAnsi="宋体" w:eastAsia="仿宋_GB2312" w:cs="宋体"/>
          <w:color w:val="000000" w:themeColor="text1"/>
          <w:sz w:val="28"/>
          <w:szCs w:val="28"/>
          <w:lang w:eastAsia="zh-CN"/>
          <w14:textFill>
            <w14:solidFill>
              <w14:schemeClr w14:val="tx1"/>
            </w14:solidFill>
          </w14:textFill>
        </w:rPr>
        <w:t>。</w:t>
      </w:r>
    </w:p>
    <w:p>
      <w:pPr>
        <w:pStyle w:val="7"/>
        <w:widowControl w:val="0"/>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（6）由于存在可计入的预期现金流入总量占预期现金流出总量的上限要求，以及所披露的各项数值为最近一个季度内每日数值的简单算术平均值（对于实施</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资本计量高级方法的商业银行</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现金净流出量调整后数值</w:t>
      </w:r>
      <w:r>
        <w:rPr>
          <w:rFonts w:ascii="仿宋_GB2312" w:hAnsi="宋体" w:eastAsia="仿宋_GB2312" w:cs="宋体"/>
          <w:color w:val="000000" w:themeColor="text1"/>
          <w:sz w:val="28"/>
          <w:szCs w:val="28"/>
          <w:lang w:eastAsia="zh-CN"/>
          <w14:textFill>
            <w14:solidFill>
              <w14:schemeClr w14:val="tx1"/>
            </w14:solidFill>
          </w14:textFill>
        </w:rPr>
        <w:t>（第22行）</w:t>
      </w:r>
      <w:r>
        <w:rPr>
          <w:rFonts w:hint="eastAsia" w:ascii="仿宋_GB2312" w:hAnsi="宋体" w:eastAsia="仿宋_GB2312" w:cs="宋体"/>
          <w:color w:val="000000" w:themeColor="text1"/>
          <w:sz w:val="28"/>
          <w:szCs w:val="28"/>
          <w:lang w:eastAsia="zh-CN"/>
          <w14:textFill>
            <w14:solidFill>
              <w14:schemeClr w14:val="tx1"/>
            </w14:solidFill>
          </w14:textFill>
        </w:rPr>
        <w:t>不一定</w:t>
      </w:r>
      <w:r>
        <w:rPr>
          <w:rFonts w:ascii="仿宋_GB2312" w:hAnsi="宋体" w:eastAsia="仿宋_GB2312" w:cs="宋体"/>
          <w:color w:val="000000" w:themeColor="text1"/>
          <w:sz w:val="28"/>
          <w:szCs w:val="28"/>
          <w:lang w:eastAsia="zh-CN"/>
          <w14:textFill>
            <w14:solidFill>
              <w14:schemeClr w14:val="tx1"/>
            </w14:solidFill>
          </w14:textFill>
        </w:rPr>
        <w:t>等于</w:t>
      </w:r>
      <w:r>
        <w:rPr>
          <w:rFonts w:hint="eastAsia" w:ascii="仿宋_GB2312" w:hAnsi="宋体" w:eastAsia="仿宋_GB2312" w:cs="宋体"/>
          <w:color w:val="000000" w:themeColor="text1"/>
          <w:sz w:val="28"/>
          <w:szCs w:val="28"/>
          <w:lang w:eastAsia="zh-CN"/>
          <w14:textFill>
            <w14:solidFill>
              <w14:schemeClr w14:val="tx1"/>
            </w14:solidFill>
          </w14:textFill>
        </w:rPr>
        <w:t>预期现金流出总量折算后数值</w:t>
      </w:r>
      <w:r>
        <w:rPr>
          <w:rFonts w:ascii="仿宋_GB2312" w:hAnsi="宋体" w:eastAsia="仿宋_GB2312" w:cs="宋体"/>
          <w:color w:val="000000" w:themeColor="text1"/>
          <w:sz w:val="28"/>
          <w:szCs w:val="28"/>
          <w:lang w:eastAsia="zh-CN"/>
          <w14:textFill>
            <w14:solidFill>
              <w14:schemeClr w14:val="tx1"/>
            </w14:solidFill>
          </w14:textFill>
        </w:rPr>
        <w:t>减去</w:t>
      </w:r>
      <w:r>
        <w:rPr>
          <w:rFonts w:hint="eastAsia" w:ascii="仿宋_GB2312" w:hAnsi="宋体" w:eastAsia="仿宋_GB2312" w:cs="宋体"/>
          <w:color w:val="000000" w:themeColor="text1"/>
          <w:sz w:val="28"/>
          <w:szCs w:val="28"/>
          <w:lang w:eastAsia="zh-CN"/>
          <w14:textFill>
            <w14:solidFill>
              <w14:schemeClr w14:val="tx1"/>
            </w14:solidFill>
          </w14:textFill>
        </w:rPr>
        <w:t>预期现金流入总量折算后数值</w:t>
      </w:r>
      <w:r>
        <w:rPr>
          <w:rFonts w:ascii="仿宋_GB2312" w:hAnsi="宋体" w:eastAsia="仿宋_GB2312" w:cs="宋体"/>
          <w:color w:val="000000" w:themeColor="text1"/>
          <w:sz w:val="28"/>
          <w:szCs w:val="28"/>
          <w:lang w:eastAsia="zh-CN"/>
          <w14:textFill>
            <w14:solidFill>
              <w14:schemeClr w14:val="tx1"/>
            </w14:solidFill>
          </w14:textFill>
        </w:rPr>
        <w:t>（第16行减去第20行）。</w:t>
      </w:r>
    </w:p>
    <w:p>
      <w:pPr>
        <w:pStyle w:val="7"/>
        <w:widowControl w:val="0"/>
        <w:numPr>
          <w:ilvl w:val="0"/>
          <w:numId w:val="4"/>
        </w:numPr>
        <w:spacing w:line="480" w:lineRule="exact"/>
        <w:ind w:firstLine="560" w:firstLineChars="200"/>
        <w:rPr>
          <w:rFonts w:ascii="仿宋_GB2312" w:hAnsi="仿宋_GB2312" w:eastAsia="仿宋_GB2312" w:cs="仿宋_GB2312"/>
          <w:color w:val="000000" w:themeColor="text1"/>
          <w:kern w:val="2"/>
          <w:sz w:val="30"/>
          <w:szCs w:val="30"/>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实施资本计量高级方法的商业银行，</w:t>
      </w:r>
      <w:r>
        <w:rPr>
          <w:rFonts w:hint="eastAsia" w:ascii="仿宋_GB2312" w:hAnsi="宋体" w:eastAsia="仿宋_GB2312" w:cs="宋体"/>
          <w:color w:val="000000" w:themeColor="text1"/>
          <w:sz w:val="28"/>
          <w:szCs w:val="28"/>
          <w:lang w:eastAsia="zh-CN"/>
          <w14:textFill>
            <w14:solidFill>
              <w14:schemeClr w14:val="tx1"/>
            </w14:solidFill>
          </w14:textFill>
        </w:rPr>
        <w:t>由于表格中的各项数值均为最近一个季度内每日数值的简单算术平均值，表格中的流动性覆盖率（第23行）不一定等于合格优质流动性资产的调整后数值（第21行）除以现金净流出量的调整后数值（第22行）。</w:t>
      </w:r>
      <w:r>
        <w:rPr>
          <w:rFonts w:ascii="仿宋_GB2312" w:hAnsi="宋体" w:eastAsia="仿宋_GB2312" w:cs="宋体"/>
          <w:color w:val="000000" w:themeColor="text1"/>
          <w:kern w:val="2"/>
          <w:sz w:val="28"/>
          <w:szCs w:val="28"/>
          <w:lang w:eastAsia="zh-CN"/>
          <w14:textFill>
            <w14:solidFill>
              <w14:schemeClr w14:val="tx1"/>
            </w14:solidFill>
          </w14:textFill>
        </w:rPr>
        <w:tab/>
      </w:r>
      <w:r>
        <w:rPr>
          <w:rFonts w:ascii="宋体" w:hAnsi="宋体" w:cs="宋体"/>
          <w:color w:val="000000" w:themeColor="text1"/>
          <w:lang w:eastAsia="zh-CN"/>
          <w14:textFill>
            <w14:solidFill>
              <w14:schemeClr w14:val="tx1"/>
            </w14:solidFill>
          </w14:textFill>
        </w:rPr>
        <w:br w:type="page"/>
      </w:r>
      <w:r>
        <w:rPr>
          <w:rFonts w:ascii="宋体" w:hAnsi="宋体" w:cs="宋体"/>
          <w:color w:val="000000" w:themeColor="text1"/>
          <w:kern w:val="2"/>
          <w:lang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0"/>
          <w:szCs w:val="30"/>
          <w:lang w:eastAsia="zh-CN"/>
          <w14:textFill>
            <w14:solidFill>
              <w14:schemeClr w14:val="tx1"/>
            </w14:solidFill>
          </w14:textFill>
        </w:rPr>
        <w:t>（三）</w:t>
      </w:r>
      <w:r>
        <w:rPr>
          <w:rFonts w:ascii="仿宋_GB2312" w:hAnsi="仿宋_GB2312" w:eastAsia="仿宋_GB2312" w:cs="仿宋_GB2312"/>
          <w:color w:val="000000" w:themeColor="text1"/>
          <w:sz w:val="30"/>
          <w:szCs w:val="30"/>
          <w:lang w:eastAsia="zh-CN"/>
          <w14:textFill>
            <w14:solidFill>
              <w14:schemeClr w14:val="tx1"/>
            </w14:solidFill>
          </w14:textFill>
        </w:rPr>
        <w:t>表格LIQ2</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ascii="仿宋_GB2312" w:hAnsi="仿宋_GB2312" w:eastAsia="仿宋_GB2312" w:cs="仿宋_GB2312"/>
          <w:color w:val="000000" w:themeColor="text1"/>
          <w:sz w:val="30"/>
          <w:szCs w:val="30"/>
          <w:lang w:eastAsia="zh-CN"/>
          <w14:textFill>
            <w14:solidFill>
              <w14:schemeClr w14:val="tx1"/>
            </w14:solidFill>
          </w14:textFill>
        </w:rPr>
        <w:t>净稳定资金比例</w:t>
      </w:r>
    </w:p>
    <w:tbl>
      <w:tblPr>
        <w:tblStyle w:val="16"/>
        <w:tblW w:w="8302" w:type="dxa"/>
        <w:tblInd w:w="-2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27"/>
        <w:gridCol w:w="786"/>
        <w:gridCol w:w="3181"/>
        <w:gridCol w:w="945"/>
        <w:gridCol w:w="30"/>
        <w:gridCol w:w="795"/>
        <w:gridCol w:w="15"/>
        <w:gridCol w:w="780"/>
        <w:gridCol w:w="840"/>
        <w:gridCol w:w="90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90" w:hRule="atLeast"/>
        </w:trPr>
        <w:tc>
          <w:tcPr>
            <w:tcW w:w="8275" w:type="dxa"/>
            <w:gridSpan w:val="9"/>
            <w:tcBorders>
              <w:top w:val="single" w:color="000000" w:sz="4" w:space="0"/>
              <w:left w:val="nil"/>
              <w:bottom w:val="single" w:color="000000" w:sz="4" w:space="0"/>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w:t>
            </w:r>
            <w:r>
              <w:rPr>
                <w:rFonts w:ascii="仿宋_GB2312" w:hAnsi="仿宋_GB2312" w:eastAsia="仿宋_GB2312" w:cs="仿宋_GB2312"/>
                <w:bCs/>
                <w:color w:val="000000" w:themeColor="text1"/>
                <w:sz w:val="28"/>
                <w:szCs w:val="28"/>
                <w:lang w:eastAsia="zh-CN"/>
                <w14:textFill>
                  <w14:solidFill>
                    <w14:schemeClr w14:val="tx1"/>
                  </w14:solidFill>
                </w14:textFill>
              </w:rPr>
              <w:t>商业银行</w:t>
            </w:r>
            <w:r>
              <w:rPr>
                <w:rFonts w:ascii="仿宋_GB2312" w:hAnsi="仿宋_GB2312" w:eastAsia="仿宋_GB2312" w:cs="仿宋_GB2312"/>
                <w:bCs/>
                <w:color w:val="000000" w:themeColor="text1"/>
                <w:kern w:val="2"/>
                <w:sz w:val="28"/>
                <w:szCs w:val="28"/>
                <w:lang w:eastAsia="zh-CN"/>
                <w14:textFill>
                  <w14:solidFill>
                    <w14:schemeClr w14:val="tx1"/>
                  </w14:solidFill>
                </w14:textFill>
              </w:rPr>
              <w:t>净稳定资金比例及各明细项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的</w:t>
            </w:r>
            <w:r>
              <w:rPr>
                <w:rFonts w:ascii="仿宋_GB2312" w:hAnsi="仿宋_GB2312" w:eastAsia="仿宋_GB2312" w:cs="仿宋_GB2312"/>
                <w:bCs/>
                <w:color w:val="000000" w:themeColor="text1"/>
                <w:kern w:val="2"/>
                <w:sz w:val="28"/>
                <w:szCs w:val="28"/>
                <w:lang w:eastAsia="zh-CN"/>
                <w14:textFill>
                  <w14:solidFill>
                    <w14:schemeClr w14:val="tx1"/>
                  </w14:solidFill>
                </w14:textFill>
              </w:rPr>
              <w:t>构成信息。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318" w:hRule="atLeast"/>
        </w:trPr>
        <w:tc>
          <w:tcPr>
            <w:tcW w:w="8275" w:type="dxa"/>
            <w:gridSpan w:val="9"/>
            <w:tcBorders>
              <w:top w:val="single" w:color="000000" w:sz="4" w:space="0"/>
              <w:left w:val="nil"/>
              <w:bottom w:val="single" w:color="000000" w:sz="4" w:space="0"/>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适用范围：</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，且为</w:t>
            </w:r>
            <w:r>
              <w:rPr>
                <w:rFonts w:hint="eastAsia" w:ascii="仿宋_GB2312" w:hAnsi="仿宋" w:eastAsia="仿宋_GB2312" w:cs="Arial Unicode MS"/>
                <w:color w:val="000000" w:themeColor="text1"/>
                <w:sz w:val="28"/>
                <w:szCs w:val="28"/>
                <w:lang w:eastAsia="zh-CN"/>
                <w14:textFill>
                  <w14:solidFill>
                    <w14:schemeClr w14:val="tx1"/>
                  </w14:solidFill>
                </w14:textFill>
              </w:rPr>
              <w:t>根据《商业银行流动性风险管理办法》规定需满足净稳定资金比例监管标准的银行。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318" w:hRule="atLeast"/>
        </w:trPr>
        <w:tc>
          <w:tcPr>
            <w:tcW w:w="8275" w:type="dxa"/>
            <w:gridSpan w:val="9"/>
            <w:tcBorders>
              <w:top w:val="single" w:color="000000" w:sz="4" w:space="0"/>
              <w:left w:val="nil"/>
              <w:bottom w:val="single" w:color="000000" w:sz="4" w:space="0"/>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实施资本计量高级方法的商业银行</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应当按照下表披露季末净稳定资金比例及各明细项目数值。其他商业银行应披露最近两个季度的净稳定资金比例、可用的稳定资金及所需的稳定资金期末数值。各项数值应</w:t>
            </w:r>
            <w:r>
              <w:rPr>
                <w:rFonts w:ascii="仿宋_GB2312" w:hAnsi="仿宋_GB2312" w:eastAsia="仿宋_GB2312" w:cs="仿宋_GB2312"/>
                <w:bCs/>
                <w:color w:val="000000" w:themeColor="text1"/>
                <w:kern w:val="2"/>
                <w:sz w:val="28"/>
                <w:szCs w:val="28"/>
                <w:lang w:eastAsia="zh-CN"/>
                <w14:textFill>
                  <w14:solidFill>
                    <w14:schemeClr w14:val="tx1"/>
                  </w14:solidFill>
                </w14:textFill>
              </w:rPr>
              <w:t>采用季末数值，以本外币合计人民币填写。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318" w:hRule="atLeast"/>
        </w:trPr>
        <w:tc>
          <w:tcPr>
            <w:tcW w:w="8275" w:type="dxa"/>
            <w:gridSpan w:val="9"/>
            <w:tcBorders>
              <w:top w:val="single" w:color="000000" w:sz="4" w:space="0"/>
              <w:left w:val="nil"/>
              <w:bottom w:val="single" w:color="000000" w:sz="4" w:space="0"/>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频率：</w:t>
            </w:r>
            <w:r>
              <w:rPr>
                <w:rFonts w:ascii="仿宋_GB2312" w:hAnsi="仿宋_GB2312" w:eastAsia="仿宋_GB2312" w:cs="仿宋_GB2312"/>
                <w:bCs/>
                <w:color w:val="000000" w:themeColor="text1"/>
                <w:kern w:val="2"/>
                <w:sz w:val="28"/>
                <w:szCs w:val="28"/>
                <w:lang w:eastAsia="zh-CN"/>
                <w14:textFill>
                  <w14:solidFill>
                    <w14:schemeClr w14:val="tx1"/>
                  </w14:solidFill>
                </w14:textFill>
              </w:rPr>
              <w:t>半年（但</w:t>
            </w:r>
            <w:r>
              <w:rPr>
                <w:rFonts w:ascii="仿宋_GB2312" w:hAnsi="仿宋_GB2312" w:eastAsia="仿宋_GB2312" w:cs="仿宋_GB2312"/>
                <w:bCs/>
                <w:color w:val="000000" w:themeColor="text1"/>
                <w:sz w:val="28"/>
                <w:szCs w:val="28"/>
                <w:lang w:eastAsia="zh-CN"/>
                <w14:textFill>
                  <w14:solidFill>
                    <w14:schemeClr w14:val="tx1"/>
                  </w14:solidFill>
                </w14:textFill>
              </w:rPr>
              <w:t>应</w:t>
            </w:r>
            <w:r>
              <w:rPr>
                <w:rFonts w:ascii="仿宋_GB2312" w:hAnsi="仿宋_GB2312" w:eastAsia="仿宋_GB2312" w:cs="仿宋_GB2312"/>
                <w:bCs/>
                <w:color w:val="000000" w:themeColor="text1"/>
                <w:kern w:val="2"/>
                <w:sz w:val="28"/>
                <w:szCs w:val="28"/>
                <w:lang w:eastAsia="zh-CN"/>
                <w14:textFill>
                  <w14:solidFill>
                    <w14:schemeClr w14:val="tx1"/>
                  </w14:solidFill>
                </w14:textFill>
              </w:rPr>
              <w:t>披露最近两个季度的净稳定资金比例信息）。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237" w:hRule="atLeast"/>
        </w:trPr>
        <w:tc>
          <w:tcPr>
            <w:tcW w:w="8275" w:type="dxa"/>
            <w:gridSpan w:val="9"/>
            <w:tcBorders>
              <w:top w:val="single" w:color="000000" w:sz="4" w:space="0"/>
              <w:left w:val="nil"/>
              <w:bottom w:val="single" w:color="000000" w:sz="4" w:space="0"/>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格式：</w:t>
            </w:r>
            <w:r>
              <w:rPr>
                <w:rFonts w:ascii="仿宋_GB2312" w:hAnsi="仿宋_GB2312" w:eastAsia="仿宋_GB2312" w:cs="仿宋_GB2312"/>
                <w:bCs/>
                <w:color w:val="000000" w:themeColor="text1"/>
                <w:kern w:val="2"/>
                <w:sz w:val="28"/>
                <w:szCs w:val="28"/>
                <w:lang w:eastAsia="zh-CN"/>
                <w14:textFill>
                  <w14:solidFill>
                    <w14:schemeClr w14:val="tx1"/>
                  </w14:solidFill>
                </w14:textFill>
              </w:rPr>
              <w:t>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gridBefore w:val="1"/>
          <w:wBefore w:w="27" w:type="dxa"/>
          <w:trHeight w:val="318" w:hRule="atLeast"/>
        </w:trPr>
        <w:tc>
          <w:tcPr>
            <w:tcW w:w="8275" w:type="dxa"/>
            <w:gridSpan w:val="9"/>
            <w:tcBorders>
              <w:top w:val="single" w:color="000000" w:sz="4" w:space="0"/>
              <w:left w:val="nil"/>
              <w:bottom w:val="nil"/>
              <w:right w:val="nil"/>
            </w:tcBorders>
            <w:tcMar>
              <w:top w:w="80" w:type="dxa"/>
              <w:left w:w="80" w:type="dxa"/>
              <w:bottom w:w="80" w:type="dxa"/>
              <w:right w:w="80" w:type="dxa"/>
            </w:tcMar>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eastAsia="zh-CN"/>
                <w14:textFill>
                  <w14:solidFill>
                    <w14:schemeClr w14:val="tx1"/>
                  </w14:solidFill>
                </w14:textFill>
              </w:rPr>
              <w:t>补充说明</w:t>
            </w:r>
            <w:r>
              <w:rPr>
                <w:rFonts w:ascii="仿宋_GB2312" w:hAnsi="仿宋_GB2312" w:eastAsia="仿宋_GB2312" w:cs="仿宋_GB2312"/>
                <w:b/>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为</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便</w:t>
            </w:r>
            <w:r>
              <w:rPr>
                <w:rFonts w:ascii="仿宋_GB2312" w:hAnsi="仿宋_GB2312" w:eastAsia="仿宋_GB2312" w:cs="仿宋_GB2312"/>
                <w:bCs/>
                <w:color w:val="000000" w:themeColor="text1"/>
                <w:kern w:val="2"/>
                <w:sz w:val="28"/>
                <w:szCs w:val="28"/>
                <w:lang w:eastAsia="zh-CN"/>
                <w14:textFill>
                  <w14:solidFill>
                    <w14:schemeClr w14:val="tx1"/>
                  </w14:solidFill>
                </w14:textFill>
              </w:rPr>
              <w:t>于信息使用者理解净稳定资金比例的结果和相关数据</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实施资本计量高级方法的</w:t>
            </w:r>
            <w:r>
              <w:rPr>
                <w:rFonts w:ascii="仿宋_GB2312" w:hAnsi="仿宋_GB2312" w:eastAsia="仿宋_GB2312" w:cs="仿宋_GB2312"/>
                <w:bCs/>
                <w:color w:val="000000" w:themeColor="text1"/>
                <w:sz w:val="28"/>
                <w:szCs w:val="28"/>
                <w:lang w:eastAsia="zh-CN"/>
                <w14:textFill>
                  <w14:solidFill>
                    <w14:schemeClr w14:val="tx1"/>
                  </w14:solidFill>
                </w14:textFill>
              </w:rPr>
              <w:t>商业银行</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还应当披露与净稳定资金比例有关的定性信息，根据相关性和重要性原则,可以披露以下信息</w:t>
            </w:r>
            <w:r>
              <w:rPr>
                <w:rFonts w:ascii="仿宋_GB2312" w:hAnsi="仿宋_GB2312" w:eastAsia="仿宋_GB2312" w:cs="仿宋_GB2312"/>
                <w:bCs/>
                <w:color w:val="000000" w:themeColor="text1"/>
                <w:kern w:val="2"/>
                <w:sz w:val="28"/>
                <w:szCs w:val="28"/>
                <w:lang w:eastAsia="zh-CN"/>
                <w14:textFill>
                  <w14:solidFill>
                    <w14:schemeClr w14:val="tx1"/>
                  </w14:solidFill>
                </w14:textFill>
              </w:rPr>
              <w:t>：</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1.</w:t>
            </w:r>
            <w:r>
              <w:rPr>
                <w:rFonts w:ascii="仿宋_GB2312" w:hAnsi="仿宋_GB2312" w:eastAsia="仿宋_GB2312" w:cs="仿宋_GB2312"/>
                <w:bCs/>
                <w:color w:val="000000" w:themeColor="text1"/>
                <w:kern w:val="2"/>
                <w:sz w:val="28"/>
                <w:szCs w:val="28"/>
                <w:lang w:eastAsia="zh-CN"/>
                <w14:textFill>
                  <w14:solidFill>
                    <w14:schemeClr w14:val="tx1"/>
                  </w14:solidFill>
                </w14:textFill>
              </w:rPr>
              <w:t>净稳定资金比例季内及跨季变化情况。</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2.</w:t>
            </w:r>
            <w:r>
              <w:rPr>
                <w:rFonts w:ascii="仿宋_GB2312" w:hAnsi="仿宋_GB2312" w:eastAsia="仿宋_GB2312" w:cs="仿宋_GB2312"/>
                <w:bCs/>
                <w:color w:val="000000" w:themeColor="text1"/>
                <w:kern w:val="2"/>
                <w:sz w:val="28"/>
                <w:szCs w:val="28"/>
                <w:lang w:eastAsia="zh-CN"/>
                <w14:textFill>
                  <w14:solidFill>
                    <w14:schemeClr w14:val="tx1"/>
                  </w14:solidFill>
                </w14:textFill>
              </w:rPr>
              <w:t>净稳定资金比例计算中的各构成要素对净稳定资金比例的影响及其变化情况。</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3.</w:t>
            </w:r>
            <w:r>
              <w:rPr>
                <w:rFonts w:ascii="仿宋_GB2312" w:hAnsi="仿宋_GB2312" w:eastAsia="仿宋_GB2312" w:cs="仿宋_GB2312"/>
                <w:bCs/>
                <w:color w:val="000000" w:themeColor="text1"/>
                <w:kern w:val="2"/>
                <w:sz w:val="28"/>
                <w:szCs w:val="28"/>
                <w:lang w:eastAsia="zh-CN"/>
                <w14:textFill>
                  <w14:solidFill>
                    <w14:schemeClr w14:val="tx1"/>
                  </w14:solidFill>
                </w14:textFill>
              </w:rPr>
              <w:t>流动性风险管理策略、融资结构和经营环境等对净稳定资金比例的影响。</w:t>
            </w:r>
          </w:p>
          <w:p>
            <w:pPr>
              <w:widowControl w:val="0"/>
              <w:snapToGrid w:val="0"/>
              <w:spacing w:line="480" w:lineRule="exact"/>
              <w:ind w:firstLine="560" w:firstLineChars="200"/>
              <w:jc w:val="both"/>
              <w:rPr>
                <w:rFonts w:ascii="仿宋_GB2312" w:hAnsi="仿宋_GB2312" w:eastAsia="仿宋_GB2312" w:cs="仿宋_GB2312"/>
                <w:b/>
                <w:bCs/>
                <w:color w:val="000000" w:themeColor="text1"/>
                <w:sz w:val="21"/>
                <w:szCs w:val="21"/>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4.</w:t>
            </w:r>
            <w:r>
              <w:rPr>
                <w:rFonts w:ascii="仿宋_GB2312" w:hAnsi="仿宋_GB2312" w:eastAsia="仿宋_GB2312" w:cs="仿宋_GB2312"/>
                <w:bCs/>
                <w:color w:val="000000" w:themeColor="text1"/>
                <w:kern w:val="2"/>
                <w:sz w:val="28"/>
                <w:szCs w:val="28"/>
                <w:lang w:eastAsia="zh-CN"/>
                <w14:textFill>
                  <w14:solidFill>
                    <w14:schemeClr w14:val="tx1"/>
                  </w14:solidFill>
                </w14:textFill>
              </w:rPr>
              <w:t>相互依存的资产和负债项目以及相关交易的关联程度。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3994" w:type="dxa"/>
            <w:gridSpan w:val="3"/>
            <w:vMerge w:val="restart"/>
            <w:tcBorders>
              <w:top w:val="single" w:color="auto" w:sz="4" w:space="0"/>
            </w:tcBorders>
            <w:vAlign w:val="center"/>
          </w:tcPr>
          <w:p>
            <w:pPr>
              <w:snapToGrid w:val="0"/>
              <w:spacing w:line="480" w:lineRule="exact"/>
              <w:rPr>
                <w:rFonts w:ascii="仿宋_GB2312" w:eastAsia="仿宋_GB2312"/>
                <w:i/>
                <w:iCs/>
                <w:color w:val="000000" w:themeColor="text1"/>
                <w:sz w:val="28"/>
                <w:szCs w:val="28"/>
                <w:lang w:eastAsia="zh-CN"/>
                <w14:textFill>
                  <w14:solidFill>
                    <w14:schemeClr w14:val="tx1"/>
                  </w14:solidFill>
                </w14:textFill>
              </w:rPr>
            </w:pPr>
          </w:p>
        </w:tc>
        <w:tc>
          <w:tcPr>
            <w:tcW w:w="975" w:type="dxa"/>
            <w:gridSpan w:val="2"/>
            <w:tcBorders>
              <w:top w:val="single" w:color="auto" w:sz="4" w:space="0"/>
              <w:bottom w:val="single" w:color="auto" w:sz="4" w:space="0"/>
            </w:tcBorders>
            <w:vAlign w:val="center"/>
          </w:tcPr>
          <w:p>
            <w:pPr>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a</w:t>
            </w:r>
          </w:p>
        </w:tc>
        <w:tc>
          <w:tcPr>
            <w:tcW w:w="810" w:type="dxa"/>
            <w:gridSpan w:val="2"/>
            <w:tcBorders>
              <w:top w:val="single" w:color="auto" w:sz="4" w:space="0"/>
              <w:bottom w:val="single" w:color="auto" w:sz="4" w:space="0"/>
            </w:tcBorders>
            <w:vAlign w:val="center"/>
          </w:tcPr>
          <w:p>
            <w:pPr>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b</w:t>
            </w:r>
          </w:p>
        </w:tc>
        <w:tc>
          <w:tcPr>
            <w:tcW w:w="780" w:type="dxa"/>
            <w:tcBorders>
              <w:top w:val="single" w:color="auto" w:sz="4" w:space="0"/>
              <w:bottom w:val="single" w:color="auto" w:sz="4" w:space="0"/>
            </w:tcBorders>
            <w:vAlign w:val="center"/>
          </w:tcPr>
          <w:p>
            <w:pPr>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c</w:t>
            </w:r>
          </w:p>
        </w:tc>
        <w:tc>
          <w:tcPr>
            <w:tcW w:w="840" w:type="dxa"/>
            <w:tcBorders>
              <w:top w:val="single" w:color="auto" w:sz="4" w:space="0"/>
              <w:bottom w:val="single" w:color="auto" w:sz="4" w:space="0"/>
            </w:tcBorders>
            <w:vAlign w:val="center"/>
          </w:tcPr>
          <w:p>
            <w:pPr>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d</w:t>
            </w:r>
          </w:p>
        </w:tc>
        <w:tc>
          <w:tcPr>
            <w:tcW w:w="903" w:type="dxa"/>
            <w:tcBorders>
              <w:top w:val="single" w:color="auto" w:sz="4" w:space="0"/>
            </w:tcBorders>
            <w:vAlign w:val="center"/>
          </w:tcPr>
          <w:p>
            <w:pPr>
              <w:snapToGrid w:val="0"/>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3994" w:type="dxa"/>
            <w:gridSpan w:val="3"/>
            <w:vMerge w:val="continue"/>
            <w:vAlign w:val="center"/>
          </w:tcPr>
          <w:p>
            <w:pPr>
              <w:snapToGrid w:val="0"/>
              <w:spacing w:line="480" w:lineRule="exact"/>
              <w:rPr>
                <w:rFonts w:ascii="仿宋_GB2312" w:eastAsia="仿宋_GB2312"/>
                <w:i/>
                <w:iCs/>
                <w:color w:val="000000" w:themeColor="text1"/>
                <w:sz w:val="28"/>
                <w:szCs w:val="28"/>
                <w14:textFill>
                  <w14:solidFill>
                    <w14:schemeClr w14:val="tx1"/>
                  </w14:solidFill>
                </w14:textFill>
              </w:rPr>
            </w:pPr>
          </w:p>
        </w:tc>
        <w:tc>
          <w:tcPr>
            <w:tcW w:w="3405" w:type="dxa"/>
            <w:gridSpan w:val="6"/>
            <w:tcBorders>
              <w:top w:val="single" w:color="auto" w:sz="4" w:space="0"/>
              <w:bottom w:val="single" w:color="auto" w:sz="4" w:space="0"/>
            </w:tcBorders>
            <w:vAlign w:val="center"/>
          </w:tcPr>
          <w:p>
            <w:pPr>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折算前数值</w:t>
            </w:r>
          </w:p>
        </w:tc>
        <w:tc>
          <w:tcPr>
            <w:tcW w:w="903" w:type="dxa"/>
            <w:vMerge w:val="restart"/>
            <w:tcBorders>
              <w:top w:val="single" w:color="auto" w:sz="4" w:space="0"/>
            </w:tcBorders>
            <w:vAlign w:val="center"/>
          </w:tcPr>
          <w:p>
            <w:pPr>
              <w:snapToGrid w:val="0"/>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折算后数值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3994" w:type="dxa"/>
            <w:gridSpan w:val="3"/>
            <w:vMerge w:val="continue"/>
            <w:tcBorders>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p>
        </w:tc>
        <w:tc>
          <w:tcPr>
            <w:tcW w:w="945" w:type="dxa"/>
            <w:tcBorders>
              <w:top w:val="single" w:color="auto" w:sz="4" w:space="0"/>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无期限</w:t>
            </w:r>
          </w:p>
        </w:tc>
        <w:tc>
          <w:tcPr>
            <w:tcW w:w="825" w:type="dxa"/>
            <w:gridSpan w:val="2"/>
            <w:tcBorders>
              <w:top w:val="single" w:color="auto" w:sz="4" w:space="0"/>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&lt;6</w:t>
            </w:r>
            <w:r>
              <w:rPr>
                <w:rFonts w:hint="eastAsia" w:ascii="仿宋_GB2312" w:eastAsia="仿宋_GB2312"/>
                <w:color w:val="000000" w:themeColor="text1"/>
                <w:sz w:val="28"/>
                <w:szCs w:val="28"/>
                <w14:textFill>
                  <w14:solidFill>
                    <w14:schemeClr w14:val="tx1"/>
                  </w14:solidFill>
                </w14:textFill>
              </w:rPr>
              <w:t>个月</w:t>
            </w:r>
          </w:p>
        </w:tc>
        <w:tc>
          <w:tcPr>
            <w:tcW w:w="795" w:type="dxa"/>
            <w:gridSpan w:val="2"/>
            <w:tcBorders>
              <w:top w:val="single" w:color="auto" w:sz="4" w:space="0"/>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6-12</w:t>
            </w:r>
            <w:r>
              <w:rPr>
                <w:rFonts w:hint="eastAsia" w:ascii="仿宋_GB2312" w:eastAsia="仿宋_GB2312"/>
                <w:color w:val="000000" w:themeColor="text1"/>
                <w:sz w:val="28"/>
                <w:szCs w:val="28"/>
                <w14:textFill>
                  <w14:solidFill>
                    <w14:schemeClr w14:val="tx1"/>
                  </w14:solidFill>
                </w14:textFill>
              </w:rPr>
              <w:t>个月</w:t>
            </w:r>
          </w:p>
        </w:tc>
        <w:tc>
          <w:tcPr>
            <w:tcW w:w="840" w:type="dxa"/>
            <w:tcBorders>
              <w:top w:val="single" w:color="auto" w:sz="4" w:space="0"/>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年</w:t>
            </w:r>
          </w:p>
        </w:tc>
        <w:tc>
          <w:tcPr>
            <w:tcW w:w="903" w:type="dxa"/>
            <w:vMerge w:val="continue"/>
            <w:tcBorders>
              <w:bottom w:val="single" w:color="auto" w:sz="4" w:space="0"/>
            </w:tcBorders>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302" w:type="dxa"/>
            <w:gridSpan w:val="10"/>
            <w:tcBorders>
              <w:top w:val="single" w:color="auto" w:sz="4" w:space="0"/>
              <w:left w:val="single" w:color="auto" w:sz="4" w:space="0"/>
              <w:bottom w:val="single" w:color="auto" w:sz="4" w:space="0"/>
            </w:tcBorders>
            <w:shd w:val="clear" w:color="auto" w:fill="A6A6A6"/>
            <w:vAlign w:val="center"/>
          </w:tcPr>
          <w:p>
            <w:pPr>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可用的稳定资金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p>
        </w:tc>
        <w:tc>
          <w:tcPr>
            <w:tcW w:w="3181"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资本</w:t>
            </w:r>
          </w:p>
        </w:tc>
        <w:tc>
          <w:tcPr>
            <w:tcW w:w="945"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监管资本</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其他资本工具</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p>
        </w:tc>
        <w:tc>
          <w:tcPr>
            <w:tcW w:w="3181"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来自零售和小企业客户的存款</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稳定存款</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欠稳定存款</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7</w:t>
            </w:r>
          </w:p>
        </w:tc>
        <w:tc>
          <w:tcPr>
            <w:tcW w:w="3181"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批发融资</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8</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业务关系存款</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9</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其他批发融资</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10</w:t>
            </w:r>
          </w:p>
        </w:tc>
        <w:tc>
          <w:tcPr>
            <w:tcW w:w="3181"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相互依存的负债</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11</w:t>
            </w:r>
          </w:p>
        </w:tc>
        <w:tc>
          <w:tcPr>
            <w:tcW w:w="3181"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其他负债</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12</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净稳定资金比例衍生产品负债</w:t>
            </w:r>
          </w:p>
        </w:tc>
        <w:tc>
          <w:tcPr>
            <w:tcW w:w="945" w:type="dxa"/>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460" w:type="dxa"/>
            <w:gridSpan w:val="5"/>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03" w:type="dxa"/>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w:t>
            </w:r>
          </w:p>
        </w:tc>
        <w:tc>
          <w:tcPr>
            <w:tcW w:w="3181" w:type="dxa"/>
            <w:tcBorders>
              <w:bottom w:val="single" w:color="auto" w:sz="4" w:space="0"/>
            </w:tcBorders>
            <w:shd w:val="clear" w:color="auto" w:fill="FFFFFF"/>
            <w:vAlign w:val="center"/>
          </w:tcPr>
          <w:p>
            <w:pPr>
              <w:spacing w:line="480" w:lineRule="exact"/>
              <w:ind w:firstLine="560" w:firstLineChars="2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以上未包括的所有其它负债和权益</w:t>
            </w:r>
          </w:p>
        </w:tc>
        <w:tc>
          <w:tcPr>
            <w:tcW w:w="945"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hAnsi="黑体" w:eastAsia="仿宋_GB2312" w:cs="黑体"/>
                <w:color w:val="000000" w:themeColor="text1"/>
                <w:sz w:val="28"/>
                <w:szCs w:val="28"/>
                <w14:textFill>
                  <w14:solidFill>
                    <w14:schemeClr w14:val="tx1"/>
                  </w14:solidFill>
                </w14:textFill>
              </w:rPr>
            </w:pPr>
            <w:r>
              <w:rPr>
                <w:rFonts w:ascii="仿宋_GB2312" w:hAnsi="黑体" w:eastAsia="仿宋_GB2312" w:cs="黑体"/>
                <w:color w:val="000000" w:themeColor="text1"/>
                <w:sz w:val="28"/>
                <w:szCs w:val="28"/>
                <w14:textFill>
                  <w14:solidFill>
                    <w14:schemeClr w14:val="tx1"/>
                  </w14:solidFill>
                </w14:textFill>
              </w:rPr>
              <w:t>14</w:t>
            </w:r>
          </w:p>
        </w:tc>
        <w:tc>
          <w:tcPr>
            <w:tcW w:w="3181" w:type="dxa"/>
            <w:tcBorders>
              <w:bottom w:val="single" w:color="auto" w:sz="4" w:space="0"/>
            </w:tcBorders>
            <w:shd w:val="clear" w:color="auto" w:fill="FFFFFF"/>
            <w:vAlign w:val="center"/>
          </w:tcPr>
          <w:p>
            <w:pPr>
              <w:spacing w:line="480" w:lineRule="exact"/>
              <w:rPr>
                <w:rFonts w:ascii="仿宋_GB2312" w:hAnsi="黑体" w:eastAsia="仿宋_GB2312" w:cs="黑体"/>
                <w:color w:val="000000" w:themeColor="text1"/>
                <w:sz w:val="28"/>
                <w:szCs w:val="28"/>
                <w14:textFill>
                  <w14:solidFill>
                    <w14:schemeClr w14:val="tx1"/>
                  </w14:solidFill>
                </w14:textFill>
              </w:rPr>
            </w:pPr>
            <w:r>
              <w:rPr>
                <w:rFonts w:hint="eastAsia" w:ascii="仿宋_GB2312" w:hAnsi="黑体" w:eastAsia="仿宋_GB2312" w:cs="黑体"/>
                <w:color w:val="000000" w:themeColor="text1"/>
                <w:sz w:val="28"/>
                <w:szCs w:val="28"/>
                <w14:textFill>
                  <w14:solidFill>
                    <w14:schemeClr w14:val="tx1"/>
                  </w14:solidFill>
                </w14:textFill>
              </w:rPr>
              <w:t>可用的稳定资金合计</w:t>
            </w:r>
          </w:p>
        </w:tc>
        <w:tc>
          <w:tcPr>
            <w:tcW w:w="945" w:type="dxa"/>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840" w:type="dxa"/>
            <w:tcBorders>
              <w:bottom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302" w:type="dxa"/>
            <w:gridSpan w:val="10"/>
            <w:tcBorders>
              <w:bottom w:val="single" w:color="auto" w:sz="4" w:space="0"/>
            </w:tcBorders>
            <w:shd w:val="clear" w:color="auto" w:fill="A6A6A6"/>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所需的稳定资金</w:t>
            </w:r>
          </w:p>
        </w:tc>
      </w:tr>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15</w:t>
            </w:r>
          </w:p>
        </w:tc>
        <w:tc>
          <w:tcPr>
            <w:tcW w:w="3181"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净稳定资金比例合格优质流动性资产</w:t>
            </w:r>
          </w:p>
        </w:tc>
        <w:tc>
          <w:tcPr>
            <w:tcW w:w="945" w:type="dxa"/>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16</w:t>
            </w:r>
          </w:p>
        </w:tc>
        <w:tc>
          <w:tcPr>
            <w:tcW w:w="3181"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存放在金融机构的业务关系存款</w:t>
            </w:r>
          </w:p>
        </w:tc>
        <w:tc>
          <w:tcPr>
            <w:tcW w:w="945"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17</w:t>
            </w:r>
          </w:p>
        </w:tc>
        <w:tc>
          <w:tcPr>
            <w:tcW w:w="3181"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贷款和证券</w:t>
            </w:r>
          </w:p>
        </w:tc>
        <w:tc>
          <w:tcPr>
            <w:tcW w:w="945"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1"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18</w:t>
            </w:r>
          </w:p>
        </w:tc>
        <w:tc>
          <w:tcPr>
            <w:tcW w:w="3181" w:type="dxa"/>
            <w:shd w:val="clear" w:color="auto" w:fill="FFFFFF"/>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由一级资产担保的向金融机构发放的贷款</w:t>
            </w:r>
          </w:p>
        </w:tc>
        <w:tc>
          <w:tcPr>
            <w:tcW w:w="945"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9" w:hRule="exact"/>
        </w:trPr>
        <w:tc>
          <w:tcPr>
            <w:tcW w:w="813" w:type="dxa"/>
            <w:gridSpan w:val="2"/>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19</w:t>
            </w:r>
          </w:p>
        </w:tc>
        <w:tc>
          <w:tcPr>
            <w:tcW w:w="3181" w:type="dxa"/>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由非一级资产担保或无担保的向金融机构发放的贷款</w:t>
            </w:r>
          </w:p>
        </w:tc>
        <w:tc>
          <w:tcPr>
            <w:tcW w:w="945"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7" w:hRule="exact"/>
        </w:trPr>
        <w:tc>
          <w:tcPr>
            <w:tcW w:w="813" w:type="dxa"/>
            <w:gridSpan w:val="2"/>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20</w:t>
            </w:r>
          </w:p>
        </w:tc>
        <w:tc>
          <w:tcPr>
            <w:tcW w:w="3181" w:type="dxa"/>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向</w:t>
            </w:r>
            <w:r>
              <w:rPr>
                <w:rFonts w:hint="eastAsia" w:ascii="仿宋_GB2312" w:hAnsi="宋体" w:eastAsia="仿宋_GB2312" w:cs="宋体"/>
                <w:color w:val="000000" w:themeColor="text1"/>
                <w:sz w:val="28"/>
                <w:szCs w:val="28"/>
                <w:lang w:eastAsia="zh-CN"/>
                <w14:textFill>
                  <w14:solidFill>
                    <w14:schemeClr w14:val="tx1"/>
                  </w14:solidFill>
                </w14:textFill>
              </w:rPr>
              <w:t>零售和小企业客户</w:t>
            </w:r>
            <w:r>
              <w:rPr>
                <w:rFonts w:hint="eastAsia" w:ascii="仿宋_GB2312" w:eastAsia="仿宋_GB2312"/>
                <w:color w:val="000000" w:themeColor="text1"/>
                <w:sz w:val="28"/>
                <w:szCs w:val="28"/>
                <w:lang w:eastAsia="zh-CN"/>
                <w14:textFill>
                  <w14:solidFill>
                    <w14:schemeClr w14:val="tx1"/>
                  </w14:solidFill>
                </w14:textFill>
              </w:rPr>
              <w:t>、非金融机构、主权、中央银行和公共部门实体等发放的贷款</w:t>
            </w:r>
          </w:p>
        </w:tc>
        <w:tc>
          <w:tcPr>
            <w:tcW w:w="945"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813" w:type="dxa"/>
            <w:gridSpan w:val="2"/>
            <w:tcBorders>
              <w:bottom w:val="single" w:color="auto" w:sz="4" w:space="0"/>
            </w:tcBorders>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21</w:t>
            </w:r>
          </w:p>
        </w:tc>
        <w:tc>
          <w:tcPr>
            <w:tcW w:w="3181" w:type="dxa"/>
            <w:tcBorders>
              <w:bottom w:val="single" w:color="auto" w:sz="4" w:space="0"/>
            </w:tcBorders>
            <w:vAlign w:val="center"/>
          </w:tcPr>
          <w:p>
            <w:pPr>
              <w:spacing w:line="480" w:lineRule="exact"/>
              <w:ind w:firstLine="1120" w:firstLineChars="4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其中：风险权重不高于</w:t>
            </w:r>
            <w:r>
              <w:rPr>
                <w:rFonts w:ascii="仿宋_GB2312" w:eastAsia="仿宋_GB2312"/>
                <w:color w:val="000000" w:themeColor="text1"/>
                <w:sz w:val="28"/>
                <w:szCs w:val="28"/>
                <w:lang w:eastAsia="zh-CN"/>
                <w14:textFill>
                  <w14:solidFill>
                    <w14:schemeClr w14:val="tx1"/>
                  </w14:solidFill>
                </w14:textFill>
              </w:rPr>
              <w:t>35%</w:t>
            </w:r>
          </w:p>
        </w:tc>
        <w:tc>
          <w:tcPr>
            <w:tcW w:w="945"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22</w:t>
            </w:r>
          </w:p>
        </w:tc>
        <w:tc>
          <w:tcPr>
            <w:tcW w:w="3181" w:type="dxa"/>
            <w:shd w:val="clear" w:color="auto" w:fill="FFFFFF"/>
            <w:vAlign w:val="center"/>
          </w:tcPr>
          <w:p>
            <w:pPr>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住房抵押贷款</w:t>
            </w:r>
          </w:p>
        </w:tc>
        <w:tc>
          <w:tcPr>
            <w:tcW w:w="945" w:type="dxa"/>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25" w:type="dxa"/>
            <w:gridSpan w:val="2"/>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795" w:type="dxa"/>
            <w:gridSpan w:val="2"/>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40" w:type="dxa"/>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23</w:t>
            </w:r>
          </w:p>
        </w:tc>
        <w:tc>
          <w:tcPr>
            <w:tcW w:w="3181" w:type="dxa"/>
            <w:shd w:val="clear" w:color="auto" w:fill="FFFFFF"/>
            <w:vAlign w:val="center"/>
          </w:tcPr>
          <w:p>
            <w:pPr>
              <w:spacing w:line="480" w:lineRule="exact"/>
              <w:ind w:firstLine="1120" w:firstLineChars="4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其中：风险权重不高于</w:t>
            </w:r>
            <w:r>
              <w:rPr>
                <w:rFonts w:ascii="仿宋_GB2312" w:eastAsia="仿宋_GB2312"/>
                <w:color w:val="000000" w:themeColor="text1"/>
                <w:sz w:val="28"/>
                <w:szCs w:val="28"/>
                <w:lang w:eastAsia="zh-CN"/>
                <w14:textFill>
                  <w14:solidFill>
                    <w14:schemeClr w14:val="tx1"/>
                  </w14:solidFill>
                </w14:textFill>
              </w:rPr>
              <w:t>35%</w:t>
            </w:r>
          </w:p>
        </w:tc>
        <w:tc>
          <w:tcPr>
            <w:tcW w:w="945"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4" w:hRule="exact"/>
        </w:trPr>
        <w:tc>
          <w:tcPr>
            <w:tcW w:w="813" w:type="dxa"/>
            <w:gridSpan w:val="2"/>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24</w:t>
            </w:r>
          </w:p>
        </w:tc>
        <w:tc>
          <w:tcPr>
            <w:tcW w:w="3181" w:type="dxa"/>
            <w:vAlign w:val="center"/>
          </w:tcPr>
          <w:p>
            <w:pPr>
              <w:spacing w:before="60" w:beforeLines="25"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不符合合格优质流动性资产标准的非违约证券，包括交易所交易的权益类证券</w:t>
            </w:r>
          </w:p>
        </w:tc>
        <w:tc>
          <w:tcPr>
            <w:tcW w:w="945"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813" w:type="dxa"/>
            <w:gridSpan w:val="2"/>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25</w:t>
            </w:r>
          </w:p>
        </w:tc>
        <w:tc>
          <w:tcPr>
            <w:tcW w:w="3181" w:type="dxa"/>
            <w:shd w:val="clear" w:color="auto" w:fill="FFFFFF"/>
            <w:vAlign w:val="center"/>
          </w:tcPr>
          <w:p>
            <w:pPr>
              <w:snapToGrid w:val="0"/>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相互依存的资产</w:t>
            </w:r>
          </w:p>
        </w:tc>
        <w:tc>
          <w:tcPr>
            <w:tcW w:w="945" w:type="dxa"/>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825" w:type="dxa"/>
            <w:gridSpan w:val="2"/>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795" w:type="dxa"/>
            <w:gridSpan w:val="2"/>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840" w:type="dxa"/>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26</w:t>
            </w:r>
          </w:p>
        </w:tc>
        <w:tc>
          <w:tcPr>
            <w:tcW w:w="3181"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其他资产</w:t>
            </w:r>
          </w:p>
        </w:tc>
        <w:tc>
          <w:tcPr>
            <w:tcW w:w="945" w:type="dxa"/>
            <w:tcBorders>
              <w:bottom w:val="single" w:color="auto" w:sz="4" w:space="0"/>
            </w:tcBorders>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825" w:type="dxa"/>
            <w:gridSpan w:val="2"/>
            <w:tcBorders>
              <w:bottom w:val="single" w:color="auto" w:sz="4" w:space="0"/>
            </w:tcBorders>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795" w:type="dxa"/>
            <w:gridSpan w:val="2"/>
            <w:tcBorders>
              <w:bottom w:val="single" w:color="auto" w:sz="4" w:space="0"/>
            </w:tcBorders>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840" w:type="dxa"/>
            <w:tcBorders>
              <w:bottom w:val="single" w:color="auto" w:sz="4" w:space="0"/>
            </w:tcBorders>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813" w:type="dxa"/>
            <w:gridSpan w:val="2"/>
            <w:tcBorders>
              <w:bottom w:val="single" w:color="auto" w:sz="4" w:space="0"/>
            </w:tcBorders>
            <w:shd w:val="clear" w:color="auto" w:fill="auto"/>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27</w:t>
            </w:r>
          </w:p>
        </w:tc>
        <w:tc>
          <w:tcPr>
            <w:tcW w:w="3181" w:type="dxa"/>
            <w:tcBorders>
              <w:bottom w:val="single" w:color="auto" w:sz="4" w:space="0"/>
            </w:tcBorders>
            <w:shd w:val="clear" w:color="auto" w:fill="auto"/>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实物交易的大宗商品（包括黄金）</w:t>
            </w:r>
          </w:p>
        </w:tc>
        <w:tc>
          <w:tcPr>
            <w:tcW w:w="945" w:type="dxa"/>
            <w:tcBorders>
              <w:bottom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813" w:type="dxa"/>
            <w:gridSpan w:val="2"/>
            <w:tcBorders>
              <w:bottom w:val="single" w:color="auto" w:sz="4" w:space="0"/>
            </w:tcBorders>
            <w:shd w:val="clear" w:color="auto" w:fill="auto"/>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28</w:t>
            </w:r>
          </w:p>
        </w:tc>
        <w:tc>
          <w:tcPr>
            <w:tcW w:w="3181" w:type="dxa"/>
            <w:tcBorders>
              <w:bottom w:val="single" w:color="auto" w:sz="4" w:space="0"/>
            </w:tcBorders>
            <w:shd w:val="clear" w:color="auto" w:fill="auto"/>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提供的衍生产品初始保证金及提供给中央交易对手的违约基金</w:t>
            </w:r>
          </w:p>
        </w:tc>
        <w:tc>
          <w:tcPr>
            <w:tcW w:w="945" w:type="dxa"/>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2460" w:type="dxa"/>
            <w:gridSpan w:val="5"/>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813" w:type="dxa"/>
            <w:gridSpan w:val="2"/>
            <w:tcBorders>
              <w:bottom w:val="single" w:color="auto" w:sz="4" w:space="0"/>
            </w:tcBorders>
            <w:shd w:val="clear" w:color="auto" w:fill="auto"/>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29</w:t>
            </w:r>
          </w:p>
        </w:tc>
        <w:tc>
          <w:tcPr>
            <w:tcW w:w="3181" w:type="dxa"/>
            <w:tcBorders>
              <w:bottom w:val="single" w:color="auto" w:sz="4" w:space="0"/>
            </w:tcBorders>
            <w:shd w:val="clear" w:color="auto" w:fill="auto"/>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净稳定资金比例衍生产品资产</w:t>
            </w:r>
          </w:p>
        </w:tc>
        <w:tc>
          <w:tcPr>
            <w:tcW w:w="945" w:type="dxa"/>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2460" w:type="dxa"/>
            <w:gridSpan w:val="5"/>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813" w:type="dxa"/>
            <w:gridSpan w:val="2"/>
            <w:tcBorders>
              <w:bottom w:val="single" w:color="auto" w:sz="4" w:space="0"/>
            </w:tcBorders>
            <w:shd w:val="clear" w:color="auto" w:fill="auto"/>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30</w:t>
            </w:r>
          </w:p>
        </w:tc>
        <w:tc>
          <w:tcPr>
            <w:tcW w:w="3181" w:type="dxa"/>
            <w:tcBorders>
              <w:bottom w:val="single" w:color="auto" w:sz="4" w:space="0"/>
            </w:tcBorders>
            <w:shd w:val="clear" w:color="auto" w:fill="auto"/>
            <w:vAlign w:val="center"/>
          </w:tcPr>
          <w:p>
            <w:pPr>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衍生产品附加要求</w:t>
            </w:r>
          </w:p>
        </w:tc>
        <w:tc>
          <w:tcPr>
            <w:tcW w:w="945" w:type="dxa"/>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2460" w:type="dxa"/>
            <w:gridSpan w:val="5"/>
            <w:tcBorders>
              <w:bottom w:val="single" w:color="auto" w:sz="4" w:space="0"/>
            </w:tcBorders>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13" w:type="dxa"/>
            <w:gridSpan w:val="2"/>
            <w:tcBorders>
              <w:bottom w:val="single" w:color="auto" w:sz="4" w:space="0"/>
            </w:tcBorders>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31</w:t>
            </w:r>
          </w:p>
        </w:tc>
        <w:tc>
          <w:tcPr>
            <w:tcW w:w="3181" w:type="dxa"/>
            <w:tcBorders>
              <w:bottom w:val="single" w:color="auto" w:sz="4" w:space="0"/>
            </w:tcBorders>
            <w:vAlign w:val="center"/>
          </w:tcPr>
          <w:p>
            <w:pPr>
              <w:spacing w:line="480" w:lineRule="exact"/>
              <w:ind w:firstLine="560" w:firstLineChars="200"/>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以上未包括的所有其它资产</w:t>
            </w:r>
          </w:p>
        </w:tc>
        <w:tc>
          <w:tcPr>
            <w:tcW w:w="945"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25" w:type="dxa"/>
            <w:gridSpan w:val="2"/>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795" w:type="dxa"/>
            <w:gridSpan w:val="2"/>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840"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c>
          <w:tcPr>
            <w:tcW w:w="903" w:type="dxa"/>
            <w:tcBorders>
              <w:bottom w:val="single" w:color="auto" w:sz="4" w:space="0"/>
            </w:tcBorders>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813" w:type="dxa"/>
            <w:gridSpan w:val="2"/>
            <w:tcBorders>
              <w:bottom w:val="single" w:color="auto" w:sz="4" w:space="0"/>
            </w:tcBorders>
            <w:shd w:val="clear" w:color="auto" w:fill="FFFFFF"/>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32</w:t>
            </w:r>
          </w:p>
        </w:tc>
        <w:tc>
          <w:tcPr>
            <w:tcW w:w="3181"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表外项目</w:t>
            </w:r>
          </w:p>
        </w:tc>
        <w:tc>
          <w:tcPr>
            <w:tcW w:w="945" w:type="dxa"/>
            <w:tcBorders>
              <w:bottom w:val="single" w:color="auto" w:sz="4" w:space="0"/>
            </w:tcBorders>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2460" w:type="dxa"/>
            <w:gridSpan w:val="5"/>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tcBorders>
              <w:bottom w:val="single" w:color="auto" w:sz="4" w:space="0"/>
            </w:tcBorders>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813" w:type="dxa"/>
            <w:gridSpan w:val="2"/>
            <w:shd w:val="clear" w:color="auto" w:fill="FFFFFF"/>
            <w:vAlign w:val="center"/>
          </w:tcPr>
          <w:p>
            <w:pPr>
              <w:spacing w:line="480" w:lineRule="exact"/>
              <w:jc w:val="center"/>
              <w:rPr>
                <w:rFonts w:ascii="仿宋_GB2312" w:hAnsi="黑体" w:eastAsia="仿宋_GB2312" w:cs="黑体"/>
                <w:color w:val="000000" w:themeColor="text1"/>
                <w:sz w:val="28"/>
                <w:szCs w:val="28"/>
                <w14:textFill>
                  <w14:solidFill>
                    <w14:schemeClr w14:val="tx1"/>
                  </w14:solidFill>
                </w14:textFill>
              </w:rPr>
            </w:pPr>
            <w:r>
              <w:rPr>
                <w:rFonts w:ascii="仿宋_GB2312" w:hAnsi="黑体" w:eastAsia="仿宋_GB2312" w:cs="黑体"/>
                <w:color w:val="000000" w:themeColor="text1"/>
                <w:sz w:val="28"/>
                <w:szCs w:val="28"/>
                <w14:textFill>
                  <w14:solidFill>
                    <w14:schemeClr w14:val="tx1"/>
                  </w14:solidFill>
                </w14:textFill>
              </w:rPr>
              <w:t>33</w:t>
            </w:r>
          </w:p>
        </w:tc>
        <w:tc>
          <w:tcPr>
            <w:tcW w:w="3181" w:type="dxa"/>
            <w:shd w:val="clear" w:color="auto" w:fill="FFFFFF"/>
            <w:vAlign w:val="center"/>
          </w:tcPr>
          <w:p>
            <w:pPr>
              <w:spacing w:line="480" w:lineRule="exact"/>
              <w:rPr>
                <w:rFonts w:ascii="仿宋_GB2312" w:hAnsi="黑体" w:eastAsia="仿宋_GB2312" w:cs="黑体"/>
                <w:color w:val="000000" w:themeColor="text1"/>
                <w:sz w:val="28"/>
                <w:szCs w:val="28"/>
                <w14:textFill>
                  <w14:solidFill>
                    <w14:schemeClr w14:val="tx1"/>
                  </w14:solidFill>
                </w14:textFill>
              </w:rPr>
            </w:pPr>
            <w:r>
              <w:rPr>
                <w:rFonts w:hint="eastAsia" w:ascii="仿宋_GB2312" w:hAnsi="黑体" w:eastAsia="仿宋_GB2312" w:cs="黑体"/>
                <w:color w:val="000000" w:themeColor="text1"/>
                <w:sz w:val="28"/>
                <w:szCs w:val="28"/>
                <w14:textFill>
                  <w14:solidFill>
                    <w14:schemeClr w14:val="tx1"/>
                  </w14:solidFill>
                </w14:textFill>
              </w:rPr>
              <w:t>所需的稳定资金合计</w:t>
            </w:r>
          </w:p>
        </w:tc>
        <w:tc>
          <w:tcPr>
            <w:tcW w:w="945" w:type="dxa"/>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25" w:type="dxa"/>
            <w:gridSpan w:val="2"/>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795" w:type="dxa"/>
            <w:gridSpan w:val="2"/>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40" w:type="dxa"/>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813" w:type="dxa"/>
            <w:gridSpan w:val="2"/>
            <w:shd w:val="clear" w:color="auto" w:fill="FFFFFF"/>
            <w:vAlign w:val="center"/>
          </w:tcPr>
          <w:p>
            <w:pPr>
              <w:spacing w:line="480" w:lineRule="exact"/>
              <w:jc w:val="center"/>
              <w:rPr>
                <w:rFonts w:ascii="仿宋_GB2312" w:hAnsi="黑体" w:eastAsia="仿宋_GB2312" w:cs="黑体"/>
                <w:color w:val="000000" w:themeColor="text1"/>
                <w:sz w:val="28"/>
                <w:szCs w:val="28"/>
                <w14:textFill>
                  <w14:solidFill>
                    <w14:schemeClr w14:val="tx1"/>
                  </w14:solidFill>
                </w14:textFill>
              </w:rPr>
            </w:pPr>
            <w:r>
              <w:rPr>
                <w:rFonts w:ascii="仿宋_GB2312" w:hAnsi="黑体" w:eastAsia="仿宋_GB2312" w:cs="黑体"/>
                <w:color w:val="000000" w:themeColor="text1"/>
                <w:sz w:val="28"/>
                <w:szCs w:val="28"/>
                <w14:textFill>
                  <w14:solidFill>
                    <w14:schemeClr w14:val="tx1"/>
                  </w14:solidFill>
                </w14:textFill>
              </w:rPr>
              <w:t>34</w:t>
            </w:r>
          </w:p>
        </w:tc>
        <w:tc>
          <w:tcPr>
            <w:tcW w:w="3181" w:type="dxa"/>
            <w:shd w:val="clear" w:color="auto" w:fill="FFFFFF"/>
            <w:vAlign w:val="center"/>
          </w:tcPr>
          <w:p>
            <w:pPr>
              <w:spacing w:line="480" w:lineRule="exact"/>
              <w:rPr>
                <w:rFonts w:ascii="仿宋_GB2312" w:hAnsi="黑体" w:eastAsia="仿宋_GB2312" w:cs="黑体"/>
                <w:color w:val="000000" w:themeColor="text1"/>
                <w:sz w:val="28"/>
                <w:szCs w:val="28"/>
                <w14:textFill>
                  <w14:solidFill>
                    <w14:schemeClr w14:val="tx1"/>
                  </w14:solidFill>
                </w14:textFill>
              </w:rPr>
            </w:pPr>
            <w:r>
              <w:rPr>
                <w:rFonts w:hint="eastAsia" w:ascii="仿宋_GB2312" w:hAnsi="黑体" w:eastAsia="仿宋_GB2312" w:cs="黑体"/>
                <w:color w:val="000000" w:themeColor="text1"/>
                <w:sz w:val="28"/>
                <w:szCs w:val="28"/>
                <w14:textFill>
                  <w14:solidFill>
                    <w14:schemeClr w14:val="tx1"/>
                  </w14:solidFill>
                </w14:textFill>
              </w:rPr>
              <w:t>净稳定资金比例（</w:t>
            </w:r>
            <w:r>
              <w:rPr>
                <w:rFonts w:ascii="仿宋_GB2312" w:hAnsi="黑体" w:eastAsia="仿宋_GB2312" w:cs="黑体"/>
                <w:color w:val="000000" w:themeColor="text1"/>
                <w:sz w:val="28"/>
                <w:szCs w:val="28"/>
                <w14:textFill>
                  <w14:solidFill>
                    <w14:schemeClr w14:val="tx1"/>
                  </w14:solidFill>
                </w14:textFill>
              </w:rPr>
              <w:t>%）</w:t>
            </w:r>
          </w:p>
        </w:tc>
        <w:tc>
          <w:tcPr>
            <w:tcW w:w="945" w:type="dxa"/>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25" w:type="dxa"/>
            <w:gridSpan w:val="2"/>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795" w:type="dxa"/>
            <w:gridSpan w:val="2"/>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840" w:type="dxa"/>
            <w:shd w:val="clear" w:color="auto" w:fill="BEBEBE"/>
            <w:vAlign w:val="center"/>
          </w:tcPr>
          <w:p>
            <w:pPr>
              <w:spacing w:line="480" w:lineRule="exact"/>
              <w:rPr>
                <w:rFonts w:ascii="仿宋_GB2312" w:eastAsia="仿宋_GB2312"/>
                <w:color w:val="000000" w:themeColor="text1"/>
                <w:sz w:val="28"/>
                <w:szCs w:val="28"/>
                <w14:textFill>
                  <w14:solidFill>
                    <w14:schemeClr w14:val="tx1"/>
                  </w14:solidFill>
                </w14:textFill>
              </w:rPr>
            </w:pPr>
          </w:p>
        </w:tc>
        <w:tc>
          <w:tcPr>
            <w:tcW w:w="903" w:type="dxa"/>
            <w:shd w:val="clear" w:color="auto" w:fill="FFFFFF"/>
            <w:vAlign w:val="center"/>
          </w:tcPr>
          <w:p>
            <w:pPr>
              <w:spacing w:line="480" w:lineRule="exact"/>
              <w:rPr>
                <w:rFonts w:ascii="仿宋_GB2312" w:eastAsia="仿宋_GB2312"/>
                <w:color w:val="000000" w:themeColor="text1"/>
                <w:sz w:val="28"/>
                <w:szCs w:val="28"/>
                <w14:textFill>
                  <w14:solidFill>
                    <w14:schemeClr w14:val="tx1"/>
                  </w14:solidFill>
                </w14:textFill>
              </w:rPr>
            </w:pPr>
          </w:p>
        </w:tc>
      </w:tr>
    </w:tbl>
    <w:p>
      <w:pPr>
        <w:widowControl w:val="0"/>
        <w:snapToGrid w:val="0"/>
        <w:spacing w:line="480" w:lineRule="exact"/>
        <w:jc w:val="center"/>
        <w:rPr>
          <w:rFonts w:ascii="仿宋_GB2312" w:hAnsi="仿宋_GB2312" w:eastAsia="仿宋_GB2312" w:cs="仿宋_GB2312"/>
          <w:bCs/>
          <w:color w:val="000000" w:themeColor="text1"/>
          <w:sz w:val="28"/>
          <w:szCs w:val="28"/>
          <w:highlight w:val="yellow"/>
          <w:lang w:eastAsia="zh-CN"/>
          <w14:textFill>
            <w14:solidFill>
              <w14:schemeClr w14:val="tx1"/>
            </w14:solidFill>
          </w14:textFill>
        </w:rPr>
      </w:pPr>
      <w:r>
        <w:rPr>
          <w:rFonts w:ascii="宋体" w:hAnsi="宋体" w:cs="宋体"/>
          <w:b/>
          <w:bCs/>
          <w:color w:val="000000" w:themeColor="text1"/>
          <w14:textFill>
            <w14:solidFill>
              <w14:schemeClr w14:val="tx1"/>
            </w14:solidFill>
          </w14:textFill>
        </w:rPr>
        <w:br w:type="page"/>
      </w: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rPr>
          <w:rFonts w:ascii="宋体" w:hAnsi="宋体"/>
          <w:color w:val="000000" w:themeColor="text1"/>
          <w:sz w:val="20"/>
          <w:szCs w:val="20"/>
          <w:lang w:eastAsia="zh-TW"/>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xml:space="preserve">   </w:t>
      </w: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.定义</w:t>
      </w:r>
    </w:p>
    <w:tbl>
      <w:tblPr>
        <w:tblStyle w:val="16"/>
        <w:tblW w:w="826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841"/>
        <w:gridCol w:w="741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行号</w:t>
            </w:r>
          </w:p>
        </w:tc>
        <w:tc>
          <w:tcPr>
            <w:tcW w:w="7419"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9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资本：第2行和</w:t>
            </w:r>
            <w:r>
              <w:rPr>
                <w:rFonts w:hint="eastAsia" w:ascii="仿宋_GB2312" w:eastAsia="仿宋_GB2312"/>
                <w:color w:val="000000" w:themeColor="text1"/>
                <w:sz w:val="28"/>
                <w:szCs w:val="28"/>
                <w:lang w:eastAsia="zh-CN"/>
                <w14:textFill>
                  <w14:solidFill>
                    <w14:schemeClr w14:val="tx1"/>
                  </w14:solidFill>
                </w14:textFill>
              </w:rPr>
              <w:t>第3行之和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3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监管资本对应《商业银行流动性风险管理办法》附件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中的相关项目，包含资本扣除项，但不包括剩余期限小于</w:t>
            </w:r>
            <w:r>
              <w:rPr>
                <w:rFonts w:ascii="仿宋_GB2312" w:eastAsia="仿宋_GB2312"/>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年的二级资本工具。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9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其他资本工具对应《商业银行流动性风险管理办法》附件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中的有效剩余期限在</w:t>
            </w:r>
            <w:r>
              <w:rPr>
                <w:rFonts w:ascii="仿宋_GB2312" w:eastAsia="仿宋_GB2312"/>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年以上的其他资本工具，不包括若行权将会使剩余期限降到</w:t>
            </w:r>
            <w:r>
              <w:rPr>
                <w:rFonts w:ascii="仿宋_GB2312" w:eastAsia="仿宋_GB2312"/>
                <w:color w:val="000000" w:themeColor="text1"/>
                <w:sz w:val="28"/>
                <w:szCs w:val="28"/>
                <w:lang w:eastAsia="zh-CN"/>
                <w14:textFill>
                  <w14:solidFill>
                    <w14:schemeClr w14:val="tx1"/>
                  </w14:solidFill>
                </w14:textFill>
              </w:rPr>
              <w:t>1</w:t>
            </w:r>
            <w:r>
              <w:rPr>
                <w:rFonts w:hint="eastAsia" w:ascii="仿宋_GB2312" w:hAnsi="宋体" w:eastAsia="仿宋_GB2312" w:cs="宋体"/>
                <w:color w:val="000000" w:themeColor="text1"/>
                <w:sz w:val="28"/>
                <w:szCs w:val="28"/>
                <w:lang w:eastAsia="zh-CN"/>
                <w14:textFill>
                  <w14:solidFill>
                    <w14:schemeClr w14:val="tx1"/>
                  </w14:solidFill>
                </w14:textFill>
              </w:rPr>
              <w:t>年以下的带有明确或嵌入期权的资本工具。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来自零售和小企业客户的存款为第</w:t>
            </w:r>
            <w:r>
              <w:rPr>
                <w:rFonts w:ascii="仿宋_GB2312" w:hAnsi="宋体" w:eastAsia="仿宋_GB2312" w:cs="宋体"/>
                <w:color w:val="000000" w:themeColor="text1"/>
                <w:sz w:val="28"/>
                <w:szCs w:val="28"/>
                <w:lang w:eastAsia="zh-CN"/>
                <w14:textFill>
                  <w14:solidFill>
                    <w14:schemeClr w14:val="tx1"/>
                  </w14:solidFill>
                </w14:textFill>
              </w:rPr>
              <w:t>5</w:t>
            </w:r>
            <w:r>
              <w:rPr>
                <w:rFonts w:hint="eastAsia" w:ascii="仿宋_GB2312" w:hAnsi="宋体" w:eastAsia="仿宋_GB2312" w:cs="宋体"/>
                <w:color w:val="000000" w:themeColor="text1"/>
                <w:sz w:val="28"/>
                <w:szCs w:val="28"/>
                <w:lang w:eastAsia="zh-CN"/>
                <w14:textFill>
                  <w14:solidFill>
                    <w14:schemeClr w14:val="tx1"/>
                  </w14:solidFill>
                </w14:textFill>
              </w:rPr>
              <w:t>行和第</w:t>
            </w:r>
            <w:r>
              <w:rPr>
                <w:rFonts w:ascii="仿宋_GB2312" w:hAnsi="宋体" w:eastAsia="仿宋_GB2312" w:cs="宋体"/>
                <w:color w:val="000000" w:themeColor="text1"/>
                <w:sz w:val="28"/>
                <w:szCs w:val="28"/>
                <w:lang w:eastAsia="zh-CN"/>
                <w14:textFill>
                  <w14:solidFill>
                    <w14:schemeClr w14:val="tx1"/>
                  </w14:solidFill>
                </w14:textFill>
              </w:rPr>
              <w:t>6</w:t>
            </w:r>
            <w:r>
              <w:rPr>
                <w:rFonts w:hint="eastAsia" w:ascii="仿宋_GB2312" w:hAnsi="宋体" w:eastAsia="仿宋_GB2312" w:cs="宋体"/>
                <w:color w:val="000000" w:themeColor="text1"/>
                <w:sz w:val="28"/>
                <w:szCs w:val="28"/>
                <w:lang w:eastAsia="zh-CN"/>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4"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稳定存款对应《商业银行流动性风险管理办法》附件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中的相关项目，包括来自零售和小企业客户的无确定到期日（活期）存款和定期存款。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86"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欠稳定存款对应《商业银行流动性风险管理办法》附件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中的相关项目，包括来自零售和小企业客户的无确定到期日（活期）存款和定期存款。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9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批发融资为第</w:t>
            </w:r>
            <w:r>
              <w:rPr>
                <w:rFonts w:ascii="仿宋_GB2312"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和第</w:t>
            </w:r>
            <w:r>
              <w:rPr>
                <w:rFonts w:ascii="仿宋_GB2312" w:eastAsia="仿宋_GB2312"/>
                <w:color w:val="000000" w:themeColor="text1"/>
                <w:sz w:val="28"/>
                <w:szCs w:val="28"/>
                <w:lang w:eastAsia="zh-CN"/>
                <w14:textFill>
                  <w14:solidFill>
                    <w14:schemeClr w14:val="tx1"/>
                  </w14:solidFill>
                </w14:textFill>
              </w:rPr>
              <w:t>9</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776"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业务关系存款对应《商业银行流动性风险管理办法》附件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095"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其他批发融资对应《商业银行流动性风险管理办法》附件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中的相关项目，包括非金融企业客户、主权、公共部门实体、多边和国家开发银行、中央银行以及金融机构提供的（有担保和无担保）融资。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相互依存的负债对应《商业银行流动性风险管理办法》附件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9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其他负债为第</w:t>
            </w:r>
            <w:r>
              <w:rPr>
                <w:rFonts w:ascii="仿宋_GB2312" w:eastAsia="仿宋_GB2312"/>
                <w:color w:val="000000" w:themeColor="text1"/>
                <w:sz w:val="28"/>
                <w:szCs w:val="28"/>
                <w:lang w:eastAsia="zh-CN"/>
                <w14:textFill>
                  <w14:solidFill>
                    <w14:schemeClr w14:val="tx1"/>
                  </w14:solidFill>
                </w14:textFill>
              </w:rPr>
              <w:t>12</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和第</w:t>
            </w:r>
            <w:r>
              <w:rPr>
                <w:rFonts w:ascii="仿宋_GB2312" w:eastAsia="仿宋_GB2312"/>
                <w:color w:val="000000" w:themeColor="text1"/>
                <w:sz w:val="28"/>
                <w:szCs w:val="28"/>
                <w:lang w:eastAsia="zh-CN"/>
                <w14:textFill>
                  <w14:solidFill>
                    <w14:schemeClr w14:val="tx1"/>
                  </w14:solidFill>
                </w14:textFill>
              </w:rPr>
              <w:t>13</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68"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净稳定资金比例衍生产品负债对应《商业银行流动性风险管理办法》附件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中的相关项目。仅填写折算前数值，不需区分期限。</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7"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以上未包括的所有其它负债和权益对应《商业银行流动性风险管理办法》附件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中未纳入以上类别的所有资本和负债项目。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14</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可用的稳定资金总计为第</w:t>
            </w:r>
            <w:r>
              <w:rPr>
                <w:rFonts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10</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和第</w:t>
            </w:r>
            <w:r>
              <w:rPr>
                <w:rFonts w:ascii="仿宋_GB2312" w:eastAsia="仿宋_GB2312"/>
                <w:color w:val="000000" w:themeColor="text1"/>
                <w:sz w:val="28"/>
                <w:szCs w:val="28"/>
                <w:lang w:eastAsia="zh-CN"/>
                <w14:textFill>
                  <w14:solidFill>
                    <w14:schemeClr w14:val="tx1"/>
                  </w14:solidFill>
                </w14:textFill>
              </w:rPr>
              <w:t>11</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合计，仅填写折算后数值。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176"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15</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净稳定资金比例合格优质流动性资产合计对应《商业银行流动性风险管理办法》附件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中的相关项目，无需考虑流动性覆盖率计算中的操作性要求以及对二级和</w:t>
            </w:r>
            <w:r>
              <w:rPr>
                <w:rFonts w:ascii="仿宋_GB2312" w:eastAsia="仿宋_GB2312"/>
                <w:color w:val="000000" w:themeColor="text1"/>
                <w:sz w:val="28"/>
                <w:szCs w:val="28"/>
                <w:lang w:eastAsia="zh-CN"/>
                <w14:textFill>
                  <w14:solidFill>
                    <w14:schemeClr w14:val="tx1"/>
                  </w14:solidFill>
                </w14:textFill>
              </w:rPr>
              <w:t>2B</w:t>
            </w:r>
            <w:r>
              <w:rPr>
                <w:rFonts w:hint="eastAsia" w:ascii="仿宋_GB2312" w:hAnsi="宋体" w:eastAsia="仿宋_GB2312" w:cs="宋体"/>
                <w:color w:val="000000" w:themeColor="text1"/>
                <w:sz w:val="28"/>
                <w:szCs w:val="28"/>
                <w:lang w:eastAsia="zh-CN"/>
                <w14:textFill>
                  <w14:solidFill>
                    <w14:schemeClr w14:val="tx1"/>
                  </w14:solidFill>
                </w14:textFill>
              </w:rPr>
              <w:t>级资产的上限要求，也无需考虑流动性覆盖率一级资产中对风险权重不为</w:t>
            </w:r>
            <w:r>
              <w:rPr>
                <w:rFonts w:ascii="仿宋_GB2312" w:eastAsia="仿宋_GB2312"/>
                <w:color w:val="000000" w:themeColor="text1"/>
                <w:sz w:val="28"/>
                <w:szCs w:val="28"/>
                <w:lang w:eastAsia="zh-CN"/>
                <w14:textFill>
                  <w14:solidFill>
                    <w14:schemeClr w14:val="tx1"/>
                  </w14:solidFill>
                </w14:textFill>
              </w:rPr>
              <w:t>0%</w:t>
            </w:r>
            <w:r>
              <w:rPr>
                <w:rFonts w:hint="eastAsia" w:ascii="仿宋_GB2312" w:hAnsi="宋体" w:eastAsia="仿宋_GB2312" w:cs="宋体"/>
                <w:color w:val="000000" w:themeColor="text1"/>
                <w:sz w:val="28"/>
                <w:szCs w:val="28"/>
                <w:lang w:eastAsia="zh-CN"/>
                <w14:textFill>
                  <w14:solidFill>
                    <w14:schemeClr w14:val="tx1"/>
                  </w14:solidFill>
                </w14:textFill>
              </w:rPr>
              <w:t>的外币债券的限制要求。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394"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16</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存放在金融机构的业务关系存款对应《商业银行流动性风险管理办法》附件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9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17</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贷款和证券为第</w:t>
            </w:r>
            <w:r>
              <w:rPr>
                <w:rFonts w:ascii="仿宋_GB2312" w:eastAsia="仿宋_GB2312"/>
                <w:color w:val="000000" w:themeColor="text1"/>
                <w:sz w:val="28"/>
                <w:szCs w:val="28"/>
                <w:lang w:eastAsia="zh-CN"/>
                <w14:textFill>
                  <w14:solidFill>
                    <w14:schemeClr w14:val="tx1"/>
                  </w14:solidFill>
                </w14:textFill>
              </w:rPr>
              <w:t>18</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19</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20</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22</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和第</w:t>
            </w:r>
            <w:r>
              <w:rPr>
                <w:rFonts w:ascii="仿宋_GB2312" w:eastAsia="仿宋_GB2312"/>
                <w:color w:val="000000" w:themeColor="text1"/>
                <w:sz w:val="28"/>
                <w:szCs w:val="28"/>
                <w:lang w:eastAsia="zh-CN"/>
                <w14:textFill>
                  <w14:solidFill>
                    <w14:schemeClr w14:val="tx1"/>
                  </w14:solidFill>
                </w14:textFill>
              </w:rPr>
              <w:t>24</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合计。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4"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18</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由一级资产担保的向金融机构发放的贷款对应《商业银行流动性风险管理办法》附件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644"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19</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由非一级资产担保或无担保的向金融机构发放的贷款对应《商业银行流动性风险管理办法》附件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766" w:hRule="atLeast"/>
        </w:trPr>
        <w:tc>
          <w:tcPr>
            <w:tcW w:w="841" w:type="dxa"/>
            <w:tcBorders>
              <w:bottom w:val="single" w:color="000000"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20</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tcBorders>
              <w:bottom w:val="single" w:color="000000" w:sz="4" w:space="0"/>
            </w:tcBorders>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向零售和小企业客户、非金融机构、主权、中央银行和公共部门实体等发放的贷款对应《商业银行流动性风险管理办法》附件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870" w:hRule="atLeast"/>
        </w:trPr>
        <w:tc>
          <w:tcPr>
            <w:tcW w:w="841" w:type="dxa"/>
            <w:tcBorders>
              <w:bottom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21</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tcBorders>
              <w:bottom w:val="single" w:color="auto" w:sz="4" w:space="0"/>
            </w:tcBorders>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向零售和小企业客户、非金融机构、主权、中央银行和公共部门实体等发放的在信用风险权重法下风险权重不高于</w:t>
            </w:r>
            <w:r>
              <w:rPr>
                <w:rFonts w:ascii="仿宋_GB2312" w:eastAsia="仿宋_GB2312"/>
                <w:color w:val="000000" w:themeColor="text1"/>
                <w:sz w:val="28"/>
                <w:szCs w:val="28"/>
                <w:lang w:eastAsia="zh-CN"/>
                <w14:textFill>
                  <w14:solidFill>
                    <w14:schemeClr w14:val="tx1"/>
                  </w14:solidFill>
                </w14:textFill>
              </w:rPr>
              <w:t>35%</w:t>
            </w:r>
            <w:r>
              <w:rPr>
                <w:rFonts w:hint="eastAsia" w:ascii="仿宋_GB2312" w:hAnsi="宋体" w:eastAsia="仿宋_GB2312" w:cs="宋体"/>
                <w:color w:val="000000" w:themeColor="text1"/>
                <w:sz w:val="28"/>
                <w:szCs w:val="28"/>
                <w:lang w:eastAsia="zh-CN"/>
                <w14:textFill>
                  <w14:solidFill>
                    <w14:schemeClr w14:val="tx1"/>
                  </w14:solidFill>
                </w14:textFill>
              </w:rPr>
              <w:t>的贷款对应《商业银行流动性风险管理办法》附件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67" w:hRule="atLeast"/>
        </w:trPr>
        <w:tc>
          <w:tcPr>
            <w:tcW w:w="841" w:type="dxa"/>
            <w:tcBorders>
              <w:top w:val="single" w:color="auto" w:sz="4" w:space="0"/>
            </w:tcBorders>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22</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tcBorders>
              <w:top w:val="single" w:color="auto" w:sz="4" w:space="0"/>
            </w:tcBorders>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住房抵押贷款对应《商业银行流动性风险管理办法》附件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870"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23</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在信用风险权重法下风险权重不高于</w:t>
            </w:r>
            <w:r>
              <w:rPr>
                <w:rFonts w:ascii="仿宋_GB2312" w:eastAsia="仿宋_GB2312"/>
                <w:color w:val="000000" w:themeColor="text1"/>
                <w:sz w:val="28"/>
                <w:szCs w:val="28"/>
                <w:lang w:eastAsia="zh-CN"/>
                <w14:textFill>
                  <w14:solidFill>
                    <w14:schemeClr w14:val="tx1"/>
                  </w14:solidFill>
                </w14:textFill>
              </w:rPr>
              <w:t>35%</w:t>
            </w:r>
            <w:r>
              <w:rPr>
                <w:rFonts w:hint="eastAsia" w:ascii="仿宋_GB2312" w:hAnsi="宋体" w:eastAsia="仿宋_GB2312" w:cs="宋体"/>
                <w:color w:val="000000" w:themeColor="text1"/>
                <w:sz w:val="28"/>
                <w:szCs w:val="28"/>
                <w:lang w:eastAsia="zh-CN"/>
                <w14:textFill>
                  <w14:solidFill>
                    <w14:schemeClr w14:val="tx1"/>
                  </w14:solidFill>
                </w14:textFill>
              </w:rPr>
              <w:t>的住房抵押贷款对应《商业银行流动性风险管理办法》附件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6"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24</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不符合合格优质流动性资产标准的非违约证券，包括交易所交易的权益类证券对应《商业银行流动性风险管理办法》附件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85"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25</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相互依存的资产对应《商业银行流动性风险管理办法》附件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9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26</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其他资产为第</w:t>
            </w:r>
            <w:r>
              <w:rPr>
                <w:rFonts w:ascii="仿宋_GB2312" w:eastAsia="仿宋_GB2312"/>
                <w:color w:val="000000" w:themeColor="text1"/>
                <w:sz w:val="28"/>
                <w:szCs w:val="28"/>
                <w:lang w:eastAsia="zh-CN"/>
                <w14:textFill>
                  <w14:solidFill>
                    <w14:schemeClr w14:val="tx1"/>
                  </w14:solidFill>
                </w14:textFill>
              </w:rPr>
              <w:t>27</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至第</w:t>
            </w:r>
            <w:r>
              <w:rPr>
                <w:rFonts w:ascii="仿宋_GB2312" w:eastAsia="仿宋_GB2312"/>
                <w:color w:val="000000" w:themeColor="text1"/>
                <w:sz w:val="28"/>
                <w:szCs w:val="28"/>
                <w:lang w:eastAsia="zh-CN"/>
                <w14:textFill>
                  <w14:solidFill>
                    <w14:schemeClr w14:val="tx1"/>
                  </w14:solidFill>
                </w14:textFill>
              </w:rPr>
              <w:t>31</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33"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27</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实物交易的大宗商品（包括黄金）对应《商业银行流动性风险管理办法》附件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28</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作为衍生产品交易初始保证金的现金、证券或其他资产，以及向中央交易对手违约基金提供的现金或其他资产对应《商业银行流动性风险管理办法》附件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r>
              <w:rPr>
                <w:rFonts w:hint="eastAsia" w:ascii="仿宋_GB2312" w:hAnsi="宋体" w:eastAsia="仿宋_GB2312" w:cs="宋体"/>
                <w:color w:val="000000" w:themeColor="text1"/>
                <w:sz w:val="28"/>
                <w:szCs w:val="28"/>
                <w14:textFill>
                  <w14:solidFill>
                    <w14:schemeClr w14:val="tx1"/>
                  </w14:solidFill>
                </w14:textFill>
              </w:rPr>
              <w:t>不需区分期限。</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021"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29</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净稳定资金比例衍生产品资产对应《商业银行流动性风险管理办法》附件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折算前数值不需区分期限。如果净稳定资金比例衍生产品资产大于净稳定资金比例衍生产品负债，则在折算后数值单元格中填写净稳定资金比例衍生产品资产与净稳定资金比例衍生产品负债的差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1095"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30</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衍生产品附加要求对应《商业银行流动性风险管理办法》附件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中的相关项目。在折算前数值单元格中，填写衍生产品负债，即扣减变动保证金之前的净稳定资金比例衍生产品负债，不需区分期限；在折算后数值单元格中，按折算前衍生产品负债金额的</w:t>
            </w:r>
            <w:r>
              <w:rPr>
                <w:rFonts w:ascii="仿宋_GB2312" w:eastAsia="仿宋_GB2312"/>
                <w:color w:val="000000" w:themeColor="text1"/>
                <w:sz w:val="28"/>
                <w:szCs w:val="28"/>
                <w:lang w:eastAsia="zh-CN"/>
                <w14:textFill>
                  <w14:solidFill>
                    <w14:schemeClr w14:val="tx1"/>
                  </w14:solidFill>
                </w14:textFill>
              </w:rPr>
              <w:t>20%</w:t>
            </w:r>
            <w:r>
              <w:rPr>
                <w:rFonts w:hint="eastAsia" w:ascii="仿宋_GB2312" w:hAnsi="宋体" w:eastAsia="仿宋_GB2312" w:cs="宋体"/>
                <w:color w:val="000000" w:themeColor="text1"/>
                <w:sz w:val="28"/>
                <w:szCs w:val="28"/>
                <w:lang w:eastAsia="zh-CN"/>
                <w14:textFill>
                  <w14:solidFill>
                    <w14:schemeClr w14:val="tx1"/>
                  </w14:solidFill>
                </w14:textFill>
              </w:rPr>
              <w:t>填写。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766"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31</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以上未包括的所有其它资产对应《商业银行流动性风险管理办法》附件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中的相关项目，为未纳入以上类别的所有资产。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201"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32</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表外项目对应《商业银行流动性风险管理办法》附件</w:t>
            </w:r>
            <w:r>
              <w:rPr>
                <w:rFonts w:ascii="仿宋_GB2312" w:eastAsia="仿宋_GB2312"/>
                <w:color w:val="000000" w:themeColor="text1"/>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lang w:eastAsia="zh-CN"/>
                <w14:textFill>
                  <w14:solidFill>
                    <w14:schemeClr w14:val="tx1"/>
                  </w14:solidFill>
                </w14:textFill>
              </w:rPr>
              <w:t>中的相关项目。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33</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所需的稳定资金总计为第</w:t>
            </w:r>
            <w:r>
              <w:rPr>
                <w:rFonts w:ascii="仿宋_GB2312" w:eastAsia="仿宋_GB2312"/>
                <w:color w:val="000000" w:themeColor="text1"/>
                <w:sz w:val="28"/>
                <w:szCs w:val="28"/>
                <w:lang w:eastAsia="zh-CN"/>
                <w14:textFill>
                  <w14:solidFill>
                    <w14:schemeClr w14:val="tx1"/>
                  </w14:solidFill>
                </w14:textFill>
              </w:rPr>
              <w:t>15</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16</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17</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25</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、第</w:t>
            </w:r>
            <w:r>
              <w:rPr>
                <w:rFonts w:ascii="仿宋_GB2312" w:eastAsia="仿宋_GB2312"/>
                <w:color w:val="000000" w:themeColor="text1"/>
                <w:sz w:val="28"/>
                <w:szCs w:val="28"/>
                <w:lang w:eastAsia="zh-CN"/>
                <w14:textFill>
                  <w14:solidFill>
                    <w14:schemeClr w14:val="tx1"/>
                  </w14:solidFill>
                </w14:textFill>
              </w:rPr>
              <w:t>26</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和第</w:t>
            </w:r>
            <w:r>
              <w:rPr>
                <w:rFonts w:ascii="仿宋_GB2312" w:eastAsia="仿宋_GB2312"/>
                <w:color w:val="000000" w:themeColor="text1"/>
                <w:sz w:val="28"/>
                <w:szCs w:val="28"/>
                <w:lang w:eastAsia="zh-CN"/>
                <w14:textFill>
                  <w14:solidFill>
                    <w14:schemeClr w14:val="tx1"/>
                  </w14:solidFill>
                </w14:textFill>
              </w:rPr>
              <w:t>32</w:t>
            </w:r>
            <w:r>
              <w:rPr>
                <w:rFonts w:hint="eastAsia" w:ascii="仿宋_GB2312" w:eastAsia="仿宋_GB2312"/>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之和，仅填写折算后数值。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CED7E7"/>
          <w:tblCellMar>
            <w:top w:w="0" w:type="dxa"/>
            <w:left w:w="108" w:type="dxa"/>
            <w:bottom w:w="0" w:type="dxa"/>
            <w:right w:w="108" w:type="dxa"/>
          </w:tblCellMar>
        </w:tblPrEx>
        <w:trPr>
          <w:trHeight w:val="419" w:hRule="atLeast"/>
        </w:trPr>
        <w:tc>
          <w:tcPr>
            <w:tcW w:w="841" w:type="dxa"/>
            <w:shd w:val="clear" w:color="auto" w:fill="auto"/>
            <w:tcMar>
              <w:top w:w="0" w:type="dxa"/>
              <w:left w:w="0" w:type="dxa"/>
              <w:bottom w:w="0" w:type="dxa"/>
              <w:right w:w="0" w:type="dxa"/>
            </w:tcMar>
            <w:vAlign w:val="center"/>
          </w:tcPr>
          <w:p>
            <w:pPr>
              <w:pStyle w:val="7"/>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34</w:t>
            </w:r>
            <w:r>
              <w:rPr>
                <w:rFonts w:hint="eastAsia" w:ascii="仿宋_GB2312" w:hAnsi="宋体" w:eastAsia="仿宋_GB2312" w:cs="宋体"/>
                <w:color w:val="000000" w:themeColor="text1"/>
                <w:sz w:val="28"/>
                <w:szCs w:val="28"/>
                <w14:textFill>
                  <w14:solidFill>
                    <w14:schemeClr w14:val="tx1"/>
                  </w14:solidFill>
                </w14:textFill>
              </w:rPr>
              <w:t>行</w:t>
            </w:r>
          </w:p>
        </w:tc>
        <w:tc>
          <w:tcPr>
            <w:tcW w:w="7419" w:type="dxa"/>
            <w:shd w:val="clear" w:color="auto" w:fill="auto"/>
            <w:tcMar>
              <w:top w:w="0" w:type="dxa"/>
              <w:left w:w="0" w:type="dxa"/>
              <w:bottom w:w="0" w:type="dxa"/>
              <w:right w:w="0" w:type="dxa"/>
            </w:tcMar>
          </w:tcPr>
          <w:p>
            <w:pPr>
              <w:pStyle w:val="7"/>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净稳定资金比例按照《商业银行流动性风险管理办法》中的相关方法进行计算。</w:t>
            </w:r>
          </w:p>
        </w:tc>
      </w:tr>
      <w:bookmarkEnd w:id="48"/>
      <w:bookmarkEnd w:id="49"/>
      <w:bookmarkEnd w:id="52"/>
    </w:tbl>
    <w:p>
      <w:pPr>
        <w:numPr>
          <w:ilvl w:val="0"/>
          <w:numId w:val="5"/>
        </w:numPr>
        <w:snapToGrid w:val="0"/>
        <w:spacing w:line="480" w:lineRule="exact"/>
        <w:ind w:firstLine="562" w:firstLineChars="200"/>
        <w:rPr>
          <w:rFonts w:ascii="仿宋_GB2312" w:hAnsi="仿宋_GB2312" w:eastAsia="仿宋_GB2312" w:cs="仿宋_GB2312"/>
          <w:b/>
          <w:color w:val="000000" w:themeColor="text1"/>
          <w:sz w:val="28"/>
          <w:szCs w:val="28"/>
          <w:lang w:eastAsia="zh-CN"/>
          <w14:textFill>
            <w14:solidFill>
              <w14:schemeClr w14:val="tx1"/>
            </w14:solidFill>
          </w14:textFill>
        </w:rPr>
      </w:pPr>
      <w:bookmarkStart w:id="53" w:name="_Toc88658923"/>
      <w:r>
        <w:rPr>
          <w:rFonts w:hint="eastAsia" w:ascii="仿宋_GB2312" w:hAnsi="仿宋_GB2312" w:eastAsia="仿宋_GB2312" w:cs="仿宋_GB2312"/>
          <w:b/>
          <w:color w:val="000000" w:themeColor="text1"/>
          <w:sz w:val="28"/>
          <w:szCs w:val="28"/>
          <w:lang w:eastAsia="zh-CN"/>
          <w14:textFill>
            <w14:solidFill>
              <w14:schemeClr w14:val="tx1"/>
            </w14:solidFill>
          </w14:textFill>
        </w:rPr>
        <w:t>其他问题</w:t>
      </w:r>
    </w:p>
    <w:p>
      <w:pPr>
        <w:snapToGrid w:val="0"/>
        <w:spacing w:line="480" w:lineRule="exact"/>
        <w:ind w:firstLine="560" w:firstLineChars="200"/>
        <w:rPr>
          <w:rFonts w:ascii="黑体" w:hAnsi="黑体" w:eastAsia="黑体" w:cs="黑体"/>
          <w:b/>
          <w:bCs/>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“无期限”项目包括但不限于拥有永久期限的资本、无确定到期日（活期）存款、空头头寸、无到期日头寸、不符合合格优质流动性资产标准的权益、实物交易的大宗商品等。</w:t>
      </w:r>
      <w:r>
        <w:rPr>
          <w:rFonts w:hint="eastAsia" w:ascii="黑体" w:hAnsi="黑体" w:eastAsia="黑体" w:cs="黑体"/>
          <w:color w:val="000000" w:themeColor="text1"/>
          <w:sz w:val="36"/>
          <w:szCs w:val="36"/>
          <w:lang w:eastAsia="zh-CN"/>
          <w14:textFill>
            <w14:solidFill>
              <w14:schemeClr w14:val="tx1"/>
            </w14:solidFill>
          </w14:textFill>
        </w:rPr>
        <w:br w:type="page"/>
      </w:r>
      <w:r>
        <w:rPr>
          <w:rFonts w:hint="eastAsia" w:ascii="黑体" w:hAnsi="黑体" w:eastAsia="黑体" w:cs="黑体"/>
          <w:color w:val="000000" w:themeColor="text1"/>
          <w:sz w:val="30"/>
          <w:szCs w:val="30"/>
          <w:lang w:eastAsia="zh-CN"/>
          <w14:textFill>
            <w14:solidFill>
              <w14:schemeClr w14:val="tx1"/>
            </w14:solidFill>
          </w14:textFill>
        </w:rPr>
        <w:t>非国内系统重要性银行</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p>
    <w:p>
      <w:pPr>
        <w:pStyle w:val="5"/>
        <w:spacing w:line="480" w:lineRule="exact"/>
        <w:jc w:val="center"/>
        <w:outlineLvl w:val="0"/>
        <w:rPr>
          <w:rFonts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风险管理、关键审慎监管指标和风险加权资产概览</w:t>
      </w:r>
      <w:bookmarkEnd w:id="53"/>
    </w:p>
    <w:p>
      <w:pPr>
        <w:pStyle w:val="5"/>
        <w:widowControl w:val="0"/>
        <w:spacing w:line="480" w:lineRule="exact"/>
        <w:jc w:val="both"/>
        <w:rPr>
          <w:rFonts w:ascii="仿宋_GB2312" w:hAnsi="仿宋" w:eastAsia="仿宋_GB2312" w:cs="宋体"/>
          <w:b/>
          <w:bCs/>
          <w:color w:val="000000" w:themeColor="text1"/>
          <w:sz w:val="24"/>
          <w:szCs w:val="24"/>
          <w:lang w:eastAsia="zh-CN"/>
          <w14:textFill>
            <w14:solidFill>
              <w14:schemeClr w14:val="tx1"/>
            </w14:solidFill>
          </w14:textFill>
        </w:rPr>
      </w:pPr>
      <w:bookmarkStart w:id="54" w:name="第二档商业银行"/>
      <w:bookmarkEnd w:id="54"/>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 xml:space="preserve"> KM1</w:t>
      </w:r>
      <w:r>
        <w:rPr>
          <w:rFonts w:hint="eastAsia" w:ascii="仿宋_GB2312" w:hAnsi="仿宋_GB2312" w:eastAsia="仿宋_GB2312" w:cs="仿宋_GB2312"/>
          <w:color w:val="000000" w:themeColor="text1"/>
          <w:sz w:val="30"/>
          <w:szCs w:val="30"/>
          <w:lang w:eastAsia="zh-CN"/>
          <w14:textFill>
            <w14:solidFill>
              <w14:schemeClr w14:val="tx1"/>
            </w14:solidFill>
          </w14:textFill>
        </w:rPr>
        <w:t>：监管并表关键审慎监管指标</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披露商业银行关键审慎监管指标的时间序列数据，包括商业银行资本、风险加权资产、杠杆率、流动性覆盖率和净稳定资金比例等。</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OVA</w:t>
      </w:r>
      <w:r>
        <w:rPr>
          <w:rFonts w:hint="eastAsia" w:ascii="仿宋_GB2312" w:hAnsi="仿宋_GB2312" w:eastAsia="仿宋_GB2312" w:cs="仿宋_GB2312"/>
          <w:color w:val="000000" w:themeColor="text1"/>
          <w:sz w:val="30"/>
          <w:szCs w:val="30"/>
          <w:lang w:eastAsia="zh-CN"/>
          <w14:textFill>
            <w14:solidFill>
              <w14:schemeClr w14:val="tx1"/>
            </w14:solidFill>
          </w14:textFill>
        </w:rPr>
        <w:t>：风险管理定性信息</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披露商业银行战略、董事会及高级管理层风险评估与管理相关信息。</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OV1</w:t>
      </w:r>
      <w:r>
        <w:rPr>
          <w:rFonts w:hint="eastAsia" w:ascii="仿宋_GB2312" w:hAnsi="仿宋_GB2312" w:eastAsia="仿宋_GB2312" w:cs="仿宋_GB2312"/>
          <w:color w:val="000000" w:themeColor="text1"/>
          <w:sz w:val="30"/>
          <w:szCs w:val="30"/>
          <w:lang w:eastAsia="zh-CN"/>
          <w14:textFill>
            <w14:solidFill>
              <w14:schemeClr w14:val="tx1"/>
            </w14:solidFill>
          </w14:textFill>
        </w:rPr>
        <w:t>：风险加权资产概况</w:t>
      </w:r>
    </w:p>
    <w:p>
      <w:pPr>
        <w:snapToGrid w:val="0"/>
        <w:spacing w:line="480" w:lineRule="exact"/>
        <w:ind w:firstLine="600" w:firstLineChars="200"/>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披露商业银行风险加权资产概况。</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二、披露表格</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KM1：</w:t>
      </w:r>
      <w:r>
        <w:rPr>
          <w:rFonts w:hint="eastAsia" w:ascii="仿宋_GB2312" w:hAnsi="仿宋_GB2312" w:eastAsia="仿宋_GB2312" w:cs="仿宋_GB2312"/>
          <w:color w:val="000000" w:themeColor="text1"/>
          <w:sz w:val="30"/>
          <w:szCs w:val="30"/>
          <w:lang w:eastAsia="zh-CN"/>
          <w14:textFill>
            <w14:solidFill>
              <w14:schemeClr w14:val="tx1"/>
            </w14:solidFill>
          </w14:textFill>
        </w:rPr>
        <w:t>监管并表关键审慎监管指标</w:t>
      </w:r>
    </w:p>
    <w:tbl>
      <w:tblPr>
        <w:tblStyle w:val="16"/>
        <w:tblW w:w="8476"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76"/>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目的：</w:t>
            </w:r>
            <w:r>
              <w:rPr>
                <w:rFonts w:hint="eastAsia" w:ascii="仿宋_GB2312" w:hAnsi="仿宋" w:eastAsia="仿宋_GB2312"/>
                <w:bCs/>
                <w:color w:val="000000" w:themeColor="text1"/>
                <w:kern w:val="2"/>
                <w:sz w:val="28"/>
                <w:szCs w:val="28"/>
                <w:lang w:eastAsia="zh-CN"/>
                <w14:textFill>
                  <w14:solidFill>
                    <w14:schemeClr w14:val="tx1"/>
                  </w14:solidFill>
                </w14:textFill>
              </w:rPr>
              <w:t>披露商业</w:t>
            </w:r>
            <w:r>
              <w:rPr>
                <w:rFonts w:hint="eastAsia" w:ascii="仿宋_GB2312" w:hAnsi="仿宋" w:eastAsia="仿宋_GB2312"/>
                <w:color w:val="000000" w:themeColor="text1"/>
                <w:kern w:val="2"/>
                <w:sz w:val="28"/>
                <w:szCs w:val="28"/>
                <w:lang w:eastAsia="zh-CN"/>
                <w14:textFill>
                  <w14:solidFill>
                    <w14:schemeClr w14:val="tx1"/>
                  </w14:solidFill>
                </w14:textFill>
              </w:rPr>
              <w:t>银行关键审慎监管指标。</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snapToGrid w:val="0"/>
              <w:spacing w:line="480" w:lineRule="exact"/>
              <w:ind w:firstLine="562" w:firstLineChars="200"/>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color w:val="000000" w:themeColor="text1"/>
                <w:sz w:val="28"/>
                <w:szCs w:val="28"/>
                <w:lang w:eastAsia="zh-CN"/>
                <w14:textFill>
                  <w14:solidFill>
                    <w14:schemeClr w14:val="tx1"/>
                  </w14:solidFill>
                </w14:textFill>
              </w:rPr>
              <w:t>资本充足率、杠杆率以及流动性风险等关键审慎监管指标。商业银行应按要求披露报告期末（</w:t>
            </w:r>
            <w:r>
              <w:rPr>
                <w:rFonts w:ascii="仿宋_GB2312" w:hAnsi="仿宋_GB2312" w:eastAsia="仿宋_GB2312" w:cs="仿宋_GB2312"/>
                <w:color w:val="000000" w:themeColor="text1"/>
                <w:sz w:val="28"/>
                <w:szCs w:val="28"/>
                <w:lang w:eastAsia="zh-CN"/>
                <w14:textFill>
                  <w14:solidFill>
                    <w14:schemeClr w14:val="tx1"/>
                  </w14:solidFill>
                </w14:textFill>
              </w:rPr>
              <w:t>T）以及前</w:t>
            </w:r>
            <w:r>
              <w:rPr>
                <w:rFonts w:hint="eastAsia" w:ascii="仿宋_GB2312" w:hAnsi="仿宋_GB2312" w:eastAsia="仿宋_GB2312" w:cs="仿宋_GB2312"/>
                <w:color w:val="000000" w:themeColor="text1"/>
                <w:sz w:val="28"/>
                <w:szCs w:val="28"/>
                <w:lang w:eastAsia="zh-CN"/>
                <w14:textFill>
                  <w14:solidFill>
                    <w14:schemeClr w14:val="tx1"/>
                  </w14:solidFill>
                </w14:textFill>
              </w:rPr>
              <w:t>四期</w:t>
            </w:r>
            <w:r>
              <w:rPr>
                <w:rFonts w:ascii="仿宋_GB2312" w:hAnsi="仿宋_GB2312" w:eastAsia="仿宋_GB2312" w:cs="仿宋_GB2312"/>
                <w:color w:val="000000" w:themeColor="text1"/>
                <w:sz w:val="28"/>
                <w:szCs w:val="28"/>
                <w:lang w:eastAsia="zh-CN"/>
                <w14:textFill>
                  <w14:solidFill>
                    <w14:schemeClr w14:val="tx1"/>
                  </w14:solidFill>
                </w14:textFill>
              </w:rPr>
              <w:t>（T-1到T-4）的</w:t>
            </w:r>
            <w:r>
              <w:rPr>
                <w:rFonts w:hint="eastAsia" w:ascii="仿宋_GB2312" w:hAnsi="仿宋_GB2312" w:eastAsia="仿宋_GB2312" w:cs="仿宋_GB2312"/>
                <w:color w:val="000000" w:themeColor="text1"/>
                <w:sz w:val="28"/>
                <w:szCs w:val="28"/>
                <w:lang w:eastAsia="zh-CN"/>
                <w14:textFill>
                  <w14:solidFill>
                    <w14:schemeClr w14:val="tx1"/>
                  </w14:solidFill>
                </w14:textFill>
              </w:rPr>
              <w:t>各项指标值</w:t>
            </w:r>
            <w:r>
              <w:rPr>
                <w:rFonts w:ascii="仿宋_GB2312" w:hAnsi="仿宋_GB2312" w:eastAsia="仿宋_GB2312" w:cs="仿宋_GB2312"/>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14:textFill>
                  <w14:solidFill>
                    <w14:schemeClr w14:val="tx1"/>
                  </w14:solidFill>
                </w14:textFill>
              </w:rPr>
            </w:pPr>
            <w:r>
              <w:rPr>
                <w:rFonts w:hint="eastAsia" w:ascii="仿宋_GB2312" w:hAnsi="仿宋" w:eastAsia="仿宋_GB2312"/>
                <w:b/>
                <w:color w:val="000000" w:themeColor="text1"/>
                <w:kern w:val="2"/>
                <w:sz w:val="28"/>
                <w:szCs w:val="28"/>
                <w14:textFill>
                  <w14:solidFill>
                    <w14:schemeClr w14:val="tx1"/>
                  </w14:solidFill>
                </w14:textFill>
              </w:rPr>
              <w:t>频率：</w:t>
            </w:r>
            <w:r>
              <w:rPr>
                <w:rFonts w:hint="eastAsia" w:ascii="仿宋_GB2312" w:hAnsi="仿宋" w:eastAsia="仿宋_GB2312"/>
                <w:color w:val="000000" w:themeColor="text1"/>
                <w:kern w:val="2"/>
                <w:sz w:val="28"/>
                <w:szCs w:val="28"/>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Borders>
              <w:bottom w:val="single" w:color="auto" w:sz="4" w:space="0"/>
            </w:tcBorders>
          </w:tcPr>
          <w:p>
            <w:pPr>
              <w:widowControl w:val="0"/>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格式：</w:t>
            </w:r>
            <w:r>
              <w:rPr>
                <w:rFonts w:hint="eastAsia" w:ascii="仿宋_GB2312" w:hAnsi="仿宋_GB2312" w:eastAsia="仿宋_GB2312" w:cs="仿宋_GB2312"/>
                <w:color w:val="000000" w:themeColor="text1"/>
                <w:sz w:val="28"/>
                <w:szCs w:val="28"/>
                <w:lang w:eastAsia="zh-CN"/>
                <w14:textFill>
                  <w14:solidFill>
                    <w14:schemeClr w14:val="tx1"/>
                  </w14:solidFill>
                </w14:textFill>
              </w:rPr>
              <w:t>固定。如商业银行需补充披露其他监管或财务指标，应提供该指标的定义、并表范围及计量规则等内容。补充披露不能替代本表中已有的指标。</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Borders>
              <w:bottom w:val="single" w:color="auto" w:sz="4" w:space="0"/>
            </w:tcBorders>
          </w:tcPr>
          <w:p>
            <w:pPr>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补充说明</w:t>
            </w:r>
            <w:r>
              <w:rPr>
                <w:rFonts w:hint="eastAsia" w:ascii="仿宋_GB2312" w:hAnsi="仿宋" w:eastAsia="仿宋_GB2312"/>
                <w:color w:val="000000" w:themeColor="text1"/>
                <w:kern w:val="2"/>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商业银行应说明</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报告期末（T）与上期末（T-1）</w:t>
            </w:r>
            <w:r>
              <w:rPr>
                <w:rFonts w:hint="eastAsia" w:ascii="仿宋_GB2312" w:hAnsi="仿宋_GB2312" w:eastAsia="仿宋_GB2312" w:cs="仿宋_GB2312"/>
                <w:color w:val="000000" w:themeColor="text1"/>
                <w:sz w:val="28"/>
                <w:szCs w:val="28"/>
                <w:lang w:eastAsia="zh-CN"/>
                <w14:textFill>
                  <w14:solidFill>
                    <w14:schemeClr w14:val="tx1"/>
                  </w14:solidFill>
                </w14:textFill>
              </w:rPr>
              <w:t>相比出现重大变动的指标及引起变动的主要原因，并说明相关变动是否因监管制度、集团架构或业务模式的变化引起。</w:t>
            </w:r>
          </w:p>
        </w:tc>
      </w:tr>
    </w:tbl>
    <w:p>
      <w:pPr>
        <w:rPr>
          <w:vanish/>
          <w:color w:val="000000" w:themeColor="text1"/>
          <w:lang w:eastAsia="zh-CN"/>
          <w14:textFill>
            <w14:solidFill>
              <w14:schemeClr w14:val="tx1"/>
            </w14:solidFill>
          </w14:textFill>
        </w:rPr>
      </w:pPr>
    </w:p>
    <w:tbl>
      <w:tblPr>
        <w:tblStyle w:val="16"/>
        <w:tblW w:w="83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96"/>
        <w:gridCol w:w="1248"/>
        <w:gridCol w:w="13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813" w:type="dxa"/>
            <w:gridSpan w:val="2"/>
            <w:vMerge w:val="restart"/>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a</w:t>
            </w: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813" w:type="dxa"/>
            <w:gridSpan w:val="2"/>
            <w:vMerge w:val="continue"/>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T</w:t>
            </w: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b/>
                <w:bCs/>
                <w:color w:val="000000" w:themeColor="text1"/>
                <w:sz w:val="28"/>
                <w:szCs w:val="28"/>
                <w14:textFill>
                  <w14:solidFill>
                    <w14:schemeClr w14:val="tx1"/>
                  </w14:solidFill>
                </w14:textFill>
              </w:rPr>
              <w:t>可用资本（</w:t>
            </w:r>
            <w:r>
              <w:rPr>
                <w:rFonts w:hint="eastAsia" w:ascii="仿宋_GB2312" w:hAnsi="仿宋" w:eastAsia="仿宋_GB2312" w:cs="Arial Unicode MS"/>
                <w:b/>
                <w:bCs/>
                <w:color w:val="000000" w:themeColor="text1"/>
                <w:sz w:val="28"/>
                <w:szCs w:val="28"/>
                <w:lang w:eastAsia="zh-CN"/>
                <w14:textFill>
                  <w14:solidFill>
                    <w14:schemeClr w14:val="tx1"/>
                  </w14:solidFill>
                </w14:textFill>
              </w:rPr>
              <w:t>数</w:t>
            </w:r>
            <w:r>
              <w:rPr>
                <w:rFonts w:hint="eastAsia" w:ascii="仿宋_GB2312" w:hAnsi="仿宋" w:eastAsia="仿宋_GB2312" w:cs="Arial Unicode MS"/>
                <w:b/>
                <w:bCs/>
                <w:color w:val="000000" w:themeColor="text1"/>
                <w:sz w:val="28"/>
                <w:szCs w:val="28"/>
                <w14:textFill>
                  <w14:solidFill>
                    <w14:schemeClr w14:val="tx1"/>
                  </w14:solidFill>
                </w14:textFill>
              </w:rPr>
              <w:t>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核心一级资本净额</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2</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一级资本</w:t>
            </w:r>
            <w:r>
              <w:rPr>
                <w:rFonts w:hint="eastAsia" w:ascii="仿宋_GB2312" w:hAnsi="仿宋" w:eastAsia="仿宋_GB2312" w:cs="Arial Unicode MS"/>
                <w:color w:val="000000" w:themeColor="text1"/>
                <w:sz w:val="28"/>
                <w:szCs w:val="28"/>
                <w:lang w:eastAsia="zh-CN"/>
                <w14:textFill>
                  <w14:solidFill>
                    <w14:schemeClr w14:val="tx1"/>
                  </w14:solidFill>
                </w14:textFill>
              </w:rPr>
              <w:t>净额</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3</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资本</w:t>
            </w:r>
            <w:r>
              <w:rPr>
                <w:rFonts w:hint="eastAsia" w:ascii="仿宋_GB2312" w:hAnsi="仿宋" w:eastAsia="仿宋_GB2312" w:cs="Arial Unicode MS"/>
                <w:color w:val="000000" w:themeColor="text1"/>
                <w:sz w:val="28"/>
                <w:szCs w:val="28"/>
                <w:lang w:eastAsia="zh-CN"/>
                <w14:textFill>
                  <w14:solidFill>
                    <w14:schemeClr w14:val="tx1"/>
                  </w14:solidFill>
                </w14:textFill>
              </w:rPr>
              <w:t>净额</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风险加权资产（数额）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4</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风险加权资产</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资本充足率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5</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核心一级资本充足率（</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6</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一级资本充足率（</w:t>
            </w:r>
            <w:r>
              <w:rPr>
                <w:rFonts w:ascii="仿宋_GB2312" w:hAnsi="仿宋" w:eastAsia="仿宋_GB2312" w:cs="Arial Unicode MS"/>
                <w:color w:val="000000" w:themeColor="text1"/>
                <w:sz w:val="28"/>
                <w:szCs w:val="28"/>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7</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资本充足率（</w:t>
            </w:r>
            <w:r>
              <w:rPr>
                <w:rFonts w:ascii="仿宋_GB2312" w:hAnsi="仿宋" w:eastAsia="仿宋_GB2312" w:cs="Arial Unicode MS"/>
                <w:color w:val="000000" w:themeColor="text1"/>
                <w:sz w:val="28"/>
                <w:szCs w:val="28"/>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其他各级资本要求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8</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储备资本要求</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9</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逆周期资本要求（</w:t>
            </w:r>
            <w:r>
              <w:rPr>
                <w:rFonts w:ascii="仿宋_GB2312" w:hAnsi="仿宋" w:eastAsia="仿宋_GB2312" w:cs="Arial Unicode MS"/>
                <w:color w:val="000000" w:themeColor="text1"/>
                <w:sz w:val="28"/>
                <w:szCs w:val="28"/>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shd w:val="clear" w:color="auto" w:fill="auto"/>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10</w:t>
            </w:r>
          </w:p>
        </w:tc>
        <w:tc>
          <w:tcPr>
            <w:tcW w:w="4996" w:type="dxa"/>
            <w:shd w:val="clear" w:color="auto" w:fill="auto"/>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全球系统重要性银行或国内系统重要性银行附加资本要求（</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shd w:val="clear" w:color="auto" w:fill="BEBEBE"/>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shd w:val="clear" w:color="auto" w:fill="BEBEBE"/>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11</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其他各级资本要求（</w:t>
            </w:r>
            <w:r>
              <w:rPr>
                <w:rFonts w:ascii="仿宋_GB2312" w:hAnsi="仿宋" w:eastAsia="仿宋_GB2312" w:cs="Arial Unicode MS"/>
                <w:color w:val="000000" w:themeColor="text1"/>
                <w:sz w:val="28"/>
                <w:szCs w:val="28"/>
                <w:lang w:eastAsia="zh-CN"/>
                <w14:textFill>
                  <w14:solidFill>
                    <w14:schemeClr w14:val="tx1"/>
                  </w14:solidFill>
                </w14:textFill>
              </w:rPr>
              <w:t>%）（8+9+10）</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12</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13</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调整后表内外资产余额</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14</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w:t>
            </w:r>
            <w:r>
              <w:rPr>
                <w:rFonts w:hint="eastAsia" w:ascii="仿宋_GB2312" w:hAnsi="仿宋" w:eastAsia="仿宋_GB2312" w:cs="Arial Unicode MS"/>
                <w:color w:val="000000" w:themeColor="text1"/>
                <w:sz w:val="28"/>
                <w:szCs w:val="28"/>
                <w:lang w:eastAsia="zh-CN"/>
                <w14:textFill>
                  <w14:solidFill>
                    <w14:schemeClr w14:val="tx1"/>
                  </w14:solidFill>
                </w14:textFill>
              </w:rPr>
              <w:t>（</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1</w:t>
            </w:r>
            <w:r>
              <w:rPr>
                <w:rFonts w:ascii="仿宋_GB2312" w:hAnsi="仿宋" w:eastAsia="仿宋_GB2312" w:cs="Arial Unicode MS"/>
                <w:color w:val="000000" w:themeColor="text1"/>
                <w:sz w:val="28"/>
                <w:szCs w:val="28"/>
                <w:lang w:eastAsia="zh-CN"/>
                <w14:textFill>
                  <w14:solidFill>
                    <w14:schemeClr w14:val="tx1"/>
                  </w14:solidFill>
                </w14:textFill>
              </w:rPr>
              <w:t>4</w:t>
            </w:r>
            <w:r>
              <w:rPr>
                <w:rFonts w:hint="eastAsia" w:ascii="仿宋_GB2312" w:hAnsi="仿宋" w:eastAsia="仿宋_GB2312" w:cs="Arial Unicode MS"/>
                <w:color w:val="000000" w:themeColor="text1"/>
                <w:sz w:val="28"/>
                <w:szCs w:val="28"/>
                <w:lang w:eastAsia="zh-CN"/>
                <w14:textFill>
                  <w14:solidFill>
                    <w14:schemeClr w14:val="tx1"/>
                  </w14:solidFill>
                </w14:textFill>
              </w:rPr>
              <w:t>a</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杠杆率a</w:t>
            </w:r>
            <w:r>
              <w:rPr>
                <w:rFonts w:hint="eastAsia" w:ascii="仿宋_GB2312" w:hAnsi="仿宋" w:eastAsia="仿宋_GB2312" w:cs="Arial Unicode MS"/>
                <w:color w:val="000000" w:themeColor="text1"/>
                <w:sz w:val="28"/>
                <w:szCs w:val="28"/>
                <w:lang w:eastAsia="zh-CN"/>
                <w14:textFill>
                  <w14:solidFill>
                    <w14:schemeClr w14:val="tx1"/>
                  </w14:solidFill>
                </w14:textFill>
              </w:rPr>
              <w:t>（</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流动性覆盖率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15</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合格优质流动性资产</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16</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现金净流出</w:t>
            </w:r>
            <w:r>
              <w:rPr>
                <w:rFonts w:hint="eastAsia" w:ascii="仿宋_GB2312" w:hAnsi="仿宋" w:eastAsia="仿宋_GB2312" w:cs="Arial Unicode MS"/>
                <w:color w:val="000000" w:themeColor="text1"/>
                <w:sz w:val="28"/>
                <w:szCs w:val="28"/>
                <w:lang w:eastAsia="zh-CN"/>
                <w14:textFill>
                  <w14:solidFill>
                    <w14:schemeClr w14:val="tx1"/>
                  </w14:solidFill>
                </w14:textFill>
              </w:rPr>
              <w:t>量</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17</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流动性覆盖率（</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64" w:type="dxa"/>
            <w:gridSpan w:val="4"/>
            <w:shd w:val="clear" w:color="000000" w:fill="D9D9D9"/>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净稳定资金比例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18</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可用稳定资金</w:t>
            </w:r>
            <w:r>
              <w:rPr>
                <w:rFonts w:hint="eastAsia" w:ascii="仿宋_GB2312" w:hAnsi="仿宋" w:eastAsia="仿宋_GB2312" w:cs="Arial Unicode MS"/>
                <w:color w:val="000000" w:themeColor="text1"/>
                <w:sz w:val="28"/>
                <w:szCs w:val="28"/>
                <w:lang w:eastAsia="zh-CN"/>
                <w14:textFill>
                  <w14:solidFill>
                    <w14:schemeClr w14:val="tx1"/>
                  </w14:solidFill>
                </w14:textFill>
              </w:rPr>
              <w:t>合计</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19</w:t>
            </w:r>
          </w:p>
        </w:tc>
        <w:tc>
          <w:tcPr>
            <w:tcW w:w="4996" w:type="dxa"/>
            <w:vAlign w:val="center"/>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所需</w:t>
            </w:r>
            <w:r>
              <w:rPr>
                <w:rFonts w:hint="eastAsia" w:ascii="仿宋_GB2312" w:hAnsi="仿宋" w:eastAsia="仿宋_GB2312" w:cs="Arial Unicode MS"/>
                <w:color w:val="000000" w:themeColor="text1"/>
                <w:sz w:val="28"/>
                <w:szCs w:val="28"/>
                <w14:textFill>
                  <w14:solidFill>
                    <w14:schemeClr w14:val="tx1"/>
                  </w14:solidFill>
                </w14:textFill>
              </w:rPr>
              <w:t>稳定资金</w:t>
            </w:r>
            <w:r>
              <w:rPr>
                <w:rFonts w:hint="eastAsia" w:ascii="仿宋_GB2312" w:hAnsi="仿宋" w:eastAsia="仿宋_GB2312" w:cs="Arial Unicode MS"/>
                <w:color w:val="000000" w:themeColor="text1"/>
                <w:sz w:val="28"/>
                <w:szCs w:val="28"/>
                <w:lang w:eastAsia="zh-CN"/>
                <w14:textFill>
                  <w14:solidFill>
                    <w14:schemeClr w14:val="tx1"/>
                  </w14:solidFill>
                </w14:textFill>
              </w:rPr>
              <w:t>合计</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20</w:t>
            </w:r>
          </w:p>
        </w:tc>
        <w:tc>
          <w:tcPr>
            <w:tcW w:w="4996" w:type="dxa"/>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净稳定资金比例（</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64" w:type="dxa"/>
            <w:gridSpan w:val="4"/>
            <w:shd w:val="clear" w:color="auto" w:fill="D8D8D8"/>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流动性比例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21</w:t>
            </w:r>
          </w:p>
        </w:tc>
        <w:tc>
          <w:tcPr>
            <w:tcW w:w="4996" w:type="dxa"/>
            <w:shd w:val="clear" w:color="auto" w:fill="FFFFFF"/>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流动性比例（</w:t>
            </w:r>
            <w:r>
              <w:rPr>
                <w:rFonts w:ascii="仿宋_GB2312" w:hAnsi="仿宋" w:eastAsia="仿宋_GB2312" w:cs="Arial Unicode MS"/>
                <w:color w:val="000000" w:themeColor="text1"/>
                <w:sz w:val="28"/>
                <w:szCs w:val="28"/>
                <w:lang w:eastAsia="zh-CN"/>
                <w14:textFill>
                  <w14:solidFill>
                    <w14:schemeClr w14:val="tx1"/>
                  </w14:solidFill>
                </w14:textFill>
              </w:rPr>
              <w:t>%）</w:t>
            </w:r>
          </w:p>
        </w:tc>
        <w:tc>
          <w:tcPr>
            <w:tcW w:w="1248"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c>
          <w:tcPr>
            <w:tcW w:w="1303"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p>
        </w:tc>
      </w:tr>
    </w:tbl>
    <w:p>
      <w:pPr>
        <w:widowControl w:val="0"/>
        <w:snapToGrid w:val="0"/>
        <w:spacing w:line="480" w:lineRule="exact"/>
        <w:jc w:val="both"/>
        <w:rPr>
          <w:rFonts w:ascii="仿宋_GB2312" w:hAnsi="仿宋_GB2312" w:eastAsia="仿宋_GB2312" w:cs="仿宋_GB2312"/>
          <w:b/>
          <w:color w:val="000000" w:themeColor="text1"/>
          <w:sz w:val="28"/>
          <w:szCs w:val="28"/>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1.定义</w:t>
      </w:r>
    </w:p>
    <w:tbl>
      <w:tblPr>
        <w:tblStyle w:val="16"/>
        <w:tblW w:w="8369" w:type="dxa"/>
        <w:tblInd w:w="10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3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napToGrid w:val="0"/>
              <w:spacing w:line="480" w:lineRule="exact"/>
              <w:jc w:val="center"/>
              <w:rPr>
                <w:rFonts w:ascii="仿宋_GB2312" w:hAnsi="仿宋" w:eastAsia="仿宋_GB2312" w:cs="Arial Unicode MS"/>
                <w:b/>
                <w:bCs/>
                <w:color w:val="000000" w:themeColor="text1"/>
                <w:sz w:val="28"/>
                <w:szCs w:val="28"/>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行号</w:t>
            </w:r>
          </w:p>
        </w:tc>
        <w:tc>
          <w:tcPr>
            <w:tcW w:w="6384" w:type="dxa"/>
            <w:vAlign w:val="center"/>
          </w:tcPr>
          <w:p>
            <w:pPr>
              <w:snapToGrid w:val="0"/>
              <w:spacing w:line="480" w:lineRule="exact"/>
              <w:jc w:val="center"/>
              <w:rPr>
                <w:rFonts w:ascii="仿宋_GB2312" w:hAnsi="仿宋" w:eastAsia="仿宋_GB2312" w:cs="Arial Unicode MS"/>
                <w:b/>
                <w:bCs/>
                <w:color w:val="000000" w:themeColor="text1"/>
                <w:sz w:val="28"/>
                <w:szCs w:val="28"/>
                <w14:textFill>
                  <w14:solidFill>
                    <w14:schemeClr w14:val="tx1"/>
                  </w14:solidFill>
                </w14:textFill>
              </w:rPr>
            </w:pPr>
            <w:r>
              <w:rPr>
                <w:rFonts w:hint="eastAsia" w:ascii="仿宋_GB2312" w:hAnsi="仿宋" w:eastAsia="仿宋_GB2312" w:cs="Arial Unicode MS"/>
                <w:b/>
                <w:bCs/>
                <w:color w:val="000000" w:themeColor="text1"/>
                <w:sz w:val="28"/>
                <w:szCs w:val="28"/>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12</w:t>
            </w:r>
            <w:r>
              <w:rPr>
                <w:rFonts w:hint="eastAsia" w:ascii="仿宋_GB2312" w:hAnsi="仿宋" w:eastAsia="仿宋_GB2312" w:cs="Arial Unicode MS"/>
                <w:color w:val="000000" w:themeColor="text1"/>
                <w:sz w:val="28"/>
                <w:szCs w:val="28"/>
                <w:lang w:eastAsia="zh-CN"/>
                <w14:textFill>
                  <w14:solidFill>
                    <w14:schemeClr w14:val="tx1"/>
                  </w14:solidFill>
                </w14:textFill>
              </w:rPr>
              <w:t>行</w:t>
            </w:r>
          </w:p>
        </w:tc>
        <w:tc>
          <w:tcPr>
            <w:tcW w:w="6384" w:type="dxa"/>
            <w:shd w:val="clear" w:color="auto" w:fill="FFFFFF"/>
            <w:vAlign w:val="center"/>
          </w:tcPr>
          <w:p>
            <w:pPr>
              <w:snapToGrid w:val="0"/>
              <w:spacing w:line="480" w:lineRule="exact"/>
              <w:jc w:val="both"/>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仿宋_GB2312" w:eastAsia="仿宋_GB2312" w:cs="仿宋_GB2312"/>
                <w:color w:val="000000" w:themeColor="text1"/>
                <w:sz w:val="28"/>
                <w:szCs w:val="28"/>
                <w:lang w:eastAsia="zh-CN"/>
                <w14:textFill>
                  <w14:solidFill>
                    <w14:schemeClr w14:val="tx1"/>
                  </w14:solidFill>
                </w14:textFill>
              </w:rPr>
              <w:t>%）：该指标不一定等于第5行与核心一级资本充足率最低要求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5%的差值，因为可能存在商业银行没有足够的其它一级资本或二级资本，而使用核心一级资本来满足一级资本充足率或资本充足率最低要求的情形。</w:t>
            </w:r>
            <w:r>
              <w:rPr>
                <w:rFonts w:ascii="仿宋_GB2312" w:hAnsi="仿宋" w:eastAsia="仿宋_GB2312" w:cs="Arial Unicode MS"/>
                <w:color w:val="000000" w:themeColor="text1"/>
                <w:sz w:val="28"/>
                <w:szCs w:val="28"/>
                <w:lang w:eastAsia="zh-CN"/>
                <w14:textFill>
                  <w14:solidFill>
                    <w14:schemeClr w14:val="tx1"/>
                  </w14:solidFill>
                </w14:textFill>
              </w:rPr>
              <w:t>详见</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表格CC1第61行的填写</w:t>
            </w:r>
            <w:r>
              <w:rPr>
                <w:rFonts w:hint="eastAsia" w:ascii="仿宋_GB2312" w:hAnsi="仿宋" w:eastAsia="仿宋_GB2312" w:cs="Arial Unicode MS"/>
                <w:color w:val="000000" w:themeColor="text1"/>
                <w:sz w:val="28"/>
                <w:szCs w:val="28"/>
                <w:lang w:eastAsia="zh-CN"/>
                <w14:textFill>
                  <w14:solidFill>
                    <w14:schemeClr w14:val="tx1"/>
                  </w14:solidFill>
                </w14:textFill>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14</w:t>
            </w:r>
            <w:r>
              <w:rPr>
                <w:rFonts w:hint="eastAsia" w:ascii="仿宋_GB2312" w:hAnsi="仿宋" w:eastAsia="仿宋_GB2312" w:cs="Arial Unicode MS"/>
                <w:color w:val="000000" w:themeColor="text1"/>
                <w:sz w:val="28"/>
                <w:szCs w:val="28"/>
                <w:lang w:eastAsia="zh-CN"/>
                <w14:textFill>
                  <w14:solidFill>
                    <w14:schemeClr w14:val="tx1"/>
                  </w14:solidFill>
                </w14:textFill>
              </w:rPr>
              <w:t>行</w:t>
            </w:r>
          </w:p>
        </w:tc>
        <w:tc>
          <w:tcPr>
            <w:tcW w:w="6384" w:type="dxa"/>
            <w:shd w:val="clear" w:color="auto" w:fill="FFFFFF"/>
            <w:vAlign w:val="center"/>
          </w:tcPr>
          <w:p>
            <w:pPr>
              <w:snapToGrid w:val="0"/>
              <w:spacing w:line="480" w:lineRule="exact"/>
              <w:jc w:val="both"/>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考虑临时豁免存款准备金（如有）的杠杆率。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14a</w:t>
            </w:r>
            <w:r>
              <w:rPr>
                <w:rFonts w:hint="eastAsia" w:ascii="仿宋_GB2312" w:hAnsi="仿宋" w:eastAsia="仿宋_GB2312" w:cs="Arial Unicode MS"/>
                <w:color w:val="000000" w:themeColor="text1"/>
                <w:sz w:val="28"/>
                <w:szCs w:val="28"/>
                <w:lang w:eastAsia="zh-CN"/>
                <w14:textFill>
                  <w14:solidFill>
                    <w14:schemeClr w14:val="tx1"/>
                  </w14:solidFill>
                </w14:textFill>
              </w:rPr>
              <w:t>行</w:t>
            </w:r>
          </w:p>
        </w:tc>
        <w:tc>
          <w:tcPr>
            <w:tcW w:w="6384" w:type="dxa"/>
            <w:shd w:val="clear" w:color="auto" w:fill="FFFFFF"/>
            <w:vAlign w:val="center"/>
          </w:tcPr>
          <w:p>
            <w:pPr>
              <w:snapToGrid w:val="0"/>
              <w:spacing w:line="480" w:lineRule="exact"/>
              <w:jc w:val="both"/>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不考虑临时豁免存款准备金（如有）的杠杆率。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15-20</w:t>
            </w:r>
            <w:r>
              <w:rPr>
                <w:rFonts w:hint="eastAsia" w:ascii="仿宋_GB2312" w:hAnsi="仿宋" w:eastAsia="仿宋_GB2312" w:cs="Arial Unicode MS"/>
                <w:color w:val="000000" w:themeColor="text1"/>
                <w:sz w:val="28"/>
                <w:szCs w:val="28"/>
                <w:lang w:eastAsia="zh-CN"/>
                <w14:textFill>
                  <w14:solidFill>
                    <w14:schemeClr w14:val="tx1"/>
                  </w14:solidFill>
                </w14:textFill>
              </w:rPr>
              <w:t>行</w:t>
            </w:r>
          </w:p>
        </w:tc>
        <w:tc>
          <w:tcPr>
            <w:tcW w:w="6384" w:type="dxa"/>
            <w:shd w:val="clear" w:color="auto" w:fill="FFFFFF"/>
            <w:vAlign w:val="center"/>
          </w:tcPr>
          <w:p>
            <w:pPr>
              <w:snapToGrid w:val="0"/>
              <w:spacing w:line="480" w:lineRule="exact"/>
              <w:jc w:val="both"/>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适用于根据《商业银行流动性风险管理办法》规定应满足流动性覆盖率和净稳定资金比例要求的银行。</w:t>
            </w:r>
          </w:p>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合格优质流动性资产、现金净流出量：使用季末时点数值。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FFFFFF"/>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21</w:t>
            </w:r>
            <w:r>
              <w:rPr>
                <w:rFonts w:hint="eastAsia" w:ascii="仿宋_GB2312" w:hAnsi="仿宋" w:eastAsia="仿宋_GB2312" w:cs="Arial Unicode MS"/>
                <w:color w:val="000000" w:themeColor="text1"/>
                <w:sz w:val="28"/>
                <w:szCs w:val="28"/>
                <w:lang w:eastAsia="zh-CN"/>
                <w14:textFill>
                  <w14:solidFill>
                    <w14:schemeClr w14:val="tx1"/>
                  </w14:solidFill>
                </w14:textFill>
              </w:rPr>
              <w:t>行</w:t>
            </w:r>
          </w:p>
        </w:tc>
        <w:tc>
          <w:tcPr>
            <w:tcW w:w="6384" w:type="dxa"/>
            <w:shd w:val="clear" w:color="auto" w:fill="FFFFFF"/>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等于流动性资产</w:t>
            </w:r>
            <w:r>
              <w:rPr>
                <w:rFonts w:ascii="仿宋_GB2312" w:hAnsi="仿宋" w:eastAsia="仿宋_GB2312" w:cs="Arial Unicode MS"/>
                <w:color w:val="000000" w:themeColor="text1"/>
                <w:sz w:val="28"/>
                <w:szCs w:val="28"/>
                <w:lang w:eastAsia="zh-CN"/>
                <w14:textFill>
                  <w14:solidFill>
                    <w14:schemeClr w14:val="tx1"/>
                  </w14:solidFill>
                </w14:textFill>
              </w:rPr>
              <w:t>/流动性负债</w:t>
            </w:r>
            <w:r>
              <w:rPr>
                <w:rFonts w:ascii="仿宋_GB2312" w:eastAsia="仿宋_GB2312"/>
                <w:color w:val="000000" w:themeColor="text1"/>
                <w:sz w:val="28"/>
                <w:szCs w:val="28"/>
                <w:lang w:eastAsia="zh-CN"/>
                <w14:textFill>
                  <w14:solidFill>
                    <w14:schemeClr w14:val="tx1"/>
                  </w14:solidFill>
                </w14:textFill>
              </w:rPr>
              <w:t>×</w:t>
            </w:r>
            <w:r>
              <w:rPr>
                <w:rFonts w:ascii="仿宋_GB2312" w:hAnsi="仿宋" w:eastAsia="仿宋_GB2312" w:cs="Arial Unicode MS"/>
                <w:color w:val="000000" w:themeColor="text1"/>
                <w:sz w:val="28"/>
                <w:szCs w:val="28"/>
                <w:lang w:eastAsia="zh-CN"/>
                <w14:textFill>
                  <w14:solidFill>
                    <w14:schemeClr w14:val="tx1"/>
                  </w14:solidFill>
                </w14:textFill>
              </w:rPr>
              <w:t>100%。</w:t>
            </w:r>
          </w:p>
        </w:tc>
      </w:tr>
    </w:tbl>
    <w:p>
      <w:pPr>
        <w:snapToGrid w:val="0"/>
        <w:spacing w:line="480" w:lineRule="exact"/>
        <w:rPr>
          <w:rFonts w:ascii="仿宋_GB2312" w:hAnsi="仿宋" w:eastAsia="仿宋_GB2312"/>
          <w:b/>
          <w:color w:val="000000" w:themeColor="text1"/>
          <w:sz w:val="28"/>
          <w:szCs w:val="28"/>
          <w:lang w:eastAsia="zh-CN"/>
          <w14:textFill>
            <w14:solidFill>
              <w14:schemeClr w14:val="tx1"/>
            </w14:solidFill>
          </w14:textFill>
        </w:rPr>
      </w:pPr>
    </w:p>
    <w:p>
      <w:pPr>
        <w:snapToGrid w:val="0"/>
        <w:spacing w:line="480" w:lineRule="exact"/>
        <w:ind w:firstLine="562" w:firstLineChars="200"/>
        <w:outlineLvl w:val="2"/>
        <w:rPr>
          <w:rFonts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2.表</w:t>
      </w:r>
      <w:r>
        <w:rPr>
          <w:rFonts w:hint="eastAsia" w:ascii="仿宋_GB2312" w:hAnsi="仿宋" w:eastAsia="仿宋_GB2312"/>
          <w:b/>
          <w:color w:val="000000" w:themeColor="text1"/>
          <w:sz w:val="28"/>
          <w:szCs w:val="28"/>
          <w:lang w:eastAsia="zh-CN"/>
          <w14:textFill>
            <w14:solidFill>
              <w14:schemeClr w14:val="tx1"/>
            </w14:solidFill>
          </w14:textFill>
        </w:rPr>
        <w:t>间勾稽关系</w:t>
      </w:r>
    </w:p>
    <w:p>
      <w:pPr>
        <w:snapToGrid w:val="0"/>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[KM1:1/a]=[CC1:2</w:t>
      </w:r>
      <w:r>
        <w:rPr>
          <w:rFonts w:hint="eastAsia" w:ascii="仿宋_GB2312" w:hAnsi="仿宋" w:eastAsia="仿宋_GB2312"/>
          <w:color w:val="000000" w:themeColor="text1"/>
          <w:sz w:val="28"/>
          <w:szCs w:val="28"/>
          <w:lang w:eastAsia="zh-CN"/>
          <w14:textFill>
            <w14:solidFill>
              <w14:schemeClr w14:val="tx1"/>
            </w14:solidFill>
          </w14:textFill>
        </w:rPr>
        <w:t>6</w:t>
      </w:r>
      <w:r>
        <w:rPr>
          <w:rFonts w:ascii="仿宋_GB2312" w:hAnsi="仿宋" w:eastAsia="仿宋_GB2312"/>
          <w:color w:val="000000" w:themeColor="text1"/>
          <w:sz w:val="28"/>
          <w:szCs w:val="28"/>
          <w:lang w:eastAsia="zh-CN"/>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[KM1:2/a]=[CC1:4</w:t>
      </w:r>
      <w:r>
        <w:rPr>
          <w:rFonts w:hint="eastAsia" w:ascii="仿宋_GB2312" w:hAnsi="仿宋" w:eastAsia="仿宋_GB2312"/>
          <w:color w:val="000000" w:themeColor="text1"/>
          <w:sz w:val="28"/>
          <w:szCs w:val="28"/>
          <w:lang w:eastAsia="zh-CN"/>
          <w14:textFill>
            <w14:solidFill>
              <w14:schemeClr w14:val="tx1"/>
            </w14:solidFill>
          </w14:textFill>
        </w:rPr>
        <w:t>0</w:t>
      </w:r>
      <w:r>
        <w:rPr>
          <w:rFonts w:ascii="仿宋_GB2312" w:hAnsi="仿宋" w:eastAsia="仿宋_GB2312"/>
          <w:color w:val="000000" w:themeColor="text1"/>
          <w:sz w:val="28"/>
          <w:szCs w:val="28"/>
          <w:lang w:eastAsia="zh-CN"/>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[KM1:3/a]=[CC1:5</w:t>
      </w:r>
      <w:r>
        <w:rPr>
          <w:rFonts w:hint="eastAsia" w:ascii="仿宋_GB2312" w:hAnsi="仿宋" w:eastAsia="仿宋_GB2312"/>
          <w:color w:val="000000" w:themeColor="text1"/>
          <w:sz w:val="28"/>
          <w:szCs w:val="28"/>
          <w:lang w:eastAsia="zh-CN"/>
          <w14:textFill>
            <w14:solidFill>
              <w14:schemeClr w14:val="tx1"/>
            </w14:solidFill>
          </w14:textFill>
        </w:rPr>
        <w:t>2</w:t>
      </w:r>
      <w:r>
        <w:rPr>
          <w:rFonts w:ascii="仿宋_GB2312" w:hAnsi="仿宋" w:eastAsia="仿宋_GB2312"/>
          <w:color w:val="000000" w:themeColor="text1"/>
          <w:sz w:val="28"/>
          <w:szCs w:val="28"/>
          <w:lang w:eastAsia="zh-CN"/>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[KM1:4/a]=[CC1:5</w:t>
      </w:r>
      <w:r>
        <w:rPr>
          <w:rFonts w:hint="eastAsia" w:ascii="仿宋_GB2312" w:hAnsi="仿宋" w:eastAsia="仿宋_GB2312"/>
          <w:color w:val="000000" w:themeColor="text1"/>
          <w:sz w:val="28"/>
          <w:szCs w:val="28"/>
          <w:lang w:eastAsia="zh-CN"/>
          <w14:textFill>
            <w14:solidFill>
              <w14:schemeClr w14:val="tx1"/>
            </w14:solidFill>
          </w14:textFill>
        </w:rPr>
        <w:t>3</w:t>
      </w:r>
      <w:r>
        <w:rPr>
          <w:rFonts w:ascii="仿宋_GB2312" w:hAnsi="仿宋" w:eastAsia="仿宋_GB2312"/>
          <w:color w:val="000000" w:themeColor="text1"/>
          <w:sz w:val="28"/>
          <w:szCs w:val="28"/>
          <w:lang w:eastAsia="zh-CN"/>
          <w14:textFill>
            <w14:solidFill>
              <w14:schemeClr w14:val="tx1"/>
            </w14:solidFill>
          </w14:textFill>
        </w:rPr>
        <w:t>/a]=[OV1:</w:t>
      </w:r>
      <w:r>
        <w:rPr>
          <w:rFonts w:ascii="仿宋_GB2312" w:hAnsi="仿宋" w:eastAsia="仿宋_GB2312" w:cs="Arial Unicode MS"/>
          <w:color w:val="000000" w:themeColor="text1"/>
          <w:sz w:val="28"/>
          <w:szCs w:val="28"/>
          <w:lang w:eastAsia="zh-CN"/>
          <w14:textFill>
            <w14:solidFill>
              <w14:schemeClr w14:val="tx1"/>
            </w14:solidFill>
          </w14:textFill>
        </w:rPr>
        <w:t>5</w:t>
      </w:r>
      <w:r>
        <w:rPr>
          <w:rFonts w:ascii="仿宋_GB2312" w:hAnsi="仿宋" w:eastAsia="仿宋_GB2312"/>
          <w:color w:val="000000" w:themeColor="text1"/>
          <w:sz w:val="28"/>
          <w:szCs w:val="28"/>
          <w:lang w:eastAsia="zh-CN"/>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[KM1:5/a]=[CC1:5</w:t>
      </w:r>
      <w:r>
        <w:rPr>
          <w:rFonts w:hint="eastAsia" w:ascii="仿宋_GB2312" w:hAnsi="仿宋" w:eastAsia="仿宋_GB2312"/>
          <w:color w:val="000000" w:themeColor="text1"/>
          <w:sz w:val="28"/>
          <w:szCs w:val="28"/>
          <w:lang w:eastAsia="zh-CN"/>
          <w14:textFill>
            <w14:solidFill>
              <w14:schemeClr w14:val="tx1"/>
            </w14:solidFill>
          </w14:textFill>
        </w:rPr>
        <w:t>4</w:t>
      </w:r>
      <w:r>
        <w:rPr>
          <w:rFonts w:ascii="仿宋_GB2312" w:hAnsi="仿宋" w:eastAsia="仿宋_GB2312"/>
          <w:color w:val="000000" w:themeColor="text1"/>
          <w:sz w:val="28"/>
          <w:szCs w:val="28"/>
          <w:lang w:eastAsia="zh-CN"/>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[KM1:6/a]=[CC1:5</w:t>
      </w:r>
      <w:r>
        <w:rPr>
          <w:rFonts w:hint="eastAsia" w:ascii="仿宋_GB2312" w:hAnsi="仿宋" w:eastAsia="仿宋_GB2312"/>
          <w:color w:val="000000" w:themeColor="text1"/>
          <w:sz w:val="28"/>
          <w:szCs w:val="28"/>
          <w:lang w:eastAsia="zh-CN"/>
          <w14:textFill>
            <w14:solidFill>
              <w14:schemeClr w14:val="tx1"/>
            </w14:solidFill>
          </w14:textFill>
        </w:rPr>
        <w:t>5</w:t>
      </w:r>
      <w:r>
        <w:rPr>
          <w:rFonts w:ascii="仿宋_GB2312" w:hAnsi="仿宋" w:eastAsia="仿宋_GB2312"/>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[KM1:7/a]=[CC1:5</w:t>
      </w:r>
      <w:r>
        <w:rPr>
          <w:rFonts w:hint="eastAsia" w:ascii="仿宋_GB2312" w:hAnsi="仿宋" w:eastAsia="仿宋_GB2312"/>
          <w:color w:val="000000" w:themeColor="text1"/>
          <w:sz w:val="28"/>
          <w:szCs w:val="28"/>
          <w:lang w:eastAsia="zh-CN"/>
          <w14:textFill>
            <w14:solidFill>
              <w14:schemeClr w14:val="tx1"/>
            </w14:solidFill>
          </w14:textFill>
        </w:rPr>
        <w:t>6</w:t>
      </w:r>
      <w:r>
        <w:rPr>
          <w:rFonts w:ascii="仿宋_GB2312" w:hAnsi="仿宋" w:eastAsia="仿宋_GB2312"/>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[KM1:8/a]=[CC1:</w:t>
      </w:r>
      <w:r>
        <w:rPr>
          <w:rFonts w:hint="eastAsia" w:ascii="仿宋_GB2312" w:hAnsi="仿宋" w:eastAsia="仿宋_GB2312"/>
          <w:color w:val="000000" w:themeColor="text1"/>
          <w:sz w:val="28"/>
          <w:szCs w:val="28"/>
          <w:lang w:eastAsia="zh-CN"/>
          <w14:textFill>
            <w14:solidFill>
              <w14:schemeClr w14:val="tx1"/>
            </w14:solidFill>
          </w14:textFill>
        </w:rPr>
        <w:t>58</w:t>
      </w:r>
      <w:r>
        <w:rPr>
          <w:rFonts w:ascii="仿宋_GB2312" w:hAnsi="仿宋" w:eastAsia="仿宋_GB2312"/>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[KM1:9/a]=[CC1:</w:t>
      </w:r>
      <w:r>
        <w:rPr>
          <w:rFonts w:hint="eastAsia" w:ascii="仿宋_GB2312" w:hAnsi="仿宋" w:eastAsia="仿宋_GB2312"/>
          <w:color w:val="000000" w:themeColor="text1"/>
          <w:sz w:val="28"/>
          <w:szCs w:val="28"/>
          <w:lang w:eastAsia="zh-CN"/>
          <w14:textFill>
            <w14:solidFill>
              <w14:schemeClr w14:val="tx1"/>
            </w14:solidFill>
          </w14:textFill>
        </w:rPr>
        <w:t>59</w:t>
      </w:r>
      <w:r>
        <w:rPr>
          <w:rFonts w:ascii="仿宋_GB2312" w:hAnsi="仿宋" w:eastAsia="仿宋_GB2312"/>
          <w:color w:val="000000" w:themeColor="text1"/>
          <w:sz w:val="28"/>
          <w:szCs w:val="28"/>
          <w14:textFill>
            <w14:solidFill>
              <w14:schemeClr w14:val="tx1"/>
            </w14:solidFill>
          </w14:textFill>
        </w:rPr>
        <w:t>/a]</w:t>
      </w:r>
    </w:p>
    <w:p>
      <w:pPr>
        <w:snapToGrid w:val="0"/>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[KM1:12/a]=[CC1:6</w:t>
      </w:r>
      <w:r>
        <w:rPr>
          <w:rFonts w:hint="eastAsia" w:ascii="仿宋_GB2312" w:hAnsi="仿宋" w:eastAsia="仿宋_GB2312"/>
          <w:color w:val="000000" w:themeColor="text1"/>
          <w:sz w:val="28"/>
          <w:szCs w:val="28"/>
          <w:lang w:eastAsia="zh-CN"/>
          <w14:textFill>
            <w14:solidFill>
              <w14:schemeClr w14:val="tx1"/>
            </w14:solidFill>
          </w14:textFill>
        </w:rPr>
        <w:t>1</w:t>
      </w:r>
      <w:r>
        <w:rPr>
          <w:rFonts w:ascii="仿宋_GB2312" w:hAnsi="仿宋" w:eastAsia="仿宋_GB2312"/>
          <w:color w:val="000000" w:themeColor="text1"/>
          <w:sz w:val="28"/>
          <w:szCs w:val="28"/>
          <w14:textFill>
            <w14:solidFill>
              <w14:schemeClr w14:val="tx1"/>
            </w14:solidFill>
          </w14:textFill>
        </w:rPr>
        <w:t>/a]</w:t>
      </w:r>
    </w:p>
    <w:p>
      <w:pPr>
        <w:widowControl w:val="0"/>
        <w:snapToGrid w:val="0"/>
        <w:spacing w:line="480" w:lineRule="exact"/>
        <w:ind w:firstLine="562"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 w:eastAsia="仿宋_GB2312"/>
          <w:b/>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OVA：风险管理</w:t>
      </w:r>
      <w:r>
        <w:rPr>
          <w:rFonts w:hint="eastAsia" w:ascii="仿宋_GB2312" w:hAnsi="仿宋_GB2312" w:eastAsia="仿宋_GB2312" w:cs="仿宋_GB2312"/>
          <w:color w:val="000000" w:themeColor="text1"/>
          <w:sz w:val="30"/>
          <w:szCs w:val="30"/>
          <w:lang w:eastAsia="zh-CN"/>
          <w14:textFill>
            <w14:solidFill>
              <w14:schemeClr w14:val="tx1"/>
            </w14:solidFill>
          </w14:textFill>
        </w:rPr>
        <w:t>定性信息</w:t>
      </w:r>
    </w:p>
    <w:tbl>
      <w:tblPr>
        <w:tblStyle w:val="16"/>
        <w:tblW w:w="84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目的</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：披露商业银行战略及董事会、高级管理层风险评估与管理相关信息，确保信息使用者对商业银行在主要经营活动中的</w:t>
            </w:r>
            <w:r>
              <w:rPr>
                <w:rFonts w:ascii="仿宋_GB2312" w:hAnsi="仿宋_GB2312" w:eastAsia="仿宋_GB2312" w:cs="仿宋_GB2312"/>
                <w:bCs/>
                <w:color w:val="000000" w:themeColor="text1"/>
                <w:sz w:val="28"/>
                <w:szCs w:val="28"/>
                <w:lang w:eastAsia="zh-CN"/>
                <w14:textFill>
                  <w14:solidFill>
                    <w14:schemeClr w14:val="tx1"/>
                  </w14:solidFill>
                </w14:textFill>
              </w:rPr>
              <w:t>风险偏好及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商业银行面临的</w:t>
            </w:r>
            <w:r>
              <w:rPr>
                <w:rFonts w:ascii="仿宋_GB2312" w:hAnsi="仿宋_GB2312" w:eastAsia="仿宋_GB2312" w:cs="仿宋_GB2312"/>
                <w:bCs/>
                <w:color w:val="000000" w:themeColor="text1"/>
                <w:sz w:val="28"/>
                <w:szCs w:val="28"/>
                <w:lang w:eastAsia="zh-CN"/>
                <w14:textFill>
                  <w14:solidFill>
                    <w14:schemeClr w14:val="tx1"/>
                  </w14:solidFill>
                </w14:textFill>
              </w:rPr>
              <w:t>重要风险有清晰认识。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适用范围</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内容</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：定性信息。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频率</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2"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格式</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：可变。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tcPr>
          <w:p>
            <w:pPr>
              <w:widowControl w:val="0"/>
              <w:snapToGrid w:val="0"/>
              <w:spacing w:line="480" w:lineRule="exact"/>
              <w:ind w:firstLine="560" w:firstLineChars="200"/>
              <w:jc w:val="both"/>
              <w:rPr>
                <w:rFonts w:ascii="仿宋_GB2312" w:hAnsi="仿宋_GB2312" w:eastAsia="仿宋_GB2312" w:cs="仿宋_GB2312"/>
                <w:bCs/>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商业银行应披露风险管理目标、政策以及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内部资本充足评估情况</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等定性信息，包括：</w:t>
            </w:r>
          </w:p>
          <w:p>
            <w:pPr>
              <w:widowControl w:val="0"/>
              <w:snapToGrid w:val="0"/>
              <w:spacing w:line="480" w:lineRule="exact"/>
              <w:ind w:firstLine="560" w:firstLineChars="200"/>
              <w:jc w:val="both"/>
              <w:rPr>
                <w:rFonts w:ascii="宋体" w:hAnsi="宋体" w:cs="宋体"/>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1.商业银行的业务模式如何决定其整体风险状况,业务模式与风险状况间、风险状况与董事会批准的风险容忍度间如何相互影响。</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2.风险治理架构。包括商业银行风险管理职责划分（如：权力监督和分配机制、如何按照风险类别和业务条线等划分职责）以及风险管理所涉不同层级主体（如：董事会、高级管理层、各风险管理委员会、风险管理部门、合规部门、内部审计部门等）间的关系。</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3.风险文化传递途径。如：公司行为准则、业务操作手册、对违反风险管理要求的行为的处理程序、业务条线和风险管理部门提出和共同解决相关风险问题的程序等。</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4.风险计量体系的计量范围和主要特点。</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5.向董事会和高级管理层提交风险报告的流程，特别是报告风险暴露范围和主要内容的流程。</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6.压力测试情况。如：压力测试覆盖的资产组合、压力情景和压力测试方法、压力测试在风险管理中的应用等。</w:t>
            </w:r>
          </w:p>
          <w:p>
            <w:pPr>
              <w:widowControl w:val="0"/>
              <w:snapToGrid w:val="0"/>
              <w:spacing w:line="480" w:lineRule="exact"/>
              <w:ind w:firstLine="560" w:firstLineChars="200"/>
              <w:jc w:val="both"/>
              <w:rPr>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7.识别、计量、监测、缓释和控制风险的策略及流程。</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8.内部资本充足评估的方法和程序。</w:t>
            </w:r>
          </w:p>
          <w:p>
            <w:pPr>
              <w:widowControl w:val="0"/>
              <w:snapToGrid w:val="0"/>
              <w:spacing w:line="480" w:lineRule="exact"/>
              <w:ind w:firstLine="560" w:firstLineChars="200"/>
              <w:jc w:val="both"/>
              <w:rPr>
                <w:rFonts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9.资本规划和资本充足率管理计划。</w:t>
            </w:r>
          </w:p>
        </w:tc>
      </w:tr>
    </w:tbl>
    <w:p>
      <w:pPr>
        <w:widowControl w:val="0"/>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ascii="仿宋_GB2312" w:hAnsi="仿宋_GB2312" w:eastAsia="仿宋_GB2312" w:cs="仿宋_GB2312"/>
          <w:color w:val="000000" w:themeColor="text1"/>
          <w:sz w:val="30"/>
          <w:szCs w:val="30"/>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OV1</w:t>
      </w:r>
      <w:r>
        <w:rPr>
          <w:rFonts w:hint="eastAsia" w:ascii="仿宋_GB2312" w:hAnsi="仿宋_GB2312" w:eastAsia="仿宋_GB2312" w:cs="仿宋_GB2312"/>
          <w:color w:val="000000" w:themeColor="text1"/>
          <w:sz w:val="30"/>
          <w:szCs w:val="30"/>
          <w:lang w:eastAsia="zh-CN"/>
          <w14:textFill>
            <w14:solidFill>
              <w14:schemeClr w14:val="tx1"/>
            </w14:solidFill>
          </w14:textFill>
        </w:rPr>
        <w:t>：风险加权资产概况</w:t>
      </w:r>
    </w:p>
    <w:tbl>
      <w:tblPr>
        <w:tblStyle w:val="16"/>
        <w:tblW w:w="8476"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76"/>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目的：</w:t>
            </w:r>
            <w:r>
              <w:rPr>
                <w:rFonts w:hint="eastAsia" w:ascii="仿宋_GB2312" w:hAnsi="仿宋" w:eastAsia="仿宋_GB2312"/>
                <w:color w:val="000000" w:themeColor="text1"/>
                <w:kern w:val="2"/>
                <w:sz w:val="28"/>
                <w:szCs w:val="28"/>
                <w:lang w:eastAsia="zh-CN"/>
                <w14:textFill>
                  <w14:solidFill>
                    <w14:schemeClr w14:val="tx1"/>
                  </w14:solidFill>
                </w14:textFill>
              </w:rPr>
              <w:t>披露商业银行风险加权资产概况。</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76" w:type="dxa"/>
          </w:tcPr>
          <w:p>
            <w:pPr>
              <w:snapToGrid w:val="0"/>
              <w:spacing w:line="480" w:lineRule="exact"/>
              <w:ind w:right="-163" w:rightChars="-68" w:firstLine="562" w:firstLineChars="200"/>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内容：</w:t>
            </w:r>
            <w:r>
              <w:rPr>
                <w:rFonts w:hint="eastAsia" w:ascii="仿宋_GB2312" w:hAnsi="仿宋" w:eastAsia="仿宋_GB2312"/>
                <w:color w:val="000000" w:themeColor="text1"/>
                <w:kern w:val="2"/>
                <w:sz w:val="28"/>
                <w:szCs w:val="28"/>
                <w:lang w:eastAsia="zh-CN"/>
                <w14:textFill>
                  <w14:solidFill>
                    <w14:schemeClr w14:val="tx1"/>
                  </w14:solidFill>
                </w14:textFill>
              </w:rPr>
              <w:t>第一支柱风险加权资产和资本要求。不包括第二支柱的监管要求。</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14:textFill>
                  <w14:solidFill>
                    <w14:schemeClr w14:val="tx1"/>
                  </w14:solidFill>
                </w14:textFill>
              </w:rPr>
            </w:pPr>
            <w:r>
              <w:rPr>
                <w:rFonts w:hint="eastAsia" w:ascii="仿宋_GB2312" w:hAnsi="仿宋" w:eastAsia="仿宋_GB2312"/>
                <w:b/>
                <w:color w:val="000000" w:themeColor="text1"/>
                <w:kern w:val="2"/>
                <w:sz w:val="28"/>
                <w:szCs w:val="28"/>
                <w14:textFill>
                  <w14:solidFill>
                    <w14:schemeClr w14:val="tx1"/>
                  </w14:solidFill>
                </w14:textFill>
              </w:rPr>
              <w:t>频率：</w:t>
            </w:r>
            <w:r>
              <w:rPr>
                <w:rFonts w:hint="eastAsia" w:ascii="仿宋_GB2312" w:hAnsi="仿宋" w:eastAsia="仿宋_GB2312"/>
                <w:color w:val="000000" w:themeColor="text1"/>
                <w:kern w:val="2"/>
                <w:sz w:val="28"/>
                <w:szCs w:val="28"/>
                <w:lang w:eastAsia="zh-CN"/>
                <w14:textFill>
                  <w14:solidFill>
                    <w14:schemeClr w14:val="tx1"/>
                  </w14:solidFill>
                </w14:textFill>
              </w:rPr>
              <w:t>季</w:t>
            </w:r>
            <w:r>
              <w:rPr>
                <w:rFonts w:hint="eastAsia" w:ascii="仿宋_GB2312" w:hAnsi="仿宋" w:eastAsia="仿宋_GB2312"/>
                <w:color w:val="000000" w:themeColor="text1"/>
                <w:kern w:val="2"/>
                <w:sz w:val="28"/>
                <w:szCs w:val="28"/>
                <w14:textFill>
                  <w14:solidFill>
                    <w14:schemeClr w14:val="tx1"/>
                  </w14:solidFill>
                </w14:textFill>
              </w:rPr>
              <w:t>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76" w:type="dxa"/>
          </w:tcPr>
          <w:p>
            <w:pPr>
              <w:widowControl w:val="0"/>
              <w:snapToGrid w:val="0"/>
              <w:spacing w:line="480" w:lineRule="exact"/>
              <w:ind w:firstLine="562" w:firstLineChars="200"/>
              <w:jc w:val="both"/>
              <w:rPr>
                <w:rFonts w:ascii="Helvetica" w:hAnsi="Helvetica" w:eastAsia="仿宋_GB2312"/>
                <w:color w:val="000000" w:themeColor="text1"/>
                <w:kern w:val="2"/>
                <w:sz w:val="28"/>
                <w:szCs w:val="28"/>
                <w14:textFill>
                  <w14:solidFill>
                    <w14:schemeClr w14:val="tx1"/>
                  </w14:solidFill>
                </w14:textFill>
              </w:rPr>
            </w:pPr>
            <w:r>
              <w:rPr>
                <w:rFonts w:hint="eastAsia" w:ascii="仿宋_GB2312" w:hAnsi="仿宋" w:eastAsia="仿宋_GB2312"/>
                <w:b/>
                <w:color w:val="000000" w:themeColor="text1"/>
                <w:kern w:val="2"/>
                <w:sz w:val="28"/>
                <w:szCs w:val="28"/>
                <w14:textFill>
                  <w14:solidFill>
                    <w14:schemeClr w14:val="tx1"/>
                  </w14:solidFill>
                </w14:textFill>
              </w:rPr>
              <w:t>格式：</w:t>
            </w:r>
            <w:r>
              <w:rPr>
                <w:rFonts w:hint="eastAsia" w:ascii="仿宋_GB2312" w:hAnsi="仿宋" w:eastAsia="仿宋_GB2312"/>
                <w:color w:val="000000" w:themeColor="text1"/>
                <w:kern w:val="2"/>
                <w:sz w:val="28"/>
                <w:szCs w:val="28"/>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8476" w:type="dxa"/>
          </w:tcPr>
          <w:p>
            <w:pPr>
              <w:spacing w:line="480" w:lineRule="exact"/>
              <w:ind w:firstLine="562"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 w:eastAsia="仿宋_GB2312"/>
                <w:b/>
                <w:color w:val="000000" w:themeColor="text1"/>
                <w:kern w:val="2"/>
                <w:sz w:val="28"/>
                <w:szCs w:val="28"/>
                <w:lang w:eastAsia="zh-CN"/>
                <w14:textFill>
                  <w14:solidFill>
                    <w14:schemeClr w14:val="tx1"/>
                  </w14:solidFill>
                </w14:textFill>
              </w:rPr>
              <w:t>补充说明：</w:t>
            </w:r>
            <w:r>
              <w:rPr>
                <w:rFonts w:hint="eastAsia" w:ascii="仿宋_GB2312" w:hAnsi="仿宋" w:eastAsia="仿宋_GB2312"/>
                <w:bCs/>
                <w:color w:val="000000" w:themeColor="text1"/>
                <w:kern w:val="2"/>
                <w:sz w:val="28"/>
                <w:szCs w:val="28"/>
                <w:lang w:eastAsia="zh-CN"/>
                <w14:textFill>
                  <w14:solidFill>
                    <w14:schemeClr w14:val="tx1"/>
                  </w14:solidFill>
                </w14:textFill>
              </w:rPr>
              <w:t>商业</w:t>
            </w:r>
            <w:r>
              <w:rPr>
                <w:rFonts w:hint="eastAsia" w:ascii="仿宋_GB2312" w:hAnsi="仿宋_GB2312" w:eastAsia="仿宋_GB2312" w:cs="仿宋_GB2312"/>
                <w:bCs/>
                <w:color w:val="000000" w:themeColor="text1"/>
                <w:kern w:val="2"/>
                <w:sz w:val="28"/>
                <w:szCs w:val="28"/>
                <w:lang w:eastAsia="zh-CN"/>
                <w14:textFill>
                  <w14:solidFill>
                    <w14:schemeClr w14:val="tx1"/>
                  </w14:solidFill>
                </w14:textFill>
              </w:rPr>
              <w:t>银行应说明报告期末（T）与上期末（T-1）相比出现的重大变动及引起该变动的主要原因。</w:t>
            </w:r>
          </w:p>
          <w:p>
            <w:pPr>
              <w:spacing w:line="480" w:lineRule="exact"/>
              <w:ind w:firstLine="560" w:firstLineChars="200"/>
              <w:jc w:val="both"/>
              <w:rPr>
                <w:rFonts w:ascii="Helvetica" w:hAnsi="Helvetica" w:eastAsia="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当</w:t>
            </w:r>
            <w:r>
              <w:rPr>
                <w:rFonts w:ascii="仿宋_GB2312" w:hAnsi="仿宋_GB2312" w:eastAsia="仿宋_GB2312" w:cs="仿宋_GB2312"/>
                <w:bCs/>
                <w:color w:val="000000" w:themeColor="text1"/>
                <w:sz w:val="28"/>
                <w:szCs w:val="28"/>
                <w:lang w:eastAsia="zh-CN"/>
                <w14:textFill>
                  <w14:solidFill>
                    <w14:schemeClr w14:val="tx1"/>
                  </w14:solidFill>
                </w14:textFill>
              </w:rPr>
              <w:t>c列最低资本要求</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不等于</w:t>
            </w:r>
            <w:r>
              <w:rPr>
                <w:rFonts w:ascii="仿宋_GB2312" w:hAnsi="仿宋_GB2312" w:eastAsia="仿宋_GB2312" w:cs="仿宋_GB2312"/>
                <w:bCs/>
                <w:color w:val="000000" w:themeColor="text1"/>
                <w:sz w:val="28"/>
                <w:szCs w:val="28"/>
                <w:lang w:eastAsia="zh-CN"/>
                <w14:textFill>
                  <w14:solidFill>
                    <w14:schemeClr w14:val="tx1"/>
                  </w14:solidFill>
                </w14:textFill>
              </w:rPr>
              <w:t>a列</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风险加权资产</w:t>
            </w:r>
            <w:r>
              <w:rPr>
                <w:rFonts w:ascii="仿宋_GB2312" w:hAnsi="仿宋_GB2312" w:eastAsia="仿宋_GB2312" w:cs="仿宋_GB2312"/>
                <w:bCs/>
                <w:color w:val="000000" w:themeColor="text1"/>
                <w:sz w:val="28"/>
                <w:szCs w:val="28"/>
                <w:lang w:eastAsia="zh-CN"/>
                <w14:textFill>
                  <w14:solidFill>
                    <w14:schemeClr w14:val="tx1"/>
                  </w14:solidFill>
                </w14:textFill>
              </w:rPr>
              <w:t>的8%</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时，商业银行应对此进行解释说明。</w:t>
            </w:r>
          </w:p>
        </w:tc>
      </w:tr>
    </w:tbl>
    <w:p>
      <w:pPr>
        <w:rPr>
          <w:vanish/>
          <w:color w:val="000000" w:themeColor="text1"/>
          <w:lang w:eastAsia="zh-CN"/>
          <w14:textFill>
            <w14:solidFill>
              <w14:schemeClr w14:val="tx1"/>
            </w14:solidFill>
          </w14:textFill>
        </w:rPr>
      </w:pPr>
    </w:p>
    <w:tbl>
      <w:tblPr>
        <w:tblStyle w:val="16"/>
        <w:tblW w:w="8476" w:type="dxa"/>
        <w:tblInd w:w="0" w:type="dxa"/>
        <w:tblLayout w:type="fixed"/>
        <w:tblCellMar>
          <w:top w:w="0" w:type="dxa"/>
          <w:left w:w="108" w:type="dxa"/>
          <w:bottom w:w="0" w:type="dxa"/>
          <w:right w:w="108" w:type="dxa"/>
        </w:tblCellMar>
      </w:tblPr>
      <w:tblGrid>
        <w:gridCol w:w="579"/>
        <w:gridCol w:w="4050"/>
        <w:gridCol w:w="1006"/>
        <w:gridCol w:w="980"/>
        <w:gridCol w:w="1861"/>
      </w:tblGrid>
      <w:tr>
        <w:tblPrEx>
          <w:tblCellMar>
            <w:top w:w="0" w:type="dxa"/>
            <w:left w:w="108" w:type="dxa"/>
            <w:bottom w:w="0" w:type="dxa"/>
            <w:right w:w="108" w:type="dxa"/>
          </w:tblCellMar>
        </w:tblPrEx>
        <w:trPr>
          <w:trHeight w:val="330" w:hRule="atLeast"/>
        </w:trPr>
        <w:tc>
          <w:tcPr>
            <w:tcW w:w="4629" w:type="dxa"/>
            <w:gridSpan w:val="2"/>
            <w:vMerge w:val="restart"/>
            <w:tcBorders>
              <w:top w:val="single" w:color="auto" w:sz="4" w:space="0"/>
              <w:right w:val="single" w:color="auto" w:sz="4" w:space="0"/>
            </w:tcBorders>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tc>
        <w:tc>
          <w:tcPr>
            <w:tcW w:w="1006"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a</w:t>
            </w:r>
          </w:p>
        </w:tc>
        <w:tc>
          <w:tcPr>
            <w:tcW w:w="98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b</w:t>
            </w:r>
          </w:p>
        </w:tc>
        <w:tc>
          <w:tcPr>
            <w:tcW w:w="1861" w:type="dxa"/>
            <w:tcBorders>
              <w:top w:val="single" w:color="auto" w:sz="4" w:space="0"/>
              <w:left w:val="nil"/>
              <w:bottom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c</w:t>
            </w:r>
          </w:p>
        </w:tc>
      </w:tr>
      <w:tr>
        <w:tblPrEx>
          <w:tblCellMar>
            <w:top w:w="0" w:type="dxa"/>
            <w:left w:w="108" w:type="dxa"/>
            <w:bottom w:w="0" w:type="dxa"/>
            <w:right w:w="108" w:type="dxa"/>
          </w:tblCellMar>
        </w:tblPrEx>
        <w:trPr>
          <w:trHeight w:val="330" w:hRule="atLeast"/>
        </w:trPr>
        <w:tc>
          <w:tcPr>
            <w:tcW w:w="4629" w:type="dxa"/>
            <w:gridSpan w:val="2"/>
            <w:vMerge w:val="continue"/>
            <w:tcBorders>
              <w:right w:val="single" w:color="auto" w:sz="4" w:space="0"/>
            </w:tcBorders>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p>
        </w:tc>
        <w:tc>
          <w:tcPr>
            <w:tcW w:w="1986" w:type="dxa"/>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风险加权资产</w:t>
            </w:r>
          </w:p>
        </w:tc>
        <w:tc>
          <w:tcPr>
            <w:tcW w:w="1861" w:type="dxa"/>
            <w:tcBorders>
              <w:top w:val="nil"/>
              <w:left w:val="nil"/>
              <w:bottom w:val="single" w:color="auto" w:sz="4" w:space="0"/>
            </w:tcBorders>
            <w:vAlign w:val="center"/>
          </w:tcPr>
          <w:p>
            <w:pPr>
              <w:snapToGrid w:val="0"/>
              <w:spacing w:line="480" w:lineRule="exact"/>
              <w:ind w:left="-295" w:firstLine="295"/>
              <w:jc w:val="center"/>
              <w:rPr>
                <w:rFonts w:ascii="仿宋_GB2312" w:hAnsi="仿宋" w:eastAsia="仿宋_GB2312" w:cs="Arial Unicode MS"/>
                <w:color w:val="000000" w:themeColor="text1"/>
                <w:sz w:val="28"/>
                <w:szCs w:val="28"/>
                <w14:textFill>
                  <w14:solidFill>
                    <w14:schemeClr w14:val="tx1"/>
                  </w14:solidFill>
                </w14:textFill>
              </w:rPr>
            </w:pPr>
            <w:r>
              <w:rPr>
                <w:rFonts w:hint="eastAsia" w:ascii="仿宋_GB2312" w:hAnsi="仿宋" w:eastAsia="仿宋_GB2312" w:cs="Arial Unicode MS"/>
                <w:color w:val="000000" w:themeColor="text1"/>
                <w:sz w:val="28"/>
                <w:szCs w:val="28"/>
                <w14:textFill>
                  <w14:solidFill>
                    <w14:schemeClr w14:val="tx1"/>
                  </w14:solidFill>
                </w14:textFill>
              </w:rPr>
              <w:t>最低资本要求</w:t>
            </w:r>
          </w:p>
        </w:tc>
      </w:tr>
      <w:tr>
        <w:tblPrEx>
          <w:tblCellMar>
            <w:top w:w="0" w:type="dxa"/>
            <w:left w:w="108" w:type="dxa"/>
            <w:bottom w:w="0" w:type="dxa"/>
            <w:right w:w="108" w:type="dxa"/>
          </w:tblCellMar>
        </w:tblPrEx>
        <w:trPr>
          <w:trHeight w:val="330" w:hRule="atLeast"/>
        </w:trPr>
        <w:tc>
          <w:tcPr>
            <w:tcW w:w="4629" w:type="dxa"/>
            <w:gridSpan w:val="2"/>
            <w:vMerge w:val="continue"/>
            <w:tcBorders>
              <w:bottom w:val="single" w:color="auto" w:sz="4" w:space="0"/>
              <w:right w:val="single" w:color="auto" w:sz="4" w:space="0"/>
            </w:tcBorders>
          </w:tcPr>
          <w:p>
            <w:pPr>
              <w:snapToGrid w:val="0"/>
              <w:spacing w:line="480" w:lineRule="exact"/>
              <w:rPr>
                <w:rFonts w:ascii="仿宋_GB2312" w:hAnsi="仿宋" w:eastAsia="仿宋_GB2312" w:cs="Arial Unicode MS"/>
                <w:color w:val="000000" w:themeColor="text1"/>
                <w:sz w:val="28"/>
                <w:szCs w:val="28"/>
                <w14:textFill>
                  <w14:solidFill>
                    <w14:schemeClr w14:val="tx1"/>
                  </w14:solidFill>
                </w14:textFill>
              </w:rPr>
            </w:pPr>
          </w:p>
        </w:tc>
        <w:tc>
          <w:tcPr>
            <w:tcW w:w="1006"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T</w:t>
            </w:r>
          </w:p>
        </w:tc>
        <w:tc>
          <w:tcPr>
            <w:tcW w:w="980"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T-1</w:t>
            </w:r>
          </w:p>
        </w:tc>
        <w:tc>
          <w:tcPr>
            <w:tcW w:w="1861" w:type="dxa"/>
            <w:tcBorders>
              <w:top w:val="nil"/>
              <w:left w:val="nil"/>
              <w:bottom w:val="single" w:color="auto" w:sz="4" w:space="0"/>
            </w:tcBorders>
            <w:vAlign w:val="center"/>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T</w:t>
            </w:r>
          </w:p>
        </w:tc>
      </w:tr>
      <w:tr>
        <w:tblPrEx>
          <w:tblCellMar>
            <w:top w:w="0" w:type="dxa"/>
            <w:left w:w="108" w:type="dxa"/>
            <w:bottom w:w="0" w:type="dxa"/>
            <w:right w:w="108" w:type="dxa"/>
          </w:tblCellMar>
        </w:tblPrEx>
        <w:trPr>
          <w:trHeight w:val="330" w:hRule="atLeast"/>
        </w:trPr>
        <w:tc>
          <w:tcPr>
            <w:tcW w:w="579" w:type="dxa"/>
            <w:tcBorders>
              <w:top w:val="nil"/>
              <w:bottom w:val="single" w:color="auto" w:sz="4" w:space="0"/>
              <w:right w:val="single" w:color="auto" w:sz="4" w:space="0"/>
            </w:tcBorders>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1</w:t>
            </w:r>
          </w:p>
        </w:tc>
        <w:tc>
          <w:tcPr>
            <w:tcW w:w="405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信用风险</w:t>
            </w:r>
          </w:p>
        </w:tc>
        <w:tc>
          <w:tcPr>
            <w:tcW w:w="1006"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tc>
        <w:tc>
          <w:tcPr>
            <w:tcW w:w="98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tc>
        <w:tc>
          <w:tcPr>
            <w:tcW w:w="1861" w:type="dxa"/>
            <w:tcBorders>
              <w:top w:val="nil"/>
              <w:left w:val="nil"/>
              <w:bottom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579" w:type="dxa"/>
            <w:tcBorders>
              <w:top w:val="nil"/>
              <w:bottom w:val="single" w:color="auto" w:sz="4" w:space="0"/>
              <w:right w:val="single" w:color="auto" w:sz="4" w:space="0"/>
            </w:tcBorders>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2</w:t>
            </w:r>
          </w:p>
        </w:tc>
        <w:tc>
          <w:tcPr>
            <w:tcW w:w="405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市场风险</w:t>
            </w:r>
          </w:p>
        </w:tc>
        <w:tc>
          <w:tcPr>
            <w:tcW w:w="1006"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1861" w:type="dxa"/>
            <w:tcBorders>
              <w:top w:val="nil"/>
              <w:left w:val="nil"/>
              <w:bottom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579" w:type="dxa"/>
            <w:tcBorders>
              <w:top w:val="nil"/>
              <w:bottom w:val="single" w:color="auto" w:sz="4" w:space="0"/>
              <w:right w:val="single" w:color="auto" w:sz="4" w:space="0"/>
            </w:tcBorders>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3</w:t>
            </w:r>
          </w:p>
        </w:tc>
        <w:tc>
          <w:tcPr>
            <w:tcW w:w="405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操作风险</w:t>
            </w:r>
          </w:p>
        </w:tc>
        <w:tc>
          <w:tcPr>
            <w:tcW w:w="1006"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1861" w:type="dxa"/>
            <w:tcBorders>
              <w:top w:val="nil"/>
              <w:left w:val="nil"/>
              <w:bottom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579" w:type="dxa"/>
            <w:tcBorders>
              <w:top w:val="nil"/>
              <w:bottom w:val="single" w:color="auto" w:sz="4" w:space="0"/>
              <w:right w:val="single" w:color="auto" w:sz="4" w:space="0"/>
            </w:tcBorders>
          </w:tcPr>
          <w:p>
            <w:pPr>
              <w:snapToGrid w:val="0"/>
              <w:spacing w:line="480" w:lineRule="exact"/>
              <w:jc w:val="center"/>
              <w:rPr>
                <w:rFonts w:ascii="仿宋_GB2312" w:hAnsi="仿宋" w:eastAsia="仿宋_GB2312" w:cs="Arial Unicode MS"/>
                <w:color w:val="000000" w:themeColor="text1"/>
                <w:sz w:val="28"/>
                <w:szCs w:val="28"/>
                <w:lang w:eastAsia="zh-CN"/>
                <w14:textFill>
                  <w14:solidFill>
                    <w14:schemeClr w14:val="tx1"/>
                  </w14:solidFill>
                </w14:textFill>
              </w:rPr>
            </w:pPr>
            <w:r>
              <w:rPr>
                <w:rFonts w:ascii="仿宋_GB2312" w:hAnsi="仿宋" w:eastAsia="仿宋_GB2312" w:cs="Arial Unicode MS"/>
                <w:color w:val="000000" w:themeColor="text1"/>
                <w:sz w:val="28"/>
                <w:szCs w:val="28"/>
                <w:lang w:eastAsia="zh-CN"/>
                <w14:textFill>
                  <w14:solidFill>
                    <w14:schemeClr w14:val="tx1"/>
                  </w14:solidFill>
                </w14:textFill>
              </w:rPr>
              <w:t>4</w:t>
            </w:r>
          </w:p>
        </w:tc>
        <w:tc>
          <w:tcPr>
            <w:tcW w:w="405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r>
              <w:rPr>
                <w:rFonts w:hint="eastAsia" w:ascii="仿宋_GB2312" w:hAnsi="仿宋" w:eastAsia="仿宋_GB2312" w:cs="Arial Unicode MS"/>
                <w:color w:val="000000" w:themeColor="text1"/>
                <w:sz w:val="28"/>
                <w:szCs w:val="28"/>
                <w:lang w:eastAsia="zh-CN"/>
                <w14:textFill>
                  <w14:solidFill>
                    <w14:schemeClr w14:val="tx1"/>
                  </w14:solidFill>
                </w14:textFill>
              </w:rPr>
              <w:t>交易账簿和银行账簿间转换的资本要求</w:t>
            </w:r>
          </w:p>
        </w:tc>
        <w:tc>
          <w:tcPr>
            <w:tcW w:w="1006"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1861" w:type="dxa"/>
            <w:tcBorders>
              <w:top w:val="nil"/>
              <w:left w:val="nil"/>
              <w:bottom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579" w:type="dxa"/>
            <w:tcBorders>
              <w:top w:val="nil"/>
              <w:bottom w:val="single" w:color="auto" w:sz="4" w:space="0"/>
              <w:right w:val="single" w:color="auto" w:sz="4" w:space="0"/>
            </w:tcBorders>
          </w:tcPr>
          <w:p>
            <w:pPr>
              <w:snapToGrid w:val="0"/>
              <w:spacing w:line="480" w:lineRule="exact"/>
              <w:jc w:val="center"/>
              <w:rPr>
                <w:rFonts w:ascii="仿宋_GB2312" w:hAnsi="仿宋" w:eastAsia="仿宋_GB2312" w:cs="Arial Unicode MS"/>
                <w:color w:val="000000" w:themeColor="text1"/>
                <w:sz w:val="28"/>
                <w:szCs w:val="28"/>
                <w14:textFill>
                  <w14:solidFill>
                    <w14:schemeClr w14:val="tx1"/>
                  </w14:solidFill>
                </w14:textFill>
              </w:rPr>
            </w:pPr>
            <w:r>
              <w:rPr>
                <w:rFonts w:ascii="仿宋_GB2312" w:hAnsi="仿宋" w:eastAsia="仿宋_GB2312" w:cs="Arial Unicode MS"/>
                <w:color w:val="000000" w:themeColor="text1"/>
                <w:sz w:val="28"/>
                <w:szCs w:val="28"/>
                <w14:textFill>
                  <w14:solidFill>
                    <w14:schemeClr w14:val="tx1"/>
                  </w14:solidFill>
                </w14:textFill>
              </w:rPr>
              <w:t>5</w:t>
            </w:r>
          </w:p>
        </w:tc>
        <w:tc>
          <w:tcPr>
            <w:tcW w:w="4050" w:type="dxa"/>
            <w:tcBorders>
              <w:top w:val="nil"/>
              <w:left w:val="single" w:color="auto" w:sz="4" w:space="0"/>
              <w:bottom w:val="single" w:color="auto" w:sz="4" w:space="0"/>
              <w:right w:val="single" w:color="auto" w:sz="4" w:space="0"/>
            </w:tcBorders>
            <w:vAlign w:val="center"/>
          </w:tcPr>
          <w:p>
            <w:pPr>
              <w:snapToGrid w:val="0"/>
              <w:spacing w:line="480" w:lineRule="exact"/>
              <w:rPr>
                <w:rFonts w:ascii="仿宋_GB2312" w:hAnsi="仿宋" w:eastAsia="仿宋_GB2312" w:cs="Arial Unicode MS"/>
                <w:b/>
                <w:bCs/>
                <w:color w:val="000000" w:themeColor="text1"/>
                <w:sz w:val="28"/>
                <w:szCs w:val="28"/>
                <w:lang w:eastAsia="zh-CN"/>
                <w14:textFill>
                  <w14:solidFill>
                    <w14:schemeClr w14:val="tx1"/>
                  </w14:solidFill>
                </w14:textFill>
              </w:rPr>
            </w:pPr>
            <w:r>
              <w:rPr>
                <w:rFonts w:hint="eastAsia" w:ascii="仿宋_GB2312" w:hAnsi="仿宋" w:eastAsia="仿宋_GB2312" w:cs="Arial Unicode MS"/>
                <w:b/>
                <w:bCs/>
                <w:color w:val="000000" w:themeColor="text1"/>
                <w:sz w:val="28"/>
                <w:szCs w:val="28"/>
                <w:lang w:eastAsia="zh-CN"/>
                <w14:textFill>
                  <w14:solidFill>
                    <w14:schemeClr w14:val="tx1"/>
                  </w14:solidFill>
                </w14:textFill>
              </w:rPr>
              <w:t>合计</w:t>
            </w:r>
          </w:p>
        </w:tc>
        <w:tc>
          <w:tcPr>
            <w:tcW w:w="1006"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c>
          <w:tcPr>
            <w:tcW w:w="1861" w:type="dxa"/>
            <w:tcBorders>
              <w:top w:val="nil"/>
              <w:left w:val="nil"/>
              <w:bottom w:val="single" w:color="auto" w:sz="4" w:space="0"/>
            </w:tcBorders>
            <w:vAlign w:val="center"/>
          </w:tcPr>
          <w:p>
            <w:pPr>
              <w:snapToGrid w:val="0"/>
              <w:spacing w:line="480" w:lineRule="exact"/>
              <w:rPr>
                <w:rFonts w:ascii="仿宋_GB2312" w:hAnsi="仿宋" w:eastAsia="仿宋_GB2312" w:cs="Arial Unicode MS"/>
                <w:color w:val="000000" w:themeColor="text1"/>
                <w:sz w:val="28"/>
                <w:szCs w:val="28"/>
                <w:lang w:eastAsia="zh-CN"/>
                <w14:textFill>
                  <w14:solidFill>
                    <w14:schemeClr w14:val="tx1"/>
                  </w14:solidFill>
                </w14:textFill>
              </w:rPr>
            </w:pPr>
          </w:p>
        </w:tc>
      </w:tr>
    </w:tbl>
    <w:p>
      <w:pPr>
        <w:snapToGrid w:val="0"/>
        <w:spacing w:line="480" w:lineRule="exact"/>
        <w:rPr>
          <w:rFonts w:ascii="仿宋_GB2312" w:hAnsi="仿宋" w:eastAsia="仿宋_GB2312"/>
          <w:b/>
          <w:color w:val="000000" w:themeColor="text1"/>
          <w:sz w:val="28"/>
          <w:szCs w:val="28"/>
          <w:lang w:eastAsia="zh-CN"/>
          <w14:textFill>
            <w14:solidFill>
              <w14:schemeClr w14:val="tx1"/>
            </w14:solidFill>
          </w14:textFill>
        </w:rPr>
      </w:pPr>
    </w:p>
    <w:p>
      <w:pPr>
        <w:snapToGrid w:val="0"/>
        <w:spacing w:line="480" w:lineRule="exact"/>
        <w:rPr>
          <w:rFonts w:ascii="仿宋_GB2312" w:hAnsi="仿宋" w:eastAsia="仿宋_GB2312"/>
          <w:b/>
          <w:color w:val="000000" w:themeColor="text1"/>
          <w:sz w:val="28"/>
          <w:szCs w:val="28"/>
          <w:lang w:eastAsia="zh-CN"/>
          <w14:textFill>
            <w14:solidFill>
              <w14:schemeClr w14:val="tx1"/>
            </w14:solidFill>
          </w14:textFill>
        </w:rPr>
      </w:pPr>
    </w:p>
    <w:p>
      <w:pPr>
        <w:pStyle w:val="10"/>
        <w:spacing w:line="480" w:lineRule="exact"/>
        <w:jc w:val="center"/>
        <w:outlineLvl w:val="0"/>
        <w:rPr>
          <w:rFonts w:ascii="黑体" w:hAnsi="黑体" w:eastAsia="黑体" w:cs="黑体"/>
          <w:b/>
          <w:bCs/>
          <w:color w:val="000000" w:themeColor="text1"/>
          <w:sz w:val="36"/>
          <w:szCs w:val="36"/>
          <w14:textFill>
            <w14:solidFill>
              <w14:schemeClr w14:val="tx1"/>
            </w14:solidFill>
          </w14:textFill>
        </w:rPr>
      </w:pPr>
      <w:r>
        <w:rPr>
          <w:rFonts w:ascii="仿宋_GB2312" w:hAnsi="仿宋" w:eastAsia="仿宋_GB2312" w:cs="宋体"/>
          <w:color w:val="000000" w:themeColor="text1"/>
          <w:sz w:val="28"/>
          <w:szCs w:val="28"/>
          <w14:textFill>
            <w14:solidFill>
              <w14:schemeClr w14:val="tx1"/>
            </w14:solidFill>
          </w14:textFill>
        </w:rPr>
        <w:br w:type="page"/>
      </w:r>
      <w:bookmarkStart w:id="55" w:name="_Toc88658924"/>
      <w:r>
        <w:rPr>
          <w:rFonts w:hint="eastAsia" w:ascii="黑体" w:hAnsi="黑体" w:eastAsia="黑体" w:cs="黑体"/>
          <w:b/>
          <w:bCs/>
          <w:color w:val="000000" w:themeColor="text1"/>
          <w:sz w:val="36"/>
          <w:szCs w:val="36"/>
          <w14:textFill>
            <w14:solidFill>
              <w14:schemeClr w14:val="tx1"/>
            </w14:solidFill>
          </w14:textFill>
        </w:rPr>
        <w:t>资本构成</w:t>
      </w:r>
      <w:bookmarkEnd w:id="55"/>
    </w:p>
    <w:p>
      <w:pPr>
        <w:pStyle w:val="5"/>
        <w:widowControl w:val="0"/>
        <w:spacing w:line="480" w:lineRule="exact"/>
        <w:jc w:val="both"/>
        <w:rPr>
          <w:rFonts w:ascii="仿宋_GB2312" w:hAnsi="仿宋" w:eastAsia="仿宋_GB2312" w:cs="宋体"/>
          <w:color w:val="000000" w:themeColor="text1"/>
          <w:sz w:val="28"/>
          <w:szCs w:val="28"/>
          <w:lang w:val="en-US" w:eastAsia="zh-CN"/>
          <w14:textFill>
            <w14:solidFill>
              <w14:schemeClr w14:val="tx1"/>
            </w14:solidFill>
          </w14:textFill>
        </w:rPr>
      </w:pP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bookmarkStart w:id="56" w:name="_Hlk74128839"/>
      <w:r>
        <w:rPr>
          <w:rFonts w:hint="eastAsia" w:ascii="黑体" w:hAnsi="黑体" w:eastAsia="黑体" w:cs="仿宋_GB2312"/>
          <w:bCs/>
          <w:color w:val="000000" w:themeColor="text1"/>
          <w:sz w:val="30"/>
          <w:szCs w:val="30"/>
          <w:lang w:eastAsia="zh-CN"/>
          <w14:textFill>
            <w14:solidFill>
              <w14:schemeClr w14:val="tx1"/>
            </w14:solidFill>
          </w14:textFill>
        </w:rPr>
        <w:t>一、披露内容</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r>
        <w:rPr>
          <w:rFonts w:ascii="仿宋_GB2312" w:hAnsi="仿宋_GB2312" w:eastAsia="仿宋_GB2312" w:cs="仿宋_GB2312"/>
          <w:color w:val="000000" w:themeColor="text1"/>
          <w:sz w:val="30"/>
          <w:szCs w:val="30"/>
          <w:lang w:eastAsia="zh-CN"/>
          <w14:textFill>
            <w14:solidFill>
              <w14:schemeClr w14:val="tx1"/>
            </w14:solidFill>
          </w14:textFill>
        </w:rPr>
        <w:t>表</w:t>
      </w:r>
      <w:r>
        <w:rPr>
          <w:rFonts w:hint="eastAsia" w:ascii="仿宋_GB2312" w:hAnsi="仿宋_GB2312" w:eastAsia="仿宋_GB2312" w:cs="仿宋_GB2312"/>
          <w:color w:val="000000" w:themeColor="text1"/>
          <w:sz w:val="30"/>
          <w:szCs w:val="30"/>
          <w:lang w:eastAsia="zh-CN"/>
          <w14:textFill>
            <w14:solidFill>
              <w14:schemeClr w14:val="tx1"/>
            </w14:solidFill>
          </w14:textFill>
        </w:rPr>
        <w:t>格</w:t>
      </w:r>
      <w:r>
        <w:rPr>
          <w:rFonts w:ascii="仿宋_GB2312" w:hAnsi="仿宋_GB2312" w:eastAsia="仿宋_GB2312" w:cs="仿宋_GB2312"/>
          <w:color w:val="000000" w:themeColor="text1"/>
          <w:sz w:val="30"/>
          <w:szCs w:val="30"/>
          <w:lang w:eastAsia="zh-CN"/>
          <w14:textFill>
            <w14:solidFill>
              <w14:schemeClr w14:val="tx1"/>
            </w14:solidFill>
          </w14:textFill>
        </w:rPr>
        <w:t>CCA：资本工具的主要特征</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披露商业银行对外发行的</w:t>
      </w:r>
      <w:r>
        <w:rPr>
          <w:rFonts w:ascii="仿宋_GB2312" w:hAnsi="仿宋_GB2312" w:eastAsia="仿宋_GB2312" w:cs="仿宋_GB2312"/>
          <w:color w:val="000000" w:themeColor="text1"/>
          <w:sz w:val="30"/>
          <w:szCs w:val="30"/>
          <w:lang w:eastAsia="zh-CN"/>
          <w14:textFill>
            <w14:solidFill>
              <w14:schemeClr w14:val="tx1"/>
            </w14:solidFill>
          </w14:textFill>
        </w:rPr>
        <w:t>资本工具</w:t>
      </w:r>
      <w:r>
        <w:rPr>
          <w:rFonts w:hint="eastAsia" w:ascii="仿宋_GB2312" w:hAnsi="仿宋_GB2312" w:eastAsia="仿宋_GB2312" w:cs="仿宋_GB2312"/>
          <w:color w:val="000000" w:themeColor="text1"/>
          <w:sz w:val="30"/>
          <w:szCs w:val="30"/>
          <w:lang w:eastAsia="zh-CN"/>
          <w14:textFill>
            <w14:solidFill>
              <w14:schemeClr w14:val="tx1"/>
            </w14:solidFill>
          </w14:textFill>
        </w:rPr>
        <w:t>的主要特征。</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CC1：资本构成</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披露商业银行资本构成信息。</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集团财务并表和监管并表下的资产负债表差异</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披露商业银行集团财务并表范围与监管并表范围下资产负债表之间的对应关系。</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二、披露要求</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（一）披露步骤</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商业银行应通过以下三个步骤说明财务报表中资产负债表数据与表格</w:t>
      </w:r>
      <w:r>
        <w:rPr>
          <w:rFonts w:ascii="仿宋_GB2312" w:hAnsi="仿宋_GB2312" w:eastAsia="仿宋_GB2312" w:cs="仿宋_GB2312"/>
          <w:color w:val="000000" w:themeColor="text1"/>
          <w:sz w:val="30"/>
          <w:szCs w:val="30"/>
          <w:lang w:eastAsia="zh-CN"/>
          <w14:textFill>
            <w14:solidFill>
              <w14:schemeClr w14:val="tx1"/>
            </w14:solidFill>
          </w14:textFill>
        </w:rPr>
        <w:t>CC1数据间的关系：</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1.步骤</w:t>
      </w:r>
      <w:r>
        <w:rPr>
          <w:rFonts w:ascii="仿宋_GB2312" w:hAnsi="仿宋_GB2312" w:eastAsia="仿宋_GB2312" w:cs="仿宋_GB2312"/>
          <w:color w:val="000000" w:themeColor="text1"/>
          <w:sz w:val="30"/>
          <w:szCs w:val="30"/>
          <w:lang w:eastAsia="zh-CN"/>
          <w14:textFill>
            <w14:solidFill>
              <w14:schemeClr w14:val="tx1"/>
            </w14:solidFill>
          </w14:textFill>
        </w:rPr>
        <w:t>1：在</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CC2中披露监管并表</w:t>
      </w:r>
      <w:r>
        <w:rPr>
          <w:rFonts w:hint="eastAsia" w:ascii="仿宋_GB2312" w:hAnsi="仿宋_GB2312" w:eastAsia="仿宋_GB2312" w:cs="仿宋_GB2312"/>
          <w:color w:val="000000" w:themeColor="text1"/>
          <w:sz w:val="30"/>
          <w:szCs w:val="30"/>
          <w:lang w:eastAsia="zh-CN"/>
          <w14:textFill>
            <w14:solidFill>
              <w14:schemeClr w14:val="tx1"/>
            </w14:solidFill>
          </w14:textFill>
        </w:rPr>
        <w:t>范围</w:t>
      </w:r>
      <w:r>
        <w:rPr>
          <w:rFonts w:ascii="仿宋_GB2312" w:hAnsi="仿宋_GB2312" w:eastAsia="仿宋_GB2312" w:cs="仿宋_GB2312"/>
          <w:color w:val="000000" w:themeColor="text1"/>
          <w:sz w:val="30"/>
          <w:szCs w:val="30"/>
          <w:lang w:eastAsia="zh-CN"/>
          <w14:textFill>
            <w14:solidFill>
              <w14:schemeClr w14:val="tx1"/>
            </w14:solidFill>
          </w14:textFill>
        </w:rPr>
        <w:t>的资产负债表。如财务并表和监管并表</w:t>
      </w:r>
      <w:r>
        <w:rPr>
          <w:rFonts w:hint="eastAsia" w:ascii="仿宋_GB2312" w:hAnsi="仿宋_GB2312" w:eastAsia="仿宋_GB2312" w:cs="仿宋_GB2312"/>
          <w:color w:val="000000" w:themeColor="text1"/>
          <w:sz w:val="30"/>
          <w:szCs w:val="30"/>
          <w:lang w:eastAsia="zh-CN"/>
          <w14:textFill>
            <w14:solidFill>
              <w14:schemeClr w14:val="tx1"/>
            </w14:solidFill>
          </w14:textFill>
        </w:rPr>
        <w:t>范围</w:t>
      </w:r>
      <w:r>
        <w:rPr>
          <w:rFonts w:ascii="仿宋_GB2312" w:hAnsi="仿宋_GB2312" w:eastAsia="仿宋_GB2312" w:cs="仿宋_GB2312"/>
          <w:color w:val="000000" w:themeColor="text1"/>
          <w:sz w:val="30"/>
          <w:szCs w:val="30"/>
          <w:lang w:eastAsia="zh-CN"/>
          <w14:textFill>
            <w14:solidFill>
              <w14:schemeClr w14:val="tx1"/>
            </w14:solidFill>
          </w14:textFill>
        </w:rPr>
        <w:t>一致，商业银行应在</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CC2中予以说明，</w:t>
      </w:r>
      <w:r>
        <w:rPr>
          <w:rFonts w:hint="eastAsia" w:ascii="仿宋_GB2312" w:hAnsi="仿宋_GB2312" w:eastAsia="仿宋_GB2312" w:cs="仿宋_GB2312"/>
          <w:color w:val="000000" w:themeColor="text1"/>
          <w:sz w:val="30"/>
          <w:szCs w:val="30"/>
          <w:lang w:eastAsia="zh-CN"/>
          <w14:textFill>
            <w14:solidFill>
              <w14:schemeClr w14:val="tx1"/>
            </w14:solidFill>
          </w14:textFill>
        </w:rPr>
        <w:t>并</w:t>
      </w:r>
      <w:r>
        <w:rPr>
          <w:rFonts w:ascii="仿宋_GB2312" w:hAnsi="仿宋_GB2312" w:eastAsia="仿宋_GB2312" w:cs="仿宋_GB2312"/>
          <w:color w:val="000000" w:themeColor="text1"/>
          <w:sz w:val="30"/>
          <w:szCs w:val="30"/>
          <w:lang w:eastAsia="zh-CN"/>
          <w14:textFill>
            <w14:solidFill>
              <w14:schemeClr w14:val="tx1"/>
            </w14:solidFill>
          </w14:textFill>
        </w:rPr>
        <w:t>继续执行步骤2。如二者不一致，商业银行应披露属于财务</w:t>
      </w:r>
      <w:r>
        <w:rPr>
          <w:rFonts w:hint="eastAsia" w:ascii="仿宋_GB2312" w:hAnsi="仿宋_GB2312" w:eastAsia="仿宋_GB2312" w:cs="仿宋_GB2312"/>
          <w:color w:val="000000" w:themeColor="text1"/>
          <w:sz w:val="30"/>
          <w:szCs w:val="30"/>
          <w:lang w:eastAsia="zh-CN"/>
          <w14:textFill>
            <w14:solidFill>
              <w14:schemeClr w14:val="tx1"/>
            </w14:solidFill>
          </w14:textFill>
        </w:rPr>
        <w:t>并表但不属于监管并表的法人实体和属于监管并表但不属于财务并表的法人实体。如某些实体同时包含在财务并表和监管并表范围内，但这两个范围的并表方法不同，则应分别列出相关法人实体并解释并表方法的差异。同时，</w:t>
      </w:r>
      <w:r>
        <w:rPr>
          <w:rFonts w:ascii="仿宋_GB2312" w:hAnsi="仿宋_GB2312" w:eastAsia="仿宋_GB2312" w:cs="仿宋_GB2312"/>
          <w:color w:val="000000" w:themeColor="text1"/>
          <w:sz w:val="30"/>
          <w:szCs w:val="30"/>
          <w:lang w:eastAsia="zh-CN"/>
          <w14:textFill>
            <w14:solidFill>
              <w14:schemeClr w14:val="tx1"/>
            </w14:solidFill>
          </w14:textFill>
        </w:rPr>
        <w:t>商业银行应</w:t>
      </w:r>
      <w:r>
        <w:rPr>
          <w:rFonts w:hint="eastAsia" w:ascii="仿宋_GB2312" w:hAnsi="仿宋_GB2312" w:eastAsia="仿宋_GB2312" w:cs="仿宋_GB2312"/>
          <w:color w:val="000000" w:themeColor="text1"/>
          <w:sz w:val="30"/>
          <w:szCs w:val="30"/>
          <w:lang w:eastAsia="zh-CN"/>
          <w14:textFill>
            <w14:solidFill>
              <w14:schemeClr w14:val="tx1"/>
            </w14:solidFill>
          </w14:textFill>
        </w:rPr>
        <w:t>披露上述法人实体的名称、总资产和所有者权益、主要经营活动等。</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2.</w:t>
      </w:r>
      <w:r>
        <w:rPr>
          <w:rFonts w:ascii="仿宋_GB2312" w:hAnsi="仿宋_GB2312" w:eastAsia="仿宋_GB2312" w:cs="仿宋_GB2312"/>
          <w:color w:val="000000" w:themeColor="text1"/>
          <w:sz w:val="30"/>
          <w:szCs w:val="30"/>
          <w:lang w:eastAsia="zh-CN"/>
          <w14:textFill>
            <w14:solidFill>
              <w14:schemeClr w14:val="tx1"/>
            </w14:solidFill>
          </w14:textFill>
        </w:rPr>
        <w:t>步骤2：</w:t>
      </w:r>
      <w:r>
        <w:rPr>
          <w:rFonts w:hint="eastAsia" w:ascii="仿宋_GB2312" w:hAnsi="仿宋_GB2312" w:eastAsia="仿宋_GB2312" w:cs="仿宋_GB2312"/>
          <w:color w:val="000000" w:themeColor="text1"/>
          <w:sz w:val="30"/>
          <w:szCs w:val="30"/>
          <w:lang w:eastAsia="zh-CN"/>
          <w14:textFill>
            <w14:solidFill>
              <w14:schemeClr w14:val="tx1"/>
            </w14:solidFill>
          </w14:textFill>
        </w:rPr>
        <w:t>按照表格CC1扩展表格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进一步说明用以</w:t>
      </w:r>
      <w:r>
        <w:rPr>
          <w:rFonts w:ascii="仿宋_GB2312" w:hAnsi="仿宋_GB2312" w:eastAsia="仿宋_GB2312" w:cs="仿宋_GB2312"/>
          <w:color w:val="000000" w:themeColor="text1"/>
          <w:sz w:val="30"/>
          <w:szCs w:val="30"/>
          <w:lang w:eastAsia="zh-CN"/>
          <w14:textFill>
            <w14:solidFill>
              <w14:schemeClr w14:val="tx1"/>
            </w14:solidFill>
          </w14:textFill>
        </w:rPr>
        <w:t>计算资</w:t>
      </w:r>
      <w:r>
        <w:rPr>
          <w:rFonts w:hint="eastAsia" w:ascii="仿宋_GB2312" w:hAnsi="仿宋_GB2312" w:eastAsia="仿宋_GB2312" w:cs="仿宋_GB2312"/>
          <w:color w:val="000000" w:themeColor="text1"/>
          <w:sz w:val="30"/>
          <w:szCs w:val="30"/>
          <w:lang w:eastAsia="zh-CN"/>
          <w14:textFill>
            <w14:solidFill>
              <w14:schemeClr w14:val="tx1"/>
            </w14:solidFill>
          </w14:textFill>
        </w:rPr>
        <w:t>本的科目。例如，</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表格CC1中“商誉”和“其他无形资产”项目</w:t>
      </w:r>
      <w:r>
        <w:rPr>
          <w:rFonts w:hint="eastAsia" w:ascii="仿宋_GB2312" w:hAnsi="仿宋_GB2312" w:eastAsia="仿宋_GB2312" w:cs="仿宋_GB2312"/>
          <w:color w:val="000000" w:themeColor="text1"/>
          <w:sz w:val="30"/>
          <w:szCs w:val="30"/>
          <w:lang w:eastAsia="zh-CN"/>
          <w14:textFill>
            <w14:solidFill>
              <w14:schemeClr w14:val="tx1"/>
            </w14:solidFill>
          </w14:textFill>
        </w:rPr>
        <w:t>均需</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扣减相应的递延所得税负债，</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表格CC2中的</w:t>
      </w:r>
      <w:r>
        <w:rPr>
          <w:rFonts w:hint="eastAsia" w:ascii="仿宋_GB2312" w:hAnsi="仿宋_GB2312" w:eastAsia="仿宋_GB2312" w:cs="仿宋_GB2312"/>
          <w:color w:val="000000" w:themeColor="text1"/>
          <w:sz w:val="30"/>
          <w:szCs w:val="30"/>
          <w:lang w:val="zh-TW" w:eastAsia="zh-CN"/>
          <w14:textFill>
            <w14:solidFill>
              <w14:schemeClr w14:val="tx1"/>
            </w14:solidFill>
          </w14:textFill>
        </w:rPr>
        <w:t>“递延所得税负债”</w:t>
      </w:r>
      <w:r>
        <w:rPr>
          <w:rFonts w:hint="eastAsia" w:ascii="仿宋_GB2312" w:hAnsi="仿宋_GB2312" w:eastAsia="仿宋_GB2312" w:cs="仿宋_GB2312"/>
          <w:color w:val="000000" w:themeColor="text1"/>
          <w:sz w:val="30"/>
          <w:szCs w:val="30"/>
          <w:lang w:eastAsia="zh-CN"/>
          <w14:textFill>
            <w14:solidFill>
              <w14:schemeClr w14:val="tx1"/>
            </w14:solidFill>
          </w14:textFill>
        </w:rPr>
        <w:t>应进行扩展。表格CC2中的“实收资本”应扩展为“核心一级资本”和“其他一级资本”，如果实收资本全部计入核心一级资本，则无需扩展。商业银行扩展的细致程度取决于资产负债结构及资本构成的复杂程度。</w:t>
      </w:r>
    </w:p>
    <w:p>
      <w:pPr>
        <w:widowControl w:val="0"/>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3.</w:t>
      </w:r>
      <w:r>
        <w:rPr>
          <w:rFonts w:ascii="仿宋_GB2312" w:hAnsi="仿宋_GB2312" w:eastAsia="仿宋_GB2312" w:cs="仿宋_GB2312"/>
          <w:color w:val="000000" w:themeColor="text1"/>
          <w:sz w:val="30"/>
          <w:szCs w:val="30"/>
          <w:lang w:eastAsia="zh-CN"/>
          <w14:textFill>
            <w14:solidFill>
              <w14:schemeClr w14:val="tx1"/>
            </w14:solidFill>
          </w14:textFill>
        </w:rPr>
        <w:t>步骤3：将步骤2扩展涉及的科目与</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CC1的项目进行对应。</w:t>
      </w:r>
    </w:p>
    <w:p>
      <w:pPr>
        <w:snapToGrid w:val="0"/>
        <w:spacing w:line="480" w:lineRule="exact"/>
        <w:ind w:firstLine="600" w:firstLineChars="200"/>
        <w:jc w:val="both"/>
        <w:outlineLvl w:val="0"/>
        <w:rPr>
          <w:rFonts w:ascii="黑体" w:hAnsi="黑体" w:eastAsia="黑体" w:cs="仿宋_GB2312"/>
          <w:bCs/>
          <w:color w:val="000000" w:themeColor="text1"/>
          <w:sz w:val="30"/>
          <w:szCs w:val="30"/>
          <w:lang w:eastAsia="zh-CN"/>
          <w14:textFill>
            <w14:solidFill>
              <w14:schemeClr w14:val="tx1"/>
            </w14:solidFill>
          </w14:textFill>
        </w:rPr>
      </w:pPr>
      <w:r>
        <w:rPr>
          <w:rFonts w:hint="eastAsia" w:ascii="黑体" w:hAnsi="黑体" w:eastAsia="黑体" w:cs="仿宋_GB2312"/>
          <w:bCs/>
          <w:color w:val="000000" w:themeColor="text1"/>
          <w:sz w:val="30"/>
          <w:szCs w:val="30"/>
          <w:lang w:eastAsia="zh-CN"/>
          <w14:textFill>
            <w14:solidFill>
              <w14:schemeClr w14:val="tx1"/>
            </w14:solidFill>
          </w14:textFill>
        </w:rPr>
        <w:t>三、披露表格</w:t>
      </w:r>
    </w:p>
    <w:p>
      <w:pPr>
        <w:widowControl w:val="0"/>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w:t>
      </w:r>
      <w:bookmarkEnd w:id="56"/>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CCA</w:t>
      </w:r>
      <w:r>
        <w:rPr>
          <w:rFonts w:hint="eastAsia" w:ascii="仿宋_GB2312" w:hAnsi="仿宋_GB2312" w:eastAsia="仿宋_GB2312" w:cs="仿宋_GB2312"/>
          <w:color w:val="000000" w:themeColor="text1"/>
          <w:sz w:val="30"/>
          <w:szCs w:val="30"/>
          <w:lang w:eastAsia="zh-CN"/>
          <w14:textFill>
            <w14:solidFill>
              <w14:schemeClr w14:val="tx1"/>
            </w14:solidFill>
          </w14:textFill>
        </w:rPr>
        <w:t>：资本工具的主要特征</w:t>
      </w:r>
    </w:p>
    <w:tbl>
      <w:tblPr>
        <w:tblStyle w:val="16"/>
        <w:tblW w:w="830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993"/>
        <w:gridCol w:w="5215"/>
        <w:gridCol w:w="20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46" w:hRule="atLeast"/>
        </w:trPr>
        <w:tc>
          <w:tcPr>
            <w:tcW w:w="8306" w:type="dxa"/>
            <w:gridSpan w:val="3"/>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pStyle w:val="5"/>
              <w:widowControl w:val="0"/>
              <w:spacing w:line="480" w:lineRule="exact"/>
              <w:ind w:firstLine="562" w:firstLineChars="200"/>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目的：</w:t>
            </w:r>
            <w:r>
              <w:rPr>
                <w:rFonts w:hint="eastAsia" w:ascii="仿宋_GB2312" w:hAnsi="仿宋" w:eastAsia="仿宋_GB2312" w:cs="宋体"/>
                <w:color w:val="000000" w:themeColor="text1"/>
                <w:sz w:val="28"/>
                <w:szCs w:val="28"/>
                <w:lang w:eastAsia="zh-CN"/>
                <w14:textFill>
                  <w14:solidFill>
                    <w14:schemeClr w14:val="tx1"/>
                  </w14:solidFill>
                </w14:textFill>
              </w:rPr>
              <w:t>披露商业银行对外发行的资本工具的主要特征。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29"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5"/>
              <w:widowControl w:val="0"/>
              <w:spacing w:line="480" w:lineRule="exact"/>
              <w:ind w:firstLine="562" w:firstLineChars="200"/>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 w:eastAsia="仿宋_GB2312"/>
                <w:bCs/>
                <w:color w:val="000000" w:themeColor="text1"/>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仿宋"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5"/>
              <w:widowControl w:val="0"/>
              <w:spacing w:line="480" w:lineRule="exact"/>
              <w:ind w:firstLine="562" w:firstLineChars="200"/>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内容：</w:t>
            </w:r>
            <w:r>
              <w:rPr>
                <w:rFonts w:hint="eastAsia" w:ascii="仿宋_GB2312" w:hAnsi="仿宋" w:eastAsia="仿宋_GB2312" w:cs="宋体"/>
                <w:color w:val="000000" w:themeColor="text1"/>
                <w:sz w:val="28"/>
                <w:szCs w:val="28"/>
                <w:lang w:eastAsia="zh-CN"/>
                <w14:textFill>
                  <w14:solidFill>
                    <w14:schemeClr w14:val="tx1"/>
                  </w14:solidFill>
                </w14:textFill>
              </w:rPr>
              <w:t>定量</w:t>
            </w:r>
            <w:r>
              <w:rPr>
                <w:rFonts w:hint="eastAsia" w:ascii="仿宋_GB2312" w:hAnsi="仿宋" w:eastAsia="仿宋_GB2312" w:cs="宋体"/>
                <w:color w:val="000000" w:themeColor="text1"/>
                <w:sz w:val="28"/>
                <w:szCs w:val="28"/>
                <w:lang w:val="en-US" w:eastAsia="zh-CN"/>
                <w14:textFill>
                  <w14:solidFill>
                    <w14:schemeClr w14:val="tx1"/>
                  </w14:solidFill>
                </w14:textFill>
              </w:rPr>
              <w:t>和</w:t>
            </w:r>
            <w:r>
              <w:rPr>
                <w:rFonts w:hint="eastAsia" w:ascii="仿宋_GB2312" w:hAnsi="仿宋" w:eastAsia="仿宋_GB2312" w:cs="宋体"/>
                <w:color w:val="000000" w:themeColor="text1"/>
                <w:sz w:val="28"/>
                <w:szCs w:val="28"/>
                <w:lang w:eastAsia="zh-CN"/>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94"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pStyle w:val="5"/>
              <w:widowControl w:val="0"/>
              <w:spacing w:line="480" w:lineRule="exact"/>
              <w:ind w:firstLine="562" w:firstLineChars="200"/>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b/>
                <w:bCs/>
                <w:color w:val="000000" w:themeColor="text1"/>
                <w:sz w:val="28"/>
                <w:szCs w:val="28"/>
                <w:lang w:eastAsia="zh-CN"/>
                <w14:textFill>
                  <w14:solidFill>
                    <w14:schemeClr w14:val="tx1"/>
                  </w14:solidFill>
                </w14:textFill>
              </w:rPr>
              <w:t>频率：</w:t>
            </w:r>
            <w:r>
              <w:rPr>
                <w:rFonts w:hint="eastAsia" w:ascii="仿宋_GB2312" w:hAnsi="宋体" w:eastAsia="仿宋_GB2312" w:cs="宋体"/>
                <w:color w:val="000000" w:themeColor="text1"/>
                <w:sz w:val="28"/>
                <w:szCs w:val="28"/>
                <w:lang w:eastAsia="zh-CN"/>
                <w14:textFill>
                  <w14:solidFill>
                    <w14:schemeClr w14:val="tx1"/>
                  </w14:solidFill>
                </w14:textFill>
              </w:rPr>
              <w:t>半年</w:t>
            </w:r>
            <w:r>
              <w:rPr>
                <w:rFonts w:hint="eastAsia" w:ascii="仿宋_GB2312" w:hAnsi="仿宋" w:eastAsia="仿宋_GB2312" w:cs="宋体"/>
                <w:color w:val="000000" w:themeColor="text1"/>
                <w:sz w:val="28"/>
                <w:szCs w:val="28"/>
                <w:lang w:eastAsia="zh-CN"/>
                <w14:textFill>
                  <w14:solidFill>
                    <w14:schemeClr w14:val="tx1"/>
                  </w14:solidFill>
                </w14:textFill>
              </w:rPr>
              <w:t>，</w:t>
            </w:r>
            <w:r>
              <w:rPr>
                <w:rFonts w:hint="eastAsia" w:ascii="仿宋_GB2312" w:hAnsi="仿宋" w:eastAsia="仿宋_GB2312" w:cs="宋体"/>
                <w:color w:val="000000" w:themeColor="text1"/>
                <w:sz w:val="28"/>
                <w:szCs w:val="28"/>
                <w:lang w:val="en-US" w:eastAsia="zh-CN"/>
                <w14:textFill>
                  <w14:solidFill>
                    <w14:schemeClr w14:val="tx1"/>
                  </w14:solidFill>
                </w14:textFill>
              </w:rPr>
              <w:t>并在</w:t>
            </w:r>
            <w:r>
              <w:rPr>
                <w:rFonts w:hint="eastAsia" w:ascii="仿宋_GB2312" w:hAnsi="仿宋" w:eastAsia="仿宋_GB2312" w:cs="宋体"/>
                <w:color w:val="000000" w:themeColor="text1"/>
                <w:sz w:val="28"/>
                <w:szCs w:val="28"/>
                <w:lang w:eastAsia="zh-CN"/>
                <w14:textFill>
                  <w14:solidFill>
                    <w14:schemeClr w14:val="tx1"/>
                  </w14:solidFill>
                </w14:textFill>
              </w:rPr>
              <w:t>资本工具发生赎回、减记、转股</w:t>
            </w:r>
            <w:r>
              <w:rPr>
                <w:rFonts w:hint="eastAsia" w:ascii="仿宋_GB2312" w:hAnsi="仿宋" w:eastAsia="仿宋_GB2312" w:cs="宋体"/>
                <w:color w:val="000000" w:themeColor="text1"/>
                <w:sz w:val="28"/>
                <w:szCs w:val="28"/>
                <w:lang w:val="en-US" w:eastAsia="zh-CN"/>
                <w14:textFill>
                  <w14:solidFill>
                    <w14:schemeClr w14:val="tx1"/>
                  </w14:solidFill>
                </w14:textFill>
              </w:rPr>
              <w:t>或其他重大变化时及时更新</w:t>
            </w:r>
            <w:r>
              <w:rPr>
                <w:rFonts w:hint="eastAsia" w:ascii="仿宋_GB2312" w:hAnsi="仿宋"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ind w:firstLine="600"/>
              <w:jc w:val="both"/>
              <w:rPr>
                <w:rFonts w:ascii="仿宋_GB2312" w:hAnsi="仿宋" w:eastAsia="仿宋_GB2312"/>
                <w:color w:val="000000" w:themeColor="text1"/>
                <w:lang w:eastAsia="zh-CN"/>
                <w14:textFill>
                  <w14:solidFill>
                    <w14:schemeClr w14:val="tx1"/>
                  </w14:solidFill>
                </w14:textFill>
              </w:rPr>
            </w:pPr>
            <w:r>
              <w:rPr>
                <w:rFonts w:hint="eastAsia" w:ascii="仿宋_GB2312" w:hAnsi="仿宋" w:eastAsia="仿宋_GB2312" w:cs="宋体"/>
                <w:b/>
                <w:bCs/>
                <w:color w:val="000000" w:themeColor="text1"/>
                <w:sz w:val="28"/>
                <w:szCs w:val="28"/>
                <w14:textFill>
                  <w14:solidFill>
                    <w14:schemeClr w14:val="tx1"/>
                  </w14:solidFill>
                </w14:textFill>
              </w:rPr>
              <w:t>格式：</w:t>
            </w:r>
            <w:r>
              <w:rPr>
                <w:rFonts w:hint="eastAsia" w:ascii="仿宋_GB2312" w:hAnsi="仿宋" w:eastAsia="仿宋_GB2312" w:cs="宋体"/>
                <w:color w:val="000000" w:themeColor="text1"/>
                <w:sz w:val="28"/>
                <w:szCs w:val="28"/>
                <w:lang w:eastAsia="zh-CN"/>
                <w14:textFill>
                  <w14:solidFill>
                    <w14:schemeClr w14:val="tx1"/>
                  </w14:solidFill>
                </w14:textFill>
              </w:rPr>
              <w:t>可变</w:t>
            </w:r>
            <w:r>
              <w:rPr>
                <w:rFonts w:hint="eastAsia" w:ascii="仿宋_GB2312" w:hAnsi="仿宋" w:eastAsia="仿宋_GB2312" w:cs="宋体"/>
                <w:color w:val="000000" w:themeColor="text1"/>
                <w:sz w:val="28"/>
                <w:szCs w:val="28"/>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8306" w:type="dxa"/>
            <w:gridSpan w:val="3"/>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snapToGrid w:val="0"/>
              <w:spacing w:line="480" w:lineRule="exact"/>
              <w:ind w:firstLine="560" w:firstLineChars="200"/>
              <w:rPr>
                <w:rFonts w:ascii="仿宋_GB2312" w:hAnsi="宋体" w:eastAsia="仿宋_GB2312" w:cs="宋体"/>
                <w:color w:val="000000" w:themeColor="text1"/>
                <w:kern w:val="2"/>
                <w:sz w:val="28"/>
                <w:szCs w:val="28"/>
                <w:lang w:val="zh-TW"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商业银行应单独在官方网站披露本表格，并在第三支柱信息披露报告中提供相应网址链接。同时，</w:t>
            </w:r>
            <w:r>
              <w:rPr>
                <w:rFonts w:ascii="仿宋_GB2312" w:hAnsi="宋体" w:eastAsia="仿宋_GB2312" w:cs="宋体"/>
                <w:color w:val="000000" w:themeColor="text1"/>
                <w:kern w:val="2"/>
                <w:sz w:val="28"/>
                <w:szCs w:val="28"/>
                <w:lang w:val="zh-TW" w:eastAsia="zh-CN"/>
                <w14:textFill>
                  <w14:solidFill>
                    <w14:schemeClr w14:val="tx1"/>
                  </w14:solidFill>
                </w14:textFill>
              </w:rPr>
              <w:t>所有资本</w:t>
            </w:r>
            <w:r>
              <w:rPr>
                <w:rFonts w:hint="eastAsia" w:ascii="仿宋_GB2312" w:hAnsi="宋体" w:eastAsia="仿宋_GB2312" w:cs="宋体"/>
                <w:color w:val="000000" w:themeColor="text1"/>
                <w:kern w:val="2"/>
                <w:sz w:val="28"/>
                <w:szCs w:val="28"/>
                <w:lang w:val="zh-TW" w:eastAsia="zh-CN"/>
                <w14:textFill>
                  <w14:solidFill>
                    <w14:schemeClr w14:val="tx1"/>
                  </w14:solidFill>
                </w14:textFill>
              </w:rPr>
              <w:t>工具</w:t>
            </w:r>
            <w:r>
              <w:rPr>
                <w:rFonts w:ascii="仿宋_GB2312" w:hAnsi="宋体" w:eastAsia="仿宋_GB2312" w:cs="宋体"/>
                <w:color w:val="000000" w:themeColor="text1"/>
                <w:kern w:val="2"/>
                <w:sz w:val="28"/>
                <w:szCs w:val="28"/>
                <w:lang w:val="zh-TW" w:eastAsia="zh-CN"/>
                <w14:textFill>
                  <w14:solidFill>
                    <w14:schemeClr w14:val="tx1"/>
                  </w14:solidFill>
                </w14:textFill>
              </w:rPr>
              <w:t>的完整条款</w:t>
            </w:r>
            <w:r>
              <w:rPr>
                <w:rFonts w:hint="eastAsia" w:ascii="仿宋_GB2312" w:hAnsi="宋体" w:eastAsia="仿宋_GB2312" w:cs="宋体"/>
                <w:color w:val="000000" w:themeColor="text1"/>
                <w:kern w:val="2"/>
                <w:sz w:val="28"/>
                <w:szCs w:val="28"/>
                <w:lang w:eastAsia="zh-CN"/>
                <w14:textFill>
                  <w14:solidFill>
                    <w14:schemeClr w14:val="tx1"/>
                  </w14:solidFill>
                </w14:textFill>
              </w:rPr>
              <w:t>也应在官方网站上披露</w:t>
            </w:r>
            <w:r>
              <w:rPr>
                <w:rFonts w:ascii="仿宋_GB2312" w:hAnsi="宋体" w:eastAsia="仿宋_GB2312" w:cs="宋体"/>
                <w:color w:val="000000" w:themeColor="text1"/>
                <w:kern w:val="2"/>
                <w:sz w:val="28"/>
                <w:szCs w:val="28"/>
                <w:lang w:val="zh-TW"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70" w:hRule="atLeast"/>
        </w:trPr>
        <w:tc>
          <w:tcPr>
            <w:tcW w:w="6208" w:type="dxa"/>
            <w:gridSpan w:val="2"/>
            <w:vMerge w:val="restart"/>
            <w:tcBorders>
              <w:top w:val="single" w:color="000000" w:sz="4" w:space="0"/>
              <w:left w:val="nil"/>
              <w:right w:val="single" w:color="000000" w:sz="4" w:space="0"/>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　</w:t>
            </w:r>
          </w:p>
          <w:p>
            <w:pPr>
              <w:pStyle w:val="5"/>
              <w:spacing w:line="480" w:lineRule="exact"/>
              <w:ind w:firstLine="560" w:firstLineChars="200"/>
              <w:rPr>
                <w:rFonts w:ascii="仿宋_GB2312" w:hAnsi="仿宋" w:eastAsia="仿宋_GB2312" w:cs="宋体"/>
                <w:color w:val="000000" w:themeColor="text1"/>
                <w:kern w:val="0"/>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　</w:t>
            </w:r>
          </w:p>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　</w:t>
            </w:r>
          </w:p>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　</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ind w:firstLine="560" w:firstLineChars="200"/>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53" w:hRule="atLeast"/>
        </w:trPr>
        <w:tc>
          <w:tcPr>
            <w:tcW w:w="6208" w:type="dxa"/>
            <w:gridSpan w:val="2"/>
            <w:vMerge w:val="continue"/>
            <w:tcBorders>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b/>
                <w:bCs/>
                <w:color w:val="000000" w:themeColor="text1"/>
                <w:kern w:val="0"/>
                <w:sz w:val="28"/>
                <w:szCs w:val="28"/>
                <w14:textFill>
                  <w14:solidFill>
                    <w14:schemeClr w14:val="tx1"/>
                  </w14:solidFill>
                </w14:textFill>
              </w:rPr>
              <w:t>定量</w:t>
            </w:r>
            <w:r>
              <w:rPr>
                <w:rFonts w:ascii="仿宋_GB2312" w:hAnsi="仿宋" w:eastAsia="仿宋_GB2312" w:cs="宋体"/>
                <w:b/>
                <w:bCs/>
                <w:color w:val="000000" w:themeColor="text1"/>
                <w:kern w:val="0"/>
                <w:sz w:val="28"/>
                <w:szCs w:val="28"/>
                <w:lang w:val="en-US"/>
                <w14:textFill>
                  <w14:solidFill>
                    <w14:schemeClr w14:val="tx1"/>
                  </w14:solidFill>
                </w14:textFill>
              </w:rPr>
              <w:t>/</w:t>
            </w:r>
            <w:r>
              <w:rPr>
                <w:rFonts w:hint="eastAsia" w:ascii="仿宋_GB2312" w:hAnsi="仿宋" w:eastAsia="仿宋_GB2312" w:cs="宋体"/>
                <w:b/>
                <w:bCs/>
                <w:color w:val="000000" w:themeColor="text1"/>
                <w:kern w:val="0"/>
                <w:sz w:val="28"/>
                <w:szCs w:val="28"/>
                <w14:textFill>
                  <w14:solidFill>
                    <w14:schemeClr w14:val="tx1"/>
                  </w14:solidFill>
                </w14:textFill>
              </w:rPr>
              <w:t>定性信息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1</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发行</w:t>
            </w:r>
            <w:r>
              <w:rPr>
                <w:rFonts w:hint="eastAsia" w:ascii="仿宋_GB2312" w:hAnsi="仿宋" w:eastAsia="仿宋_GB2312" w:cs="宋体"/>
                <w:color w:val="000000" w:themeColor="text1"/>
                <w:kern w:val="0"/>
                <w:sz w:val="28"/>
                <w:szCs w:val="28"/>
                <w:lang w:eastAsia="zh-CN"/>
                <w14:textFill>
                  <w14:solidFill>
                    <w14:schemeClr w14:val="tx1"/>
                  </w14:solidFill>
                </w14:textFill>
              </w:rPr>
              <w:t>机构</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2</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标识码</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3</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适用法律</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4</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资本层级</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核心一级资本</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ascii="仿宋_GB2312" w:hAnsi="宋体" w:eastAsia="仿宋_GB2312" w:cs="宋体"/>
                <w:color w:val="000000" w:themeColor="text1"/>
                <w:sz w:val="28"/>
                <w:szCs w:val="28"/>
                <w:lang w:eastAsia="zh-CN"/>
                <w14:textFill>
                  <w14:solidFill>
                    <w14:schemeClr w14:val="tx1"/>
                  </w14:solidFill>
                </w14:textFill>
              </w:rPr>
              <w:t>一级资本/二级资本/不适用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5</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其中：适用法人</w:t>
            </w:r>
            <w:r>
              <w:rPr>
                <w:rFonts w:ascii="仿宋_GB2312" w:hAnsi="仿宋" w:eastAsia="仿宋_GB2312" w:cs="宋体"/>
                <w:color w:val="000000" w:themeColor="text1"/>
                <w:kern w:val="0"/>
                <w:sz w:val="28"/>
                <w:szCs w:val="28"/>
                <w:lang w:eastAsia="zh-CN"/>
                <w14:textFill>
                  <w14:solidFill>
                    <w14:schemeClr w14:val="tx1"/>
                  </w14:solidFill>
                </w14:textFill>
              </w:rPr>
              <w:t>/集团层面</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法人</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集团</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法人和集团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6</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工具类型</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7</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可计入监管资本的数额（最近一期报告日数额，单位：百万元人民币）</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8</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工具面值</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9</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s="宋体"/>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会计处理</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权益</w:t>
            </w:r>
            <w:r>
              <w:rPr>
                <w:rFonts w:ascii="仿宋_GB2312" w:hAnsi="宋体" w:eastAsia="仿宋_GB2312" w:cs="宋体"/>
                <w:color w:val="000000" w:themeColor="text1"/>
                <w:sz w:val="28"/>
                <w:szCs w:val="28"/>
                <w:lang w:eastAsia="zh-CN"/>
                <w14:textFill>
                  <w14:solidFill>
                    <w14:schemeClr w14:val="tx1"/>
                  </w14:solidFill>
                </w14:textFill>
              </w:rPr>
              <w:t>/以摊余成本计量的负债/以公允价值计量的负债/少数股东权益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10</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初始发行日</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11</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是否存在固定期限</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无固定期限</w:t>
            </w:r>
            <w:r>
              <w:rPr>
                <w:rFonts w:ascii="仿宋_GB2312" w:hAnsi="宋体" w:eastAsia="仿宋_GB2312" w:cs="宋体"/>
                <w:color w:val="000000" w:themeColor="text1"/>
                <w:sz w:val="28"/>
                <w:szCs w:val="28"/>
                <w:lang w:eastAsia="zh-CN"/>
                <w14:textFill>
                  <w14:solidFill>
                    <w14:schemeClr w14:val="tx1"/>
                  </w14:solidFill>
                </w14:textFill>
              </w:rPr>
              <w:t>/有到期日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12</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其中：原始到期日</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13</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发行人赎回（需经监管认可）</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14</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其中：赎回日期及额度</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15</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其中：后续赎回日期（如有）</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分红或派息</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s="宋体"/>
                <w:color w:val="000000" w:themeColor="text1"/>
                <w:kern w:val="0"/>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s="宋体"/>
                <w:color w:val="000000" w:themeColor="text1"/>
                <w:kern w:val="0"/>
                <w:sz w:val="28"/>
                <w:szCs w:val="28"/>
                <w:lang w:val="en-US"/>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16</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其中：固定或浮动分红</w:t>
            </w:r>
            <w:r>
              <w:rPr>
                <w:rFonts w:hint="eastAsia" w:ascii="仿宋_GB2312" w:hAnsi="仿宋" w:eastAsia="仿宋_GB2312" w:cs="宋体"/>
                <w:color w:val="000000" w:themeColor="text1"/>
                <w:sz w:val="28"/>
                <w:szCs w:val="28"/>
                <w:lang w:val="en-US" w:eastAsia="zh-CN"/>
                <w14:textFill>
                  <w14:solidFill>
                    <w14:schemeClr w14:val="tx1"/>
                  </w14:solidFill>
                </w14:textFill>
              </w:rPr>
              <w:t>/</w:t>
            </w:r>
            <w:r>
              <w:rPr>
                <w:rFonts w:hint="eastAsia" w:ascii="仿宋_GB2312" w:hAnsi="仿宋" w:eastAsia="仿宋_GB2312" w:cs="宋体"/>
                <w:color w:val="000000" w:themeColor="text1"/>
                <w:sz w:val="28"/>
                <w:szCs w:val="28"/>
                <w:lang w:eastAsia="zh-CN"/>
                <w14:textFill>
                  <w14:solidFill>
                    <w14:schemeClr w14:val="tx1"/>
                  </w14:solidFill>
                </w14:textFill>
              </w:rPr>
              <w:t>派息</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w:t>
            </w:r>
            <w:r>
              <w:rPr>
                <w:rFonts w:ascii="仿宋_GB2312" w:hAnsi="宋体" w:eastAsia="仿宋_GB2312" w:cs="宋体"/>
                <w:color w:val="000000" w:themeColor="text1"/>
                <w:sz w:val="28"/>
                <w:szCs w:val="28"/>
                <w:lang w:eastAsia="zh-CN"/>
                <w14:textFill>
                  <w14:solidFill>
                    <w14:schemeClr w14:val="tx1"/>
                  </w14:solidFill>
                </w14:textFill>
              </w:rPr>
              <w:t>/浮动/固定到浮动/浮动到固定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17</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其中：票面利率及相关指标，如采用的基准利率等</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18</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其中：是否存在股息制动机制</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19</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其中：是否可自主取消分红或派息</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完全自由裁量</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部分自由裁量</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无自由裁量权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20</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其中：是否有赎回激励机制</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21</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 xml:space="preserve">    </w:t>
            </w:r>
            <w:r>
              <w:rPr>
                <w:rFonts w:hint="eastAsia" w:ascii="仿宋_GB2312" w:hAnsi="仿宋" w:eastAsia="仿宋_GB2312" w:cs="宋体"/>
                <w:color w:val="000000" w:themeColor="text1"/>
                <w:sz w:val="28"/>
                <w:szCs w:val="28"/>
                <w14:textFill>
                  <w14:solidFill>
                    <w14:schemeClr w14:val="tx1"/>
                  </w14:solidFill>
                </w14:textFill>
              </w:rPr>
              <w:t>其中：累计或非累计</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累计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非累计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22</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是否可转股</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是</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23</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其中：若可转股，则说明转股触发条件</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24</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其中：若可转股，则说明全部转股还是部分转股</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全部转股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可全部转股也可部分转股</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部分转股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25</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其中：若可转股，则说明转股价格确定方式</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26</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其中：若可转股，则说明是否为强制性转换</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强制的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可选择的</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27</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其中：若可转股，则说明转换后工具类型</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核心一级资本</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其他一级资本</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28</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其中：若可转股，则说明转换后工具的发行人</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29</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14:textFill>
                  <w14:solidFill>
                    <w14:schemeClr w14:val="tx1"/>
                  </w14:solidFill>
                </w14:textFill>
              </w:rPr>
              <w:t>是否减记</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是</w:t>
            </w:r>
            <w:r>
              <w:rPr>
                <w:rFonts w:ascii="仿宋_GB2312" w:eastAsia="仿宋_GB2312"/>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30</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其中：若减记，则说明减记触发条件</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31</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其中：若减记，则说明是部分减记还是全部减记</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32</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其中：若减记，则说明是永久减记还是临时减记</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永久减记</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临</w:t>
            </w:r>
            <w:r>
              <w:rPr>
                <w:rFonts w:ascii="仿宋_GB2312" w:hAnsi="宋体" w:eastAsia="仿宋_GB2312" w:cs="宋体"/>
                <w:color w:val="000000" w:themeColor="text1"/>
                <w:sz w:val="28"/>
                <w:szCs w:val="28"/>
                <w:lang w:eastAsia="zh-CN"/>
                <w14:textFill>
                  <w14:solidFill>
                    <w14:schemeClr w14:val="tx1"/>
                  </w14:solidFill>
                </w14:textFill>
              </w:rPr>
              <w:t>时减记/不适用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33</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仿宋" w:eastAsia="仿宋_GB2312"/>
                <w:color w:val="000000" w:themeColor="text1"/>
                <w:sz w:val="28"/>
                <w:szCs w:val="28"/>
                <w:lang w:eastAsia="zh-CN"/>
                <w14:textFill>
                  <w14:solidFill>
                    <w14:schemeClr w14:val="tx1"/>
                  </w14:solidFill>
                </w14:textFill>
              </w:rPr>
              <w:t xml:space="preserve">        </w:t>
            </w:r>
            <w:r>
              <w:rPr>
                <w:rFonts w:hint="eastAsia" w:ascii="仿宋_GB2312" w:hAnsi="仿宋" w:eastAsia="仿宋_GB2312" w:cs="宋体"/>
                <w:color w:val="000000" w:themeColor="text1"/>
                <w:sz w:val="28"/>
                <w:szCs w:val="28"/>
                <w:lang w:eastAsia="zh-CN"/>
                <w14:textFill>
                  <w14:solidFill>
                    <w14:schemeClr w14:val="tx1"/>
                  </w14:solidFill>
                </w14:textFill>
              </w:rPr>
              <w:t>其中：若临时减记，则说明账面价值恢复机制</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0" w:hRule="atLeast"/>
        </w:trPr>
        <w:tc>
          <w:tcPr>
            <w:tcW w:w="993"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w:t>
            </w:r>
            <w:r>
              <w:rPr>
                <w:rFonts w:ascii="仿宋_GB2312" w:hAnsi="仿宋" w:eastAsia="仿宋_GB2312" w:cs="宋体"/>
                <w:color w:val="000000" w:themeColor="text1"/>
                <w:kern w:val="0"/>
                <w:sz w:val="28"/>
                <w:szCs w:val="28"/>
                <w:lang w:val="en-US"/>
                <w14:textFill>
                  <w14:solidFill>
                    <w14:schemeClr w14:val="tx1"/>
                  </w14:solidFill>
                </w14:textFill>
              </w:rPr>
              <w:t>3</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a</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次级类型</w:t>
            </w:r>
          </w:p>
        </w:tc>
        <w:tc>
          <w:tcPr>
            <w:tcW w:w="2098" w:type="dxa"/>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tcPr>
          <w:p>
            <w:pPr>
              <w:pStyle w:val="5"/>
              <w:spacing w:line="480" w:lineRule="exact"/>
              <w:rPr>
                <w:rFonts w:ascii="仿宋_GB2312" w:hAnsi="仿宋" w:eastAsia="PMingLiU"/>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结构性</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合同</w:t>
            </w:r>
            <w:r>
              <w:rPr>
                <w:rFonts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法定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2" w:hRule="atLeast"/>
        </w:trPr>
        <w:tc>
          <w:tcPr>
            <w:tcW w:w="993" w:type="dxa"/>
            <w:tcBorders>
              <w:top w:val="single" w:color="000000" w:sz="4" w:space="0"/>
              <w:left w:val="nil"/>
              <w:bottom w:val="single" w:color="auto" w:sz="4" w:space="0"/>
              <w:right w:val="single" w:color="000000" w:sz="4" w:space="0"/>
            </w:tcBorders>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34</w:t>
            </w:r>
          </w:p>
        </w:tc>
        <w:tc>
          <w:tcPr>
            <w:tcW w:w="5215"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清算时清偿顺序（说明清偿顺序更高级的工具类型）</w:t>
            </w:r>
          </w:p>
        </w:tc>
        <w:tc>
          <w:tcPr>
            <w:tcW w:w="2098" w:type="dxa"/>
            <w:tcBorders>
              <w:top w:val="single" w:color="000000" w:sz="4" w:space="0"/>
              <w:left w:val="single" w:color="000000" w:sz="4" w:space="0"/>
              <w:bottom w:val="single" w:color="auto" w:sz="4" w:space="0"/>
              <w:right w:val="nil"/>
            </w:tcBorders>
            <w:shd w:val="clear" w:color="auto" w:fill="auto"/>
            <w:tcMar>
              <w:top w:w="0" w:type="dxa"/>
              <w:left w:w="0" w:type="dxa"/>
              <w:bottom w:w="0" w:type="dxa"/>
              <w:right w:w="0" w:type="dxa"/>
            </w:tcMar>
          </w:tcPr>
          <w:p>
            <w:pPr>
              <w:pStyle w:val="5"/>
              <w:spacing w:line="480" w:lineRule="exact"/>
              <w:ind w:firstLine="560" w:firstLineChars="200"/>
              <w:rPr>
                <w:rFonts w:ascii="仿宋_GB2312" w:hAnsi="仿宋" w:eastAsia="仿宋_GB2312"/>
                <w:color w:val="000000" w:themeColor="text1"/>
                <w:sz w:val="28"/>
                <w:szCs w:val="28"/>
                <w:lang w:eastAsia="zh-CN"/>
                <w14:textFill>
                  <w14:solidFill>
                    <w14:schemeClr w14:val="tx1"/>
                  </w14:solidFill>
                </w14:textFill>
              </w:rPr>
            </w:pPr>
          </w:p>
        </w:tc>
      </w:tr>
    </w:tbl>
    <w:p>
      <w:pPr>
        <w:pStyle w:val="5"/>
        <w:widowControl w:val="0"/>
        <w:adjustRightInd w:val="0"/>
        <w:snapToGrid w:val="0"/>
        <w:spacing w:line="480" w:lineRule="exact"/>
        <w:jc w:val="both"/>
        <w:rPr>
          <w:rFonts w:ascii="宋体" w:hAnsi="宋体" w:eastAsia="宋体" w:cs="宋体"/>
          <w:b/>
          <w:bCs/>
          <w:color w:val="000000" w:themeColor="text1"/>
          <w:lang w:eastAsia="zh-CN"/>
          <w14:textFill>
            <w14:solidFill>
              <w14:schemeClr w14:val="tx1"/>
            </w14:solidFill>
          </w14:textFill>
        </w:rPr>
      </w:pPr>
    </w:p>
    <w:p>
      <w:pPr>
        <w:widowControl w:val="0"/>
        <w:adjustRightInd w:val="0"/>
        <w:snapToGrid w:val="0"/>
        <w:spacing w:line="480" w:lineRule="exact"/>
        <w:jc w:val="center"/>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ascii="仿宋_GB2312" w:hAnsi="仿宋_GB2312" w:eastAsia="仿宋_GB2312" w:cs="仿宋_GB2312"/>
          <w:b/>
          <w:bCs/>
          <w:color w:val="000000" w:themeColor="text1"/>
          <w:sz w:val="30"/>
          <w:szCs w:val="30"/>
          <w:lang w:eastAsia="zh-CN"/>
          <w14:textFill>
            <w14:solidFill>
              <w14:schemeClr w14:val="tx1"/>
            </w14:solidFill>
          </w14:textFill>
        </w:rPr>
        <w:t>填写说明</w:t>
      </w:r>
    </w:p>
    <w:p>
      <w:pPr>
        <w:widowControl w:val="0"/>
        <w:snapToGrid w:val="0"/>
        <w:spacing w:line="480" w:lineRule="exact"/>
        <w:ind w:firstLine="562" w:firstLineChars="200"/>
        <w:jc w:val="both"/>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ascii="仿宋_GB2312" w:hAnsi="仿宋_GB2312" w:eastAsia="仿宋_GB2312" w:cs="仿宋_GB2312"/>
          <w:b/>
          <w:color w:val="000000" w:themeColor="text1"/>
          <w:sz w:val="28"/>
          <w:szCs w:val="28"/>
          <w:lang w:eastAsia="zh-CN"/>
          <w14:textFill>
            <w14:solidFill>
              <w14:schemeClr w14:val="tx1"/>
            </w14:solidFill>
          </w14:textFill>
        </w:rPr>
        <w:t>定义</w:t>
      </w:r>
    </w:p>
    <w:tbl>
      <w:tblPr>
        <w:tblStyle w:val="16"/>
        <w:tblW w:w="826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28"/>
        <w:gridCol w:w="713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b/>
                <w:bCs/>
                <w:color w:val="000000" w:themeColor="text1"/>
                <w:kern w:val="0"/>
                <w:sz w:val="28"/>
                <w:szCs w:val="28"/>
                <w14:textFill>
                  <w14:solidFill>
                    <w14:schemeClr w14:val="tx1"/>
                  </w14:solidFill>
                </w14:textFill>
              </w:rPr>
              <w:t>行号</w:t>
            </w:r>
          </w:p>
        </w:tc>
        <w:tc>
          <w:tcPr>
            <w:tcW w:w="7132"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b/>
                <w:bCs/>
                <w:color w:val="000000" w:themeColor="text1"/>
                <w:kern w:val="0"/>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1</w:t>
            </w:r>
            <w:r>
              <w:rPr>
                <w:rFonts w:hint="eastAsia" w:ascii="仿宋_GB2312" w:hAnsi="仿宋" w:eastAsia="仿宋_GB2312" w:cs="宋体"/>
                <w:color w:val="000000" w:themeColor="text1"/>
                <w:kern w:val="0"/>
                <w:sz w:val="28"/>
                <w:szCs w:val="28"/>
                <w:lang w:val="en-US"/>
                <w14:textFill>
                  <w14:solidFill>
                    <w14:schemeClr w14:val="tx1"/>
                  </w14:solidFill>
                </w14:textFill>
              </w:rPr>
              <w:t>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发行人的法律实体。</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2</w:t>
            </w:r>
            <w:r>
              <w:rPr>
                <w:rFonts w:hint="eastAsia" w:ascii="仿宋_GB2312" w:hAnsi="仿宋" w:eastAsia="仿宋_GB2312" w:cs="宋体"/>
                <w:color w:val="000000" w:themeColor="text1"/>
                <w:kern w:val="0"/>
                <w:sz w:val="28"/>
                <w:szCs w:val="28"/>
                <w:lang w:val="en-US"/>
                <w14:textFill>
                  <w14:solidFill>
                    <w14:schemeClr w14:val="tx1"/>
                  </w14:solidFill>
                </w14:textFill>
              </w:rPr>
              <w:t>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唯一标识码</w:t>
            </w:r>
            <w:r>
              <w:rPr>
                <w:rFonts w:ascii="仿宋_GB2312" w:hAnsi="宋体" w:eastAsia="仿宋_GB2312" w:cs="宋体"/>
                <w:color w:val="000000" w:themeColor="text1"/>
                <w:sz w:val="28"/>
                <w:szCs w:val="28"/>
                <w:lang w:eastAsia="zh-CN"/>
                <w14:textFill>
                  <w14:solidFill>
                    <w14:schemeClr w14:val="tx1"/>
                  </w14:solidFill>
                </w14:textFill>
              </w:rPr>
              <w:t>(如CUSIP、ISIN或彭博</w:t>
            </w:r>
            <w:r>
              <w:rPr>
                <w:rFonts w:hint="eastAsia" w:ascii="仿宋_GB2312" w:hAnsi="宋体" w:eastAsia="仿宋_GB2312" w:cs="宋体"/>
                <w:color w:val="000000" w:themeColor="text1"/>
                <w:sz w:val="28"/>
                <w:szCs w:val="28"/>
                <w:lang w:eastAsia="zh-CN"/>
                <w14:textFill>
                  <w14:solidFill>
                    <w14:schemeClr w14:val="tx1"/>
                  </w14:solidFill>
                </w14:textFill>
              </w:rPr>
              <w:t>私募</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证券交易所、银行间市场等</w:t>
            </w:r>
            <w:r>
              <w:rPr>
                <w:rFonts w:ascii="仿宋_GB2312" w:hAnsi="宋体" w:eastAsia="仿宋_GB2312" w:cs="宋体"/>
                <w:color w:val="000000" w:themeColor="text1"/>
                <w:sz w:val="28"/>
                <w:szCs w:val="28"/>
                <w:lang w:eastAsia="zh-CN"/>
                <w14:textFill>
                  <w14:solidFill>
                    <w14:schemeClr w14:val="tx1"/>
                  </w14:solidFill>
                </w14:textFill>
              </w:rPr>
              <w:t>代码)。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3</w:t>
            </w:r>
            <w:r>
              <w:rPr>
                <w:rFonts w:hint="eastAsia" w:ascii="仿宋_GB2312" w:hAnsi="仿宋" w:eastAsia="仿宋_GB2312" w:cs="宋体"/>
                <w:color w:val="000000" w:themeColor="text1"/>
                <w:kern w:val="0"/>
                <w:sz w:val="28"/>
                <w:szCs w:val="28"/>
                <w:lang w:val="en-US"/>
                <w14:textFill>
                  <w14:solidFill>
                    <w14:schemeClr w14:val="tx1"/>
                  </w14:solidFill>
                </w14:textFill>
              </w:rPr>
              <w:t>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详细说明该工具的适用法律。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s="宋体"/>
                <w:color w:val="000000" w:themeColor="text1"/>
                <w:kern w:val="0"/>
                <w:sz w:val="28"/>
                <w:szCs w:val="28"/>
                <w:lang w:val="en-US"/>
                <w14:textFill>
                  <w14:solidFill>
                    <w14:schemeClr w14:val="tx1"/>
                  </w14:solidFill>
                </w14:textFill>
              </w:rPr>
              <w:t>4</w:t>
            </w:r>
            <w:r>
              <w:rPr>
                <w:rFonts w:hint="eastAsia" w:ascii="仿宋_GB2312" w:hAnsi="仿宋" w:eastAsia="仿宋_GB2312" w:cs="宋体"/>
                <w:color w:val="000000" w:themeColor="text1"/>
                <w:kern w:val="0"/>
                <w:sz w:val="28"/>
                <w:szCs w:val="28"/>
                <w:lang w:val="en-US"/>
                <w14:textFill>
                  <w14:solidFill>
                    <w14:schemeClr w14:val="tx1"/>
                  </w14:solidFill>
                </w14:textFill>
              </w:rPr>
              <w:t>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根据本办法，该工具可计入的资本层级。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5行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该工具计入集团层面还是法人层面的资本</w:t>
            </w:r>
            <w:r>
              <w:rPr>
                <w:rFonts w:hint="eastAsia" w:ascii="仿宋_GB2312" w:hAnsi="仿宋" w:eastAsia="仿宋_GB2312" w:cs="宋体"/>
                <w:color w:val="000000" w:themeColor="text1"/>
                <w:kern w:val="0"/>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6行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val="en-US" w:eastAsia="zh-CN"/>
                <w14:textFill>
                  <w14:solidFill>
                    <w14:schemeClr w14:val="tx1"/>
                  </w14:solidFill>
                </w14:textFill>
              </w:rPr>
              <w:t>按辖区</w:t>
            </w:r>
            <w:r>
              <w:rPr>
                <w:rFonts w:hint="eastAsia" w:ascii="仿宋_GB2312" w:hAnsi="仿宋" w:eastAsia="仿宋_GB2312" w:cs="宋体"/>
                <w:color w:val="000000" w:themeColor="text1"/>
                <w:kern w:val="0"/>
                <w:sz w:val="28"/>
                <w:szCs w:val="28"/>
                <w:lang w:eastAsia="zh-CN"/>
                <w14:textFill>
                  <w14:solidFill>
                    <w14:schemeClr w14:val="tx1"/>
                  </w14:solidFill>
                </w14:textFill>
              </w:rPr>
              <w:t>说明工具类型，详细了解工具特征。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7行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被认定可计入监管资本的金额。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12行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对</w:t>
            </w:r>
            <w:r>
              <w:rPr>
                <w:rFonts w:hint="eastAsia" w:ascii="仿宋_GB2312" w:hAnsi="宋体" w:eastAsia="仿宋_GB2312" w:cs="宋体"/>
                <w:color w:val="000000" w:themeColor="text1"/>
                <w:sz w:val="28"/>
                <w:szCs w:val="28"/>
                <w:lang w:eastAsia="zh-CN"/>
                <w14:textFill>
                  <w14:solidFill>
                    <w14:schemeClr w14:val="tx1"/>
                  </w14:solidFill>
                </w14:textFill>
              </w:rPr>
              <w:t>于有明确</w:t>
            </w:r>
            <w:r>
              <w:rPr>
                <w:rFonts w:ascii="仿宋_GB2312" w:hAnsi="宋体" w:eastAsia="仿宋_GB2312" w:cs="宋体"/>
                <w:color w:val="000000" w:themeColor="text1"/>
                <w:sz w:val="28"/>
                <w:szCs w:val="28"/>
                <w:lang w:eastAsia="zh-CN"/>
                <w14:textFill>
                  <w14:solidFill>
                    <w14:schemeClr w14:val="tx1"/>
                  </w14:solidFill>
                </w14:textFill>
              </w:rPr>
              <w:t>期限的工具，说明原始到期日(</w:t>
            </w:r>
            <w:r>
              <w:rPr>
                <w:rFonts w:hint="eastAsia" w:ascii="仿宋_GB2312" w:hAnsi="宋体" w:eastAsia="仿宋_GB2312" w:cs="宋体"/>
                <w:color w:val="000000" w:themeColor="text1"/>
                <w:sz w:val="28"/>
                <w:szCs w:val="28"/>
                <w:lang w:eastAsia="zh-CN"/>
                <w14:textFill>
                  <w14:solidFill>
                    <w14:schemeClr w14:val="tx1"/>
                  </w14:solidFill>
                </w14:textFill>
              </w:rPr>
              <w:t>年</w:t>
            </w:r>
            <w:r>
              <w:rPr>
                <w:rFonts w:ascii="仿宋_GB2312" w:hAnsi="宋体" w:eastAsia="仿宋_GB2312" w:cs="宋体"/>
                <w:color w:val="000000" w:themeColor="text1"/>
                <w:sz w:val="28"/>
                <w:szCs w:val="28"/>
                <w:lang w:eastAsia="zh-CN"/>
                <w14:textFill>
                  <w14:solidFill>
                    <w14:schemeClr w14:val="tx1"/>
                  </w14:solidFill>
                </w14:textFill>
              </w:rPr>
              <w:t>、月</w:t>
            </w:r>
            <w:r>
              <w:rPr>
                <w:rFonts w:hint="eastAsia" w:ascii="仿宋_GB2312" w:hAnsi="宋体" w:eastAsia="仿宋_GB2312" w:cs="宋体"/>
                <w:color w:val="000000" w:themeColor="text1"/>
                <w:sz w:val="28"/>
                <w:szCs w:val="28"/>
                <w:lang w:eastAsia="zh-CN"/>
                <w14:textFill>
                  <w14:solidFill>
                    <w14:schemeClr w14:val="tx1"/>
                  </w14:solidFill>
                </w14:textFill>
              </w:rPr>
              <w:t>、日</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对于其他工具，填写“无固定期限”或“无到期日”。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13行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是否有发行人赎回权条款。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48"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14行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对有发行人赎回权条款的工具，详细列示</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第一个赎回日期</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年、月、日</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赎回额度。</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16行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派息</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分红在工具期限内为固定、浮动、</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当前是固定但在未来将转</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浮动利率</w:t>
            </w:r>
            <w:r>
              <w:rPr>
                <w:rFonts w:hint="eastAsia" w:ascii="仿宋_GB2312" w:hAnsi="宋体" w:eastAsia="仿宋_GB2312" w:cs="宋体"/>
                <w:color w:val="000000" w:themeColor="text1"/>
                <w:sz w:val="28"/>
                <w:szCs w:val="28"/>
                <w:lang w:eastAsia="zh-CN"/>
                <w14:textFill>
                  <w14:solidFill>
                    <w14:schemeClr w14:val="tx1"/>
                  </w14:solidFill>
                </w14:textFill>
              </w:rPr>
              <w:t>、或</w:t>
            </w:r>
            <w:r>
              <w:rPr>
                <w:rFonts w:ascii="仿宋_GB2312" w:hAnsi="宋体" w:eastAsia="仿宋_GB2312" w:cs="宋体"/>
                <w:color w:val="000000" w:themeColor="text1"/>
                <w:sz w:val="28"/>
                <w:szCs w:val="28"/>
                <w:lang w:eastAsia="zh-CN"/>
                <w14:textFill>
                  <w14:solidFill>
                    <w14:schemeClr w14:val="tx1"/>
                  </w14:solidFill>
                </w14:textFill>
              </w:rPr>
              <w:t>当前是浮动但在未来将转</w:t>
            </w:r>
            <w:r>
              <w:rPr>
                <w:rFonts w:hint="eastAsia" w:ascii="仿宋_GB2312" w:hAnsi="宋体" w:eastAsia="仿宋_GB2312" w:cs="宋体"/>
                <w:color w:val="000000" w:themeColor="text1"/>
                <w:sz w:val="28"/>
                <w:szCs w:val="28"/>
                <w:lang w:eastAsia="zh-CN"/>
                <w14:textFill>
                  <w14:solidFill>
                    <w14:schemeClr w14:val="tx1"/>
                  </w14:solidFill>
                </w14:textFill>
              </w:rPr>
              <w:t>为</w:t>
            </w:r>
            <w:r>
              <w:rPr>
                <w:rFonts w:ascii="仿宋_GB2312" w:hAnsi="宋体" w:eastAsia="仿宋_GB2312" w:cs="宋体"/>
                <w:color w:val="000000" w:themeColor="text1"/>
                <w:sz w:val="28"/>
                <w:szCs w:val="28"/>
                <w:lang w:eastAsia="zh-CN"/>
                <w14:textFill>
                  <w14:solidFill>
                    <w14:schemeClr w14:val="tx1"/>
                  </w14:solidFill>
                </w14:textFill>
              </w:rPr>
              <w:t>固定利率</w:t>
            </w:r>
            <w:r>
              <w:rPr>
                <w:rFonts w:hint="eastAsia" w:ascii="仿宋_GB2312" w:hAnsi="仿宋" w:eastAsia="仿宋_GB2312" w:cs="宋体"/>
                <w:color w:val="000000" w:themeColor="text1"/>
                <w:kern w:val="0"/>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17行</w:t>
            </w:r>
          </w:p>
        </w:tc>
        <w:tc>
          <w:tcPr>
            <w:tcW w:w="7132" w:type="dxa"/>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该工具的票面利率以及票面利率</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股息率引用的相关指标。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18行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若不对该工具分红</w:t>
            </w:r>
            <w:r>
              <w:rPr>
                <w:rFonts w:ascii="仿宋_GB2312" w:hAnsi="宋体" w:eastAsia="仿宋_GB2312" w:cs="宋体"/>
                <w:color w:val="000000" w:themeColor="text1"/>
                <w:sz w:val="28"/>
                <w:szCs w:val="28"/>
                <w:lang w:eastAsia="zh-CN"/>
                <w14:textFill>
                  <w14:solidFill>
                    <w14:schemeClr w14:val="tx1"/>
                  </w14:solidFill>
                </w14:textFill>
              </w:rPr>
              <w:t>或</w:t>
            </w:r>
            <w:r>
              <w:rPr>
                <w:rFonts w:hint="eastAsia" w:ascii="仿宋_GB2312" w:hAnsi="宋体" w:eastAsia="仿宋_GB2312" w:cs="宋体"/>
                <w:color w:val="000000" w:themeColor="text1"/>
                <w:sz w:val="28"/>
                <w:szCs w:val="28"/>
                <w:lang w:eastAsia="zh-CN"/>
                <w14:textFill>
                  <w14:solidFill>
                    <w14:schemeClr w14:val="tx1"/>
                  </w14:solidFill>
                </w14:textFill>
              </w:rPr>
              <w:t>派息，</w:t>
            </w:r>
            <w:r>
              <w:rPr>
                <w:rFonts w:ascii="仿宋_GB2312" w:hAnsi="宋体" w:eastAsia="仿宋_GB2312" w:cs="宋体"/>
                <w:color w:val="000000" w:themeColor="text1"/>
                <w:sz w:val="28"/>
                <w:szCs w:val="28"/>
                <w:lang w:eastAsia="zh-CN"/>
                <w14:textFill>
                  <w14:solidFill>
                    <w14:schemeClr w14:val="tx1"/>
                  </w14:solidFill>
                </w14:textFill>
              </w:rPr>
              <w:t>是否</w:t>
            </w:r>
            <w:r>
              <w:rPr>
                <w:rFonts w:hint="eastAsia" w:ascii="仿宋_GB2312" w:hAnsi="宋体" w:eastAsia="仿宋_GB2312" w:cs="宋体"/>
                <w:color w:val="000000" w:themeColor="text1"/>
                <w:sz w:val="28"/>
                <w:szCs w:val="28"/>
                <w:lang w:eastAsia="zh-CN"/>
                <w14:textFill>
                  <w14:solidFill>
                    <w14:schemeClr w14:val="tx1"/>
                  </w14:solidFill>
                </w14:textFill>
              </w:rPr>
              <w:t>会导致禁止</w:t>
            </w:r>
            <w:r>
              <w:rPr>
                <w:rFonts w:ascii="仿宋_GB2312" w:hAnsi="宋体" w:eastAsia="仿宋_GB2312" w:cs="宋体"/>
                <w:color w:val="000000" w:themeColor="text1"/>
                <w:sz w:val="28"/>
                <w:szCs w:val="28"/>
                <w:lang w:eastAsia="zh-CN"/>
                <w14:textFill>
                  <w14:solidFill>
                    <w14:schemeClr w14:val="tx1"/>
                  </w14:solidFill>
                </w14:textFill>
              </w:rPr>
              <w:t>普通股</w:t>
            </w:r>
            <w:r>
              <w:rPr>
                <w:rFonts w:hint="eastAsia" w:ascii="仿宋_GB2312" w:hAnsi="宋体" w:eastAsia="仿宋_GB2312" w:cs="宋体"/>
                <w:color w:val="000000" w:themeColor="text1"/>
                <w:sz w:val="28"/>
                <w:szCs w:val="28"/>
                <w:lang w:eastAsia="zh-CN"/>
                <w14:textFill>
                  <w14:solidFill>
                    <w14:schemeClr w14:val="tx1"/>
                  </w14:solidFill>
                </w14:textFill>
              </w:rPr>
              <w:t>分红或派息（</w:t>
            </w:r>
            <w:r>
              <w:rPr>
                <w:rFonts w:ascii="仿宋_GB2312" w:hAnsi="宋体" w:eastAsia="仿宋_GB2312" w:cs="宋体"/>
                <w:color w:val="000000" w:themeColor="text1"/>
                <w:sz w:val="28"/>
                <w:szCs w:val="28"/>
                <w:lang w:eastAsia="zh-CN"/>
                <w14:textFill>
                  <w14:solidFill>
                    <w14:schemeClr w14:val="tx1"/>
                  </w14:solidFill>
                </w14:textFill>
              </w:rPr>
              <w:t>即是否</w:t>
            </w:r>
            <w:r>
              <w:rPr>
                <w:rFonts w:hint="eastAsia" w:ascii="仿宋_GB2312" w:hAnsi="宋体" w:eastAsia="仿宋_GB2312" w:cs="宋体"/>
                <w:color w:val="000000" w:themeColor="text1"/>
                <w:sz w:val="28"/>
                <w:szCs w:val="28"/>
                <w:lang w:eastAsia="zh-CN"/>
                <w14:textFill>
                  <w14:solidFill>
                    <w14:schemeClr w14:val="tx1"/>
                  </w14:solidFill>
                </w14:textFill>
              </w:rPr>
              <w:t>存在</w:t>
            </w:r>
            <w:r>
              <w:rPr>
                <w:rFonts w:ascii="仿宋_GB2312" w:hAnsi="宋体" w:eastAsia="仿宋_GB2312" w:cs="宋体"/>
                <w:color w:val="000000" w:themeColor="text1"/>
                <w:sz w:val="28"/>
                <w:szCs w:val="28"/>
                <w:lang w:eastAsia="zh-CN"/>
                <w14:textFill>
                  <w14:solidFill>
                    <w14:schemeClr w14:val="tx1"/>
                  </w14:solidFill>
                </w14:textFill>
              </w:rPr>
              <w:t>股息</w:t>
            </w:r>
            <w:r>
              <w:rPr>
                <w:rFonts w:hint="eastAsia" w:ascii="仿宋_GB2312" w:hAnsi="宋体" w:eastAsia="仿宋_GB2312" w:cs="宋体"/>
                <w:color w:val="000000" w:themeColor="text1"/>
                <w:sz w:val="28"/>
                <w:szCs w:val="28"/>
                <w:lang w:eastAsia="zh-CN"/>
                <w14:textFill>
                  <w14:solidFill>
                    <w14:schemeClr w14:val="tx1"/>
                  </w14:solidFill>
                </w14:textFill>
              </w:rPr>
              <w:t>制动</w:t>
            </w:r>
            <w:r>
              <w:rPr>
                <w:rFonts w:ascii="仿宋_GB2312" w:hAnsi="宋体" w:eastAsia="仿宋_GB2312" w:cs="宋体"/>
                <w:color w:val="000000" w:themeColor="text1"/>
                <w:sz w:val="28"/>
                <w:szCs w:val="28"/>
                <w:lang w:eastAsia="zh-CN"/>
                <w14:textFill>
                  <w14:solidFill>
                    <w14:schemeClr w14:val="tx1"/>
                  </w14:solidFill>
                </w14:textFill>
              </w:rPr>
              <w:t>机制)</w:t>
            </w:r>
            <w:r>
              <w:rPr>
                <w:rFonts w:ascii="仿宋_GB2312" w:hAnsi="仿宋" w:eastAsia="仿宋_GB2312" w:cs="宋体"/>
                <w:color w:val="000000" w:themeColor="text1"/>
                <w:kern w:val="0"/>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19行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发行人是否拥有完全、部分或者无法决定支付分红或派息的权利。如商业银行在任何情况下都有权取消分红或派息，则选择</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完全自由裁量</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包括股息止付并不能阻止商业银行取消对该工具的偿付</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。如商业银行在取消偿付前需满足某些条件</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如资本金低于某个阈值</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，则选择</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部分自由裁量</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。如商业银行除破产外</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均</w:t>
            </w:r>
            <w:r>
              <w:rPr>
                <w:rFonts w:hint="eastAsia" w:ascii="仿宋_GB2312" w:hAnsi="仿宋" w:eastAsia="仿宋_GB2312" w:cs="宋体"/>
                <w:color w:val="000000" w:themeColor="text1"/>
                <w:kern w:val="0"/>
                <w:sz w:val="28"/>
                <w:szCs w:val="28"/>
                <w:lang w:eastAsia="zh-CN"/>
                <w14:textFill>
                  <w14:solidFill>
                    <w14:schemeClr w14:val="tx1"/>
                  </w14:solidFill>
                </w14:textFill>
              </w:rPr>
              <w:t>不能取消支付，</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则</w:t>
            </w:r>
            <w:r>
              <w:rPr>
                <w:rFonts w:hint="eastAsia" w:ascii="仿宋_GB2312" w:hAnsi="仿宋" w:eastAsia="仿宋_GB2312" w:cs="宋体"/>
                <w:color w:val="000000" w:themeColor="text1"/>
                <w:kern w:val="0"/>
                <w:sz w:val="28"/>
                <w:szCs w:val="28"/>
                <w:lang w:eastAsia="zh-CN"/>
                <w14:textFill>
                  <w14:solidFill>
                    <w14:schemeClr w14:val="tx1"/>
                  </w14:solidFill>
                </w14:textFill>
              </w:rPr>
              <w:t>选择</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无自由裁量权</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21行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分红或派息是累计还是非累计的。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7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23行</w:t>
            </w:r>
          </w:p>
        </w:tc>
        <w:tc>
          <w:tcPr>
            <w:tcW w:w="7132" w:type="dxa"/>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详细说明转股触发条件，包括</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无法生存触发事件</w:t>
            </w:r>
            <w:r>
              <w:rPr>
                <w:rFonts w:hint="eastAsia" w:ascii="仿宋_GB2312" w:hAnsi="仿宋" w:eastAsia="仿宋_GB2312" w:cs="宋体"/>
                <w:color w:val="000000" w:themeColor="text1"/>
                <w:kern w:val="0"/>
                <w:sz w:val="28"/>
                <w:szCs w:val="28"/>
                <w:lang w:eastAsia="zh-CN"/>
                <w14:textFill>
                  <w14:solidFill>
                    <w14:schemeClr w14:val="tx1"/>
                  </w14:solidFill>
                </w14:textFill>
              </w:rPr>
              <w:t>。如一个或多个</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授权机构有权认定触发条件</w:t>
            </w:r>
            <w:r>
              <w:rPr>
                <w:rFonts w:hint="eastAsia" w:ascii="仿宋_GB2312" w:hAnsi="仿宋" w:eastAsia="仿宋_GB2312" w:cs="宋体"/>
                <w:color w:val="000000" w:themeColor="text1"/>
                <w:kern w:val="0"/>
                <w:sz w:val="28"/>
                <w:szCs w:val="28"/>
                <w:lang w:eastAsia="zh-CN"/>
                <w14:textFill>
                  <w14:solidFill>
                    <w14:schemeClr w14:val="tx1"/>
                  </w14:solidFill>
                </w14:textFill>
              </w:rPr>
              <w:t>，则应列出</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相关</w:t>
            </w:r>
            <w:r>
              <w:rPr>
                <w:rFonts w:hint="eastAsia" w:ascii="仿宋_GB2312" w:hAnsi="仿宋" w:eastAsia="仿宋_GB2312" w:cs="宋体"/>
                <w:color w:val="000000" w:themeColor="text1"/>
                <w:kern w:val="0"/>
                <w:sz w:val="28"/>
                <w:szCs w:val="28"/>
                <w:lang w:eastAsia="zh-CN"/>
                <w14:textFill>
                  <w14:solidFill>
                    <w14:schemeClr w14:val="tx1"/>
                  </w14:solidFill>
                </w14:textFill>
              </w:rPr>
              <w:t>机构名单，</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并分别就</w:t>
            </w:r>
            <w:r>
              <w:rPr>
                <w:rFonts w:hint="eastAsia" w:ascii="仿宋_GB2312" w:hAnsi="仿宋" w:eastAsia="仿宋_GB2312" w:cs="宋体"/>
                <w:color w:val="000000" w:themeColor="text1"/>
                <w:kern w:val="0"/>
                <w:sz w:val="28"/>
                <w:szCs w:val="28"/>
                <w:lang w:eastAsia="zh-CN"/>
                <w14:textFill>
                  <w14:solidFill>
                    <w14:schemeClr w14:val="tx1"/>
                  </w14:solidFill>
                </w14:textFill>
              </w:rPr>
              <w:t>每一个</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机构</w:t>
            </w:r>
            <w:r>
              <w:rPr>
                <w:rFonts w:hint="eastAsia" w:ascii="仿宋_GB2312" w:hAnsi="仿宋" w:eastAsia="仿宋_GB2312" w:cs="宋体"/>
                <w:color w:val="000000" w:themeColor="text1"/>
                <w:kern w:val="0"/>
                <w:sz w:val="28"/>
                <w:szCs w:val="28"/>
                <w:lang w:eastAsia="zh-CN"/>
                <w14:textFill>
                  <w14:solidFill>
                    <w14:schemeClr w14:val="tx1"/>
                  </w14:solidFill>
                </w14:textFill>
              </w:rPr>
              <w:t>说明</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其认定</w:t>
            </w:r>
            <w:r>
              <w:rPr>
                <w:rFonts w:hint="eastAsia" w:ascii="仿宋_GB2312" w:hAnsi="仿宋" w:eastAsia="仿宋_GB2312" w:cs="宋体"/>
                <w:color w:val="000000" w:themeColor="text1"/>
                <w:kern w:val="0"/>
                <w:sz w:val="28"/>
                <w:szCs w:val="28"/>
                <w:lang w:eastAsia="zh-CN"/>
                <w14:textFill>
                  <w14:solidFill>
                    <w14:schemeClr w14:val="tx1"/>
                  </w14:solidFill>
                </w14:textFill>
              </w:rPr>
              <w:t>转换</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触发条件</w:t>
            </w:r>
            <w:r>
              <w:rPr>
                <w:rFonts w:hint="eastAsia" w:ascii="仿宋_GB2312" w:hAnsi="仿宋" w:eastAsia="仿宋_GB2312" w:cs="宋体"/>
                <w:color w:val="000000" w:themeColor="text1"/>
                <w:kern w:val="0"/>
                <w:sz w:val="28"/>
                <w:szCs w:val="28"/>
                <w:lang w:eastAsia="zh-CN"/>
                <w14:textFill>
                  <w14:solidFill>
                    <w14:schemeClr w14:val="tx1"/>
                  </w14:solidFill>
                </w14:textFill>
              </w:rPr>
              <w:t>的</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法律</w:t>
            </w:r>
            <w:r>
              <w:rPr>
                <w:rFonts w:hint="eastAsia" w:ascii="仿宋_GB2312" w:hAnsi="仿宋" w:eastAsia="仿宋_GB2312" w:cs="宋体"/>
                <w:color w:val="000000" w:themeColor="text1"/>
                <w:kern w:val="0"/>
                <w:sz w:val="28"/>
                <w:szCs w:val="28"/>
                <w:lang w:eastAsia="zh-CN"/>
                <w14:textFill>
                  <w14:solidFill>
                    <w14:schemeClr w14:val="tx1"/>
                  </w14:solidFill>
                </w14:textFill>
              </w:rPr>
              <w:t>依据</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为</w:t>
            </w:r>
            <w:r>
              <w:rPr>
                <w:rFonts w:hint="eastAsia" w:ascii="仿宋_GB2312" w:hAnsi="仿宋" w:eastAsia="仿宋_GB2312" w:cs="宋体"/>
                <w:color w:val="000000" w:themeColor="text1"/>
                <w:kern w:val="0"/>
                <w:sz w:val="28"/>
                <w:szCs w:val="28"/>
                <w:lang w:eastAsia="zh-CN"/>
                <w14:textFill>
                  <w14:solidFill>
                    <w14:schemeClr w14:val="tx1"/>
                  </w14:solidFill>
                </w14:textFill>
              </w:rPr>
              <w:t>工具的合同条款</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约定</w:t>
            </w:r>
            <w:r>
              <w:rPr>
                <w:rFonts w:hint="eastAsia" w:ascii="仿宋_GB2312" w:hAnsi="仿宋" w:eastAsia="仿宋_GB2312" w:cs="宋体"/>
                <w:color w:val="000000" w:themeColor="text1"/>
                <w:kern w:val="0"/>
                <w:sz w:val="28"/>
                <w:szCs w:val="28"/>
                <w:lang w:eastAsia="zh-CN"/>
                <w14:textFill>
                  <w14:solidFill>
                    <w14:schemeClr w14:val="tx1"/>
                  </w14:solidFill>
                </w14:textFill>
              </w:rPr>
              <w:t>还是法定。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24行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对于每个</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转股触发</w:t>
            </w:r>
            <w:r>
              <w:rPr>
                <w:rFonts w:hint="eastAsia" w:ascii="仿宋_GB2312" w:hAnsi="仿宋" w:eastAsia="仿宋_GB2312" w:cs="宋体"/>
                <w:color w:val="000000" w:themeColor="text1"/>
                <w:kern w:val="0"/>
                <w:sz w:val="28"/>
                <w:szCs w:val="28"/>
                <w:lang w:eastAsia="zh-CN"/>
                <w14:textFill>
                  <w14:solidFill>
                    <w14:schemeClr w14:val="tx1"/>
                  </w14:solidFill>
                </w14:textFill>
              </w:rPr>
              <w:t>条件，说明工具为</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全部转股</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全部或部分转股、部分转股。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29行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是否有减记特征。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15"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30行</w:t>
            </w:r>
          </w:p>
        </w:tc>
        <w:tc>
          <w:tcPr>
            <w:tcW w:w="7132" w:type="dxa"/>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详细说明减记触发条件，包括</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无法生存触发事件</w:t>
            </w:r>
            <w:r>
              <w:rPr>
                <w:rFonts w:hint="eastAsia" w:ascii="仿宋_GB2312" w:hAnsi="仿宋" w:eastAsia="仿宋_GB2312" w:cs="宋体"/>
                <w:color w:val="000000" w:themeColor="text1"/>
                <w:kern w:val="0"/>
                <w:sz w:val="28"/>
                <w:szCs w:val="28"/>
                <w:lang w:eastAsia="zh-CN"/>
                <w14:textFill>
                  <w14:solidFill>
                    <w14:schemeClr w14:val="tx1"/>
                  </w14:solidFill>
                </w14:textFill>
              </w:rPr>
              <w:t>。如一个或多个</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授权机构</w:t>
            </w:r>
            <w:r>
              <w:rPr>
                <w:rFonts w:hint="eastAsia" w:ascii="仿宋_GB2312" w:hAnsi="仿宋" w:eastAsia="仿宋_GB2312" w:cs="宋体"/>
                <w:color w:val="000000" w:themeColor="text1"/>
                <w:kern w:val="0"/>
                <w:sz w:val="28"/>
                <w:szCs w:val="28"/>
                <w:lang w:eastAsia="zh-CN"/>
                <w14:textFill>
                  <w14:solidFill>
                    <w14:schemeClr w14:val="tx1"/>
                  </w14:solidFill>
                </w14:textFill>
              </w:rPr>
              <w:t>有</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权认定</w:t>
            </w:r>
            <w:r>
              <w:rPr>
                <w:rFonts w:hint="eastAsia" w:ascii="仿宋_GB2312" w:hAnsi="仿宋" w:eastAsia="仿宋_GB2312" w:cs="宋体"/>
                <w:color w:val="000000" w:themeColor="text1"/>
                <w:kern w:val="0"/>
                <w:sz w:val="28"/>
                <w:szCs w:val="28"/>
                <w:lang w:eastAsia="zh-CN"/>
                <w14:textFill>
                  <w14:solidFill>
                    <w14:schemeClr w14:val="tx1"/>
                  </w14:solidFill>
                </w14:textFill>
              </w:rPr>
              <w:t>触发条件，则应列出</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授权机构</w:t>
            </w:r>
            <w:r>
              <w:rPr>
                <w:rFonts w:hint="eastAsia" w:ascii="仿宋_GB2312" w:hAnsi="仿宋" w:eastAsia="仿宋_GB2312" w:cs="宋体"/>
                <w:color w:val="000000" w:themeColor="text1"/>
                <w:kern w:val="0"/>
                <w:sz w:val="28"/>
                <w:szCs w:val="28"/>
                <w:lang w:eastAsia="zh-CN"/>
                <w14:textFill>
                  <w14:solidFill>
                    <w14:schemeClr w14:val="tx1"/>
                  </w14:solidFill>
                </w14:textFill>
              </w:rPr>
              <w:t>名单，</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并分别就</w:t>
            </w:r>
            <w:r>
              <w:rPr>
                <w:rFonts w:hint="eastAsia" w:ascii="仿宋_GB2312" w:hAnsi="仿宋" w:eastAsia="仿宋_GB2312" w:cs="宋体"/>
                <w:color w:val="000000" w:themeColor="text1"/>
                <w:kern w:val="0"/>
                <w:sz w:val="28"/>
                <w:szCs w:val="28"/>
                <w:lang w:eastAsia="zh-CN"/>
                <w14:textFill>
                  <w14:solidFill>
                    <w14:schemeClr w14:val="tx1"/>
                  </w14:solidFill>
                </w14:textFill>
              </w:rPr>
              <w:t>每一个授权机构说明</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其认定触发条件</w:t>
            </w:r>
            <w:r>
              <w:rPr>
                <w:rFonts w:hint="eastAsia" w:ascii="仿宋_GB2312" w:hAnsi="仿宋" w:eastAsia="仿宋_GB2312" w:cs="宋体"/>
                <w:color w:val="000000" w:themeColor="text1"/>
                <w:kern w:val="0"/>
                <w:sz w:val="28"/>
                <w:szCs w:val="28"/>
                <w:lang w:eastAsia="zh-CN"/>
                <w14:textFill>
                  <w14:solidFill>
                    <w14:schemeClr w14:val="tx1"/>
                  </w14:solidFill>
                </w14:textFill>
              </w:rPr>
              <w:t>的法律依据是工具的合同条款</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约定</w:t>
            </w:r>
            <w:r>
              <w:rPr>
                <w:rFonts w:hint="eastAsia" w:ascii="仿宋_GB2312" w:hAnsi="仿宋" w:eastAsia="仿宋_GB2312" w:cs="宋体"/>
                <w:color w:val="000000" w:themeColor="text1"/>
                <w:kern w:val="0"/>
                <w:sz w:val="28"/>
                <w:szCs w:val="28"/>
                <w:lang w:eastAsia="zh-CN"/>
                <w14:textFill>
                  <w14:solidFill>
                    <w14:schemeClr w14:val="tx1"/>
                  </w14:solidFill>
                </w14:textFill>
              </w:rPr>
              <w:t>还是法定。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31行</w:t>
            </w:r>
          </w:p>
        </w:tc>
        <w:tc>
          <w:tcPr>
            <w:tcW w:w="7132" w:type="dxa"/>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对于每个减记触发条件，说明工具为</w:t>
            </w:r>
            <w:r>
              <w:rPr>
                <w:rFonts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全部减记</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全部或部分减记</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部分减记。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32行</w:t>
            </w:r>
          </w:p>
        </w:tc>
        <w:tc>
          <w:tcPr>
            <w:tcW w:w="7132" w:type="dxa"/>
            <w:shd w:val="clear" w:color="auto" w:fill="auto"/>
            <w:tcMar>
              <w:top w:w="0" w:type="dxa"/>
              <w:left w:w="0" w:type="dxa"/>
              <w:bottom w:w="0" w:type="dxa"/>
              <w:right w:w="0" w:type="dxa"/>
            </w:tcMar>
            <w:vAlign w:val="center"/>
          </w:tcPr>
          <w:p>
            <w:pPr>
              <w:pStyle w:val="5"/>
              <w:spacing w:line="480" w:lineRule="exact"/>
              <w:jc w:val="both"/>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含</w:t>
            </w:r>
            <w:r>
              <w:rPr>
                <w:rFonts w:hint="eastAsia" w:ascii="仿宋_GB2312" w:hAnsi="仿宋" w:eastAsia="仿宋_GB2312" w:cs="宋体"/>
                <w:color w:val="000000" w:themeColor="text1"/>
                <w:kern w:val="0"/>
                <w:sz w:val="28"/>
                <w:szCs w:val="28"/>
                <w:lang w:eastAsia="zh-CN"/>
                <w14:textFill>
                  <w14:solidFill>
                    <w14:schemeClr w14:val="tx1"/>
                  </w14:solidFill>
                </w14:textFill>
              </w:rPr>
              <w:t>有减记条款的工具，说明是永久减记还是临时减记。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33行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对</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含</w:t>
            </w:r>
            <w:r>
              <w:rPr>
                <w:rFonts w:hint="eastAsia" w:ascii="仿宋_GB2312" w:hAnsi="仿宋" w:eastAsia="仿宋_GB2312" w:cs="宋体"/>
                <w:color w:val="000000" w:themeColor="text1"/>
                <w:kern w:val="0"/>
                <w:sz w:val="28"/>
                <w:szCs w:val="28"/>
                <w:lang w:eastAsia="zh-CN"/>
                <w14:textFill>
                  <w14:solidFill>
                    <w14:schemeClr w14:val="tx1"/>
                  </w14:solidFill>
                </w14:textFill>
              </w:rPr>
              <w:t>有临时减记</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条款</w:t>
            </w:r>
            <w:r>
              <w:rPr>
                <w:rFonts w:hint="eastAsia" w:ascii="仿宋_GB2312" w:hAnsi="仿宋" w:eastAsia="仿宋_GB2312" w:cs="宋体"/>
                <w:color w:val="000000" w:themeColor="text1"/>
                <w:kern w:val="0"/>
                <w:sz w:val="28"/>
                <w:szCs w:val="28"/>
                <w:lang w:eastAsia="zh-CN"/>
                <w14:textFill>
                  <w14:solidFill>
                    <w14:schemeClr w14:val="tx1"/>
                  </w14:solidFill>
                </w14:textFill>
              </w:rPr>
              <w:t>的工具，说明账面价值恢复机制。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40" w:hRule="atLeast"/>
        </w:trPr>
        <w:tc>
          <w:tcPr>
            <w:tcW w:w="1128" w:type="dxa"/>
            <w:shd w:val="clear" w:color="auto" w:fill="auto"/>
            <w:tcMar>
              <w:top w:w="0" w:type="dxa"/>
              <w:left w:w="0" w:type="dxa"/>
              <w:bottom w:w="0" w:type="dxa"/>
              <w:right w:w="0" w:type="dxa"/>
            </w:tcMar>
            <w:vAlign w:val="center"/>
          </w:tcPr>
          <w:p>
            <w:pPr>
              <w:pStyle w:val="5"/>
              <w:spacing w:line="48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kern w:val="0"/>
                <w:sz w:val="28"/>
                <w:szCs w:val="28"/>
                <w:lang w:val="en-US"/>
                <w14:textFill>
                  <w14:solidFill>
                    <w14:schemeClr w14:val="tx1"/>
                  </w14:solidFill>
                </w14:textFill>
              </w:rPr>
              <w:t>34行</w:t>
            </w:r>
          </w:p>
        </w:tc>
        <w:tc>
          <w:tcPr>
            <w:tcW w:w="7132" w:type="dxa"/>
            <w:shd w:val="clear" w:color="auto" w:fill="auto"/>
            <w:tcMar>
              <w:top w:w="0" w:type="dxa"/>
              <w:left w:w="0" w:type="dxa"/>
              <w:bottom w:w="0" w:type="dxa"/>
              <w:right w:w="0" w:type="dxa"/>
            </w:tcMar>
            <w:vAlign w:val="center"/>
          </w:tcPr>
          <w:p>
            <w:pPr>
              <w:pStyle w:val="5"/>
              <w:spacing w:line="480" w:lineRule="exact"/>
              <w:rPr>
                <w:rFonts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kern w:val="0"/>
                <w:sz w:val="28"/>
                <w:szCs w:val="28"/>
                <w:lang w:eastAsia="zh-CN"/>
                <w14:textFill>
                  <w14:solidFill>
                    <w14:schemeClr w14:val="tx1"/>
                  </w14:solidFill>
                </w14:textFill>
              </w:rPr>
              <w:t>说明受偿顺序更高级的工具类型。若适用，商业银行应描述主要特征表格中受偿顺序更高级的工具的列号。若为结构性次级，</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则</w:t>
            </w:r>
            <w:r>
              <w:rPr>
                <w:rFonts w:hint="eastAsia" w:ascii="仿宋_GB2312" w:hAnsi="仿宋" w:eastAsia="仿宋_GB2312" w:cs="宋体"/>
                <w:color w:val="000000" w:themeColor="text1"/>
                <w:kern w:val="0"/>
                <w:sz w:val="28"/>
                <w:szCs w:val="28"/>
                <w:lang w:eastAsia="zh-CN"/>
                <w14:textFill>
                  <w14:solidFill>
                    <w14:schemeClr w14:val="tx1"/>
                  </w14:solidFill>
                </w14:textFill>
              </w:rPr>
              <w:t>填写</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不适用</w:t>
            </w:r>
            <w:r>
              <w:rPr>
                <w:rFonts w:hint="eastAsia" w:ascii="仿宋_GB2312" w:hAnsi="仿宋"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 w:eastAsia="仿宋_GB2312" w:cs="宋体"/>
                <w:color w:val="000000" w:themeColor="text1"/>
                <w:kern w:val="0"/>
                <w:sz w:val="28"/>
                <w:szCs w:val="28"/>
                <w:lang w:eastAsia="zh-CN"/>
                <w14:textFill>
                  <w14:solidFill>
                    <w14:schemeClr w14:val="tx1"/>
                  </w14:solidFill>
                </w14:textFill>
              </w:rPr>
              <w:t>。</w:t>
            </w:r>
          </w:p>
        </w:tc>
      </w:tr>
    </w:tbl>
    <w:p>
      <w:pPr>
        <w:pStyle w:val="5"/>
        <w:widowControl w:val="0"/>
        <w:spacing w:line="480" w:lineRule="exact"/>
        <w:ind w:firstLine="562" w:firstLineChars="200"/>
        <w:jc w:val="both"/>
        <w:outlineLvl w:val="1"/>
        <w:rPr>
          <w:rFonts w:ascii="宋体" w:hAnsi="宋体" w:cs="宋体"/>
          <w:color w:val="000000" w:themeColor="text1"/>
          <w14:textFill>
            <w14:solidFill>
              <w14:schemeClr w14:val="tx1"/>
            </w14:solidFill>
          </w14:textFill>
        </w:rPr>
      </w:pPr>
      <w:r>
        <w:rPr>
          <w:rFonts w:hint="eastAsia" w:ascii="仿宋_GB2312" w:hAnsi="仿宋" w:eastAsia="仿宋_GB2312" w:cs="宋体"/>
          <w:b/>
          <w:bCs/>
          <w:color w:val="000000" w:themeColor="text1"/>
          <w:sz w:val="28"/>
          <w:szCs w:val="28"/>
          <w:lang w:val="en-US" w:eastAsia="zh-CN"/>
          <w14:textFill>
            <w14:solidFill>
              <w14:schemeClr w14:val="tx1"/>
            </w14:solidFill>
          </w14:textFill>
        </w:rPr>
        <w:br w:type="page"/>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（二）表格</w:t>
      </w:r>
      <w:r>
        <w:rPr>
          <w:rFonts w:ascii="仿宋_GB2312" w:hAnsi="仿宋_GB2312" w:eastAsia="仿宋_GB2312" w:cs="仿宋_GB2312"/>
          <w:color w:val="000000" w:themeColor="text1"/>
          <w:kern w:val="0"/>
          <w:sz w:val="30"/>
          <w:szCs w:val="30"/>
          <w:lang w:val="en-US" w:eastAsia="zh-CN"/>
          <w14:textFill>
            <w14:solidFill>
              <w14:schemeClr w14:val="tx1"/>
            </w14:solidFill>
          </w14:textFill>
        </w:rPr>
        <w:t>CC1</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：资本构成</w:t>
      </w:r>
    </w:p>
    <w:tbl>
      <w:tblPr>
        <w:tblStyle w:val="16"/>
        <w:tblW w:w="8153"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Layout w:type="fixed"/>
        <w:tblCellMar>
          <w:top w:w="0" w:type="dxa"/>
          <w:left w:w="108" w:type="dxa"/>
          <w:bottom w:w="0" w:type="dxa"/>
          <w:right w:w="108" w:type="dxa"/>
        </w:tblCellMar>
      </w:tblPr>
      <w:tblGrid>
        <w:gridCol w:w="726"/>
        <w:gridCol w:w="3634"/>
        <w:gridCol w:w="1632"/>
        <w:gridCol w:w="2136"/>
        <w:gridCol w:w="2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CED7E7"/>
          <w:tblCellMar>
            <w:top w:w="0" w:type="dxa"/>
            <w:left w:w="108" w:type="dxa"/>
            <w:bottom w:w="0" w:type="dxa"/>
            <w:right w:w="108" w:type="dxa"/>
          </w:tblCellMar>
        </w:tblPrEx>
        <w:trPr>
          <w:gridAfter w:val="1"/>
          <w:wAfter w:w="25" w:type="dxa"/>
          <w:trHeight w:val="316" w:hRule="atLeast"/>
        </w:trPr>
        <w:tc>
          <w:tcPr>
            <w:tcW w:w="8128" w:type="dxa"/>
            <w:gridSpan w:val="4"/>
            <w:tcBorders>
              <w:top w:val="single" w:color="auto" w:sz="4" w:space="0"/>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目的：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披露</w:t>
            </w:r>
            <w:r>
              <w:rPr>
                <w:rFonts w:ascii="仿宋_GB2312" w:hAnsi="仿宋_GB2312" w:eastAsia="仿宋_GB2312" w:cs="仿宋_GB2312"/>
                <w:color w:val="000000" w:themeColor="text1"/>
                <w:sz w:val="28"/>
                <w:szCs w:val="28"/>
                <w:lang w:eastAsia="zh-CN"/>
                <w14:textFill>
                  <w14:solidFill>
                    <w14:schemeClr w14:val="tx1"/>
                  </w14:solidFill>
                </w14:textFill>
              </w:rPr>
              <w:t>商业银行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资本构成</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信息</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11" w:hRule="atLeast"/>
        </w:trPr>
        <w:tc>
          <w:tcPr>
            <w:tcW w:w="8128"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463" w:hRule="atLeast"/>
        </w:trPr>
        <w:tc>
          <w:tcPr>
            <w:tcW w:w="8128"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内容：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监管并表范围下资本的构成。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06" w:hRule="atLeast"/>
        </w:trPr>
        <w:tc>
          <w:tcPr>
            <w:tcW w:w="8128"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频率：</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半年。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06" w:hRule="atLeast"/>
        </w:trPr>
        <w:tc>
          <w:tcPr>
            <w:tcW w:w="8128"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格式：</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固定。</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598" w:hRule="atLeast"/>
        </w:trPr>
        <w:tc>
          <w:tcPr>
            <w:tcW w:w="8128" w:type="dxa"/>
            <w:gridSpan w:val="4"/>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补充说明：</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商业银行应说明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报告期内资本构成的重大变</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动</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及</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引起变</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动</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主要原因</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4360" w:type="dxa"/>
            <w:gridSpan w:val="2"/>
            <w:vMerge w:val="restart"/>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1632"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2161" w:type="dxa"/>
            <w:gridSpan w:val="2"/>
            <w:tcBorders>
              <w:top w:val="single" w:color="auto" w:sz="4" w:space="0"/>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360" w:type="dxa"/>
            <w:gridSpan w:val="2"/>
            <w:vMerge w:val="continue"/>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163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数额</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核心一级资本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实收资本和资本公积可计入部分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e+g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留存收益</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2a</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盈余公积</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2b</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一般风险准备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2c</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未分配利润</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j</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累计其他综合收益</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扣除前的核心一级资本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核心一级资本：扣除项</w:t>
            </w: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审慎估值调整</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商誉（扣除递延税负债）</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其他无形资产（土地使用权除外）（扣除递延税负债）</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依赖未来盈利的由经营亏损引起的净递延税资产</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0</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对未按公允价值计量的项目进行套期形成的现金流储备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1</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损失准备缺口</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资产证券化销售利得</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自身信用风险变化导致其负债公允价值变化带来的未实现损益</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确定受益类的养老金资产净额（扣除递延税负债）</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直接或间接持有本银行的股票</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银行间或银行与其他金融机构间通过协议相互持有的核心一级资本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对未并表金融机构小额少数资本投资中的核心一级资本中应扣除金额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19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其他依赖于银行未来盈利的净递延税资产中应扣除金额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1" w:hRule="atLeast"/>
        </w:trPr>
        <w:tc>
          <w:tcPr>
            <w:tcW w:w="726" w:type="dxa"/>
            <w:tcBorders>
              <w:top w:val="single" w:color="auto" w:sz="4" w:space="0"/>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20</w:t>
            </w:r>
          </w:p>
        </w:tc>
        <w:tc>
          <w:tcPr>
            <w:tcW w:w="3634"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对未并表金融机构大额少数资本投资中的核心一级资本和其他依赖于银行未来盈利的净递延税资产的未扣除部分超过核心一级资本</w:t>
            </w:r>
            <w:r>
              <w:rPr>
                <w:rFonts w:ascii="仿宋_GB2312" w:hAnsi="Calibri" w:eastAsia="仿宋_GB2312" w:cs="Calibri"/>
                <w:color w:val="000000" w:themeColor="text1"/>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lang w:eastAsia="zh-CN"/>
                <w14:textFill>
                  <w14:solidFill>
                    <w14:schemeClr w14:val="tx1"/>
                  </w14:solidFill>
                </w14:textFill>
              </w:rPr>
              <w:t>的应扣除金额</w:t>
            </w:r>
          </w:p>
        </w:tc>
        <w:tc>
          <w:tcPr>
            <w:tcW w:w="1632"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single" w:color="auto" w:sz="4" w:space="0"/>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726" w:type="dxa"/>
            <w:tcBorders>
              <w:top w:val="single" w:color="auto" w:sz="4" w:space="0"/>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21</w:t>
            </w:r>
          </w:p>
        </w:tc>
        <w:tc>
          <w:tcPr>
            <w:tcW w:w="3634"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其中：应在对金融机构大额少数资本投资中扣除的金额</w:t>
            </w:r>
          </w:p>
        </w:tc>
        <w:tc>
          <w:tcPr>
            <w:tcW w:w="1632"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single" w:color="auto" w:sz="4" w:space="0"/>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其中：应在其他依赖于银行未来盈利的净递延税资产中扣除的金额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其他应在核心一级资本中扣除的项目合计</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应从其他一级资本和二级资本中扣除的未扣缺口</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核心一级资本扣除项总和</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核心一级资本</w:t>
            </w:r>
            <w:r>
              <w:rPr>
                <w:rFonts w:hint="eastAsia" w:ascii="仿宋_GB2312" w:hAnsi="宋体" w:eastAsia="仿宋_GB2312" w:cs="宋体"/>
                <w:b/>
                <w:color w:val="000000" w:themeColor="text1"/>
                <w:sz w:val="28"/>
                <w:szCs w:val="28"/>
                <w:lang w:eastAsia="zh-CN"/>
                <w14:textFill>
                  <w14:solidFill>
                    <w14:schemeClr w14:val="tx1"/>
                  </w14:solidFill>
                </w14:textFill>
              </w:rPr>
              <w:t>净额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PMingLiU"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其他一级资本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其他一级资本工具及其溢价</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其中：权益部分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29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其中：负债部分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30</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31</w:t>
            </w:r>
          </w:p>
        </w:tc>
        <w:tc>
          <w:tcPr>
            <w:tcW w:w="3634"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扣除前的其他一级资本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其他一级资本</w:t>
            </w:r>
            <w:r>
              <w:rPr>
                <w:rFonts w:ascii="仿宋_GB2312" w:hAnsi="宋体" w:eastAsia="仿宋_GB2312" w:cs="宋体"/>
                <w:b/>
                <w:bCs/>
                <w:color w:val="000000" w:themeColor="text1"/>
                <w:sz w:val="28"/>
                <w:szCs w:val="28"/>
                <w:lang w:eastAsia="zh-CN"/>
                <w14:textFill>
                  <w14:solidFill>
                    <w14:schemeClr w14:val="tx1"/>
                  </w14:solidFill>
                </w14:textFill>
              </w:rPr>
              <w:t>:</w:t>
            </w:r>
            <w:r>
              <w:rPr>
                <w:rFonts w:hint="eastAsia" w:ascii="仿宋_GB2312" w:hAnsi="宋体" w:eastAsia="仿宋_GB2312" w:cs="宋体"/>
                <w:b/>
                <w:bCs/>
                <w:color w:val="000000" w:themeColor="text1"/>
                <w:sz w:val="28"/>
                <w:szCs w:val="28"/>
                <w:lang w:eastAsia="zh-CN"/>
                <w14:textFill>
                  <w14:solidFill>
                    <w14:schemeClr w14:val="tx1"/>
                  </w14:solidFill>
                </w14:textFill>
              </w:rPr>
              <w:t>扣除项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直接或间接持有的本银行其他一级资本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银行间或银行与其他金融机构间通过协议相互持有的其他一级资本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对未并表金融机构小额少数资本投资中的其他一级资本中应扣除金额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对未并表金融机构大额少数资本投资中的其他一级资本中应扣除金额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其他应在其他一级资本中扣除的项目合计</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应从二级资本中扣除的未扣缺口</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其他一级资本扣除项总和</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39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其他一级资本净额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40</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一级资本</w:t>
            </w:r>
            <w:r>
              <w:rPr>
                <w:rFonts w:hint="eastAsia" w:ascii="仿宋_GB2312" w:hAnsi="宋体" w:eastAsia="仿宋_GB2312" w:cs="宋体"/>
                <w:b/>
                <w:bCs/>
                <w:color w:val="000000" w:themeColor="text1"/>
                <w:sz w:val="28"/>
                <w:szCs w:val="28"/>
                <w:lang w:eastAsia="zh-CN"/>
                <w14:textFill>
                  <w14:solidFill>
                    <w14:schemeClr w14:val="tx1"/>
                  </w14:solidFill>
                </w14:textFill>
              </w:rPr>
              <w:t>净额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41</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二级资本工具及其溢价</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42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少数股东资本可计入部分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43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超额损失准备可计入部分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jc w:val="center"/>
              <w:textAlignment w:val="top"/>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仿宋_GB2312"/>
                <w:color w:val="000000"/>
                <w:sz w:val="28"/>
                <w:szCs w:val="28"/>
                <w:lang w:eastAsia="zh-CN" w:bidi="ar"/>
              </w:rPr>
              <w:t>44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扣除前的二级资本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二级资本：扣除项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直接或间接持有的本银行的二级资本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46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银行间或银行与其他金融机构间通过协议相互持有的其他一级资本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仿宋"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对未并表金融机构小额少数资本投资中的二级资本中应扣除金额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对未并表金融机构大额少数资本投资中的二级资本</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其他应在二级资本中扣除的项目合计</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0</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二级资本扣除项总和</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1</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二级资本</w:t>
            </w:r>
            <w:r>
              <w:rPr>
                <w:rFonts w:hint="eastAsia" w:ascii="仿宋_GB2312" w:hAnsi="宋体" w:eastAsia="仿宋_GB2312" w:cs="宋体"/>
                <w:b/>
                <w:bCs/>
                <w:color w:val="000000" w:themeColor="text1"/>
                <w:sz w:val="28"/>
                <w:szCs w:val="28"/>
                <w:lang w:eastAsia="zh-CN"/>
                <w14:textFill>
                  <w14:solidFill>
                    <w14:schemeClr w14:val="tx1"/>
                  </w14:solidFill>
                </w14:textFill>
              </w:rPr>
              <w:t>净额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总资本净额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风险加权资产</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PMingLiU"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资本充足率和其他各级资本要求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核心一级资本充足率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一级资本充足率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TW"/>
                <w14:textFill>
                  <w14:solidFill>
                    <w14:schemeClr w14:val="tx1"/>
                  </w14:solidFill>
                </w14:textFill>
              </w:rPr>
              <w:t>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sz w:val="28"/>
                <w:szCs w:val="28"/>
                <w:lang w:eastAsia="zh-CN"/>
                <w14:textFill>
                  <w14:solidFill>
                    <w14:schemeClr w14:val="tx1"/>
                  </w14:solidFill>
                </w14:textFill>
              </w:rPr>
              <w:t>其他各级资本要求（</w:t>
            </w:r>
            <w:r>
              <w:rPr>
                <w:rFonts w:ascii="仿宋_GB2312" w:hAnsi="宋体" w:eastAsia="仿宋_GB2312" w:cs="宋体"/>
                <w:b/>
                <w:color w:val="000000" w:themeColor="text1"/>
                <w:sz w:val="28"/>
                <w:szCs w:val="28"/>
                <w:lang w:eastAsia="zh-CN"/>
                <w14:textFill>
                  <w14:solidFill>
                    <w14:schemeClr w14:val="tx1"/>
                  </w14:solidFill>
                </w14:textFill>
              </w:rPr>
              <w:t>%）</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TW"/>
                <w14:textFill>
                  <w14:solidFill>
                    <w14:schemeClr w14:val="tx1"/>
                  </w14:solidFill>
                </w14:textFill>
              </w:rPr>
              <w:t xml:space="preserve">    </w:t>
            </w:r>
            <w:r>
              <w:rPr>
                <w:rFonts w:hint="eastAsia" w:ascii="仿宋_GB2312" w:hAnsi="宋体" w:eastAsia="仿宋_GB2312" w:cs="Calibri"/>
                <w:color w:val="000000" w:themeColor="text1"/>
                <w:sz w:val="28"/>
                <w:szCs w:val="28"/>
                <w:lang w:eastAsia="zh-TW"/>
                <w14:textFill>
                  <w14:solidFill>
                    <w14:schemeClr w14:val="tx1"/>
                  </w14:solidFill>
                </w14:textFill>
              </w:rPr>
              <w:t>其中：储备资本要求</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其中：逆周期资本要求</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0</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Calibri" w:eastAsia="仿宋_GB2312" w:cs="Calibri"/>
                <w:color w:val="000000" w:themeColor="text1"/>
                <w:sz w:val="28"/>
                <w:szCs w:val="28"/>
                <w:lang w:eastAsia="zh-CN"/>
                <w14:textFill>
                  <w14:solidFill>
                    <w14:schemeClr w14:val="tx1"/>
                  </w14:solidFill>
                </w14:textFill>
              </w:rPr>
            </w:pPr>
            <w:r>
              <w:rPr>
                <w:rFonts w:ascii="仿宋_GB2312" w:hAnsi="Calibri" w:eastAsia="仿宋_GB2312" w:cs="Calibri"/>
                <w:color w:val="000000" w:themeColor="text1"/>
                <w:sz w:val="28"/>
                <w:szCs w:val="28"/>
                <w:lang w:eastAsia="zh-CN"/>
                <w14:textFill>
                  <w14:solidFill>
                    <w14:schemeClr w14:val="tx1"/>
                  </w14:solidFill>
                </w14:textFill>
              </w:rPr>
              <w:t xml:space="preserve">    </w:t>
            </w:r>
            <w:r>
              <w:rPr>
                <w:rFonts w:hint="eastAsia" w:ascii="仿宋_GB2312" w:hAnsi="宋体" w:eastAsia="仿宋_GB2312" w:cs="Calibri"/>
                <w:color w:val="000000" w:themeColor="text1"/>
                <w:sz w:val="28"/>
                <w:szCs w:val="28"/>
                <w:lang w:eastAsia="zh-CN"/>
                <w14:textFill>
                  <w14:solidFill>
                    <w14:schemeClr w14:val="tx1"/>
                  </w14:solidFill>
                </w14:textFill>
              </w:rPr>
              <w:t>其中：全球系统重要性银行或国内系统重要性银行附加资本要求</w:t>
            </w:r>
          </w:p>
        </w:tc>
        <w:tc>
          <w:tcPr>
            <w:tcW w:w="1632" w:type="dxa"/>
            <w:tcBorders>
              <w:top w:val="nil"/>
              <w:left w:val="nil"/>
              <w:bottom w:val="single" w:color="auto" w:sz="4" w:space="0"/>
              <w:right w:val="single" w:color="auto" w:sz="4" w:space="0"/>
            </w:tcBorders>
            <w:shd w:val="clear" w:color="auto" w:fill="BEBEBE"/>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1</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满足最低资本要求后的可用核心一级资本净额占风险加权资产的比例</w:t>
            </w:r>
            <w:r>
              <w:rPr>
                <w:rFonts w:hint="eastAsia" w:ascii="仿宋_GB2312" w:hAnsi="宋体" w:eastAsia="仿宋_GB2312" w:cs="宋体"/>
                <w:b/>
                <w:color w:val="000000" w:themeColor="text1"/>
                <w:sz w:val="28"/>
                <w:szCs w:val="28"/>
                <w:lang w:eastAsia="zh-CN"/>
                <w14:textFill>
                  <w14:solidFill>
                    <w14:schemeClr w14:val="tx1"/>
                  </w14:solidFill>
                </w14:textFill>
              </w:rPr>
              <w:t>（</w:t>
            </w:r>
            <w:r>
              <w:rPr>
                <w:rFonts w:ascii="仿宋_GB2312" w:hAnsi="宋体" w:eastAsia="仿宋_GB2312" w:cs="宋体"/>
                <w:b/>
                <w:color w:val="000000" w:themeColor="text1"/>
                <w:sz w:val="28"/>
                <w:szCs w:val="28"/>
                <w:lang w:eastAsia="zh-CN"/>
                <w14:textFill>
                  <w14:solidFill>
                    <w14:schemeClr w14:val="tx1"/>
                  </w14:solidFill>
                </w14:textFill>
              </w:rPr>
              <w:t>%</w:t>
            </w:r>
            <w:r>
              <w:rPr>
                <w:rFonts w:hint="eastAsia" w:ascii="仿宋_GB2312" w:hAnsi="宋体" w:eastAsia="仿宋_GB2312" w:cs="宋体"/>
                <w:b/>
                <w:color w:val="000000" w:themeColor="text1"/>
                <w:sz w:val="28"/>
                <w:szCs w:val="28"/>
                <w:lang w:eastAsia="zh-CN"/>
                <w14:textFill>
                  <w14:solidFill>
                    <w14:schemeClr w14:val="tx1"/>
                  </w14:solidFill>
                </w14:textFill>
              </w:rPr>
              <w:t>）</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9"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我国最低监管资本要求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2</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核心一级资本充足率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63</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一级资本充足率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64</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资本充足率</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7"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门槛扣除项中未扣除部分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65</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对未并表金融机构的小额少数资本投资中未扣除部分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66</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对未并表金融机构的大额少数资本投资中未扣除部分</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67</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其他依赖于银行未来盈利的净递延税资产（扣除递延税负债）</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1" w:hRule="atLeast"/>
        </w:trPr>
        <w:tc>
          <w:tcPr>
            <w:tcW w:w="8153" w:type="dxa"/>
            <w:gridSpan w:val="5"/>
            <w:tcBorders>
              <w:top w:val="nil"/>
              <w:bottom w:val="single" w:color="auto" w:sz="4" w:space="0"/>
            </w:tcBorders>
            <w:shd w:val="clear" w:color="auto" w:fill="auto"/>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可计入二级资本的超额损失准备的限额</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68</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权重法下，实际计提的超额损失准备金额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726"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69</w:t>
            </w:r>
          </w:p>
        </w:tc>
        <w:tc>
          <w:tcPr>
            <w:tcW w:w="3634" w:type="dxa"/>
            <w:tcBorders>
              <w:top w:val="nil"/>
              <w:left w:val="nil"/>
              <w:bottom w:val="single" w:color="auto" w:sz="4" w:space="0"/>
              <w:right w:val="single" w:color="auto" w:sz="4" w:space="0"/>
            </w:tcBorders>
            <w:shd w:val="clear" w:color="auto" w:fill="auto"/>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权重法下，可计入二级资本超额损失准备的数额</w:t>
            </w:r>
          </w:p>
        </w:tc>
        <w:tc>
          <w:tcPr>
            <w:tcW w:w="1632"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161" w:type="dxa"/>
            <w:gridSpan w:val="2"/>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adjustRightInd w:val="0"/>
        <w:snapToGrid w:val="0"/>
        <w:spacing w:line="480" w:lineRule="exact"/>
        <w:jc w:val="center"/>
        <w:outlineLvl w:val="2"/>
        <w:rPr>
          <w:rFonts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kern w:val="2"/>
          <w:sz w:val="30"/>
          <w:szCs w:val="30"/>
          <w:lang w:val="zh-TW" w:eastAsia="zh-CN"/>
          <w14:textFill>
            <w14:solidFill>
              <w14:schemeClr w14:val="tx1"/>
            </w14:solidFill>
          </w14:textFill>
        </w:rPr>
        <w:t>填写说明</w:t>
      </w:r>
    </w:p>
    <w:p>
      <w:pPr>
        <w:widowControl w:val="0"/>
        <w:adjustRightInd w:val="0"/>
        <w:snapToGrid w:val="0"/>
        <w:spacing w:line="480" w:lineRule="exact"/>
        <w:ind w:firstLine="562" w:firstLineChars="200"/>
        <w:jc w:val="both"/>
        <w:outlineLvl w:val="2"/>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1</w:t>
      </w:r>
      <w:r>
        <w:rPr>
          <w:rFonts w:hint="eastAsia" w:ascii="仿宋_GB2312" w:hAnsi="仿宋_GB2312" w:eastAsia="仿宋_GB2312" w:cs="仿宋_GB2312"/>
          <w:b/>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定义</w:t>
      </w:r>
    </w:p>
    <w:tbl>
      <w:tblPr>
        <w:tblStyle w:val="16"/>
        <w:tblW w:w="8364"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5"/>
        <w:gridCol w:w="747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w:t>
            </w:r>
            <w:r>
              <w:rPr>
                <w:rFonts w:ascii="仿宋_GB2312" w:hAnsi="宋体" w:eastAsia="仿宋_GB2312" w:cs="宋体"/>
                <w:b/>
                <w:bCs/>
                <w:color w:val="000000" w:themeColor="text1"/>
                <w:sz w:val="28"/>
                <w:szCs w:val="28"/>
                <w14:textFill>
                  <w14:solidFill>
                    <w14:schemeClr w14:val="tx1"/>
                  </w14:solidFill>
                </w14:textFill>
              </w:rPr>
              <w:t>号</w:t>
            </w:r>
          </w:p>
        </w:tc>
        <w:tc>
          <w:tcPr>
            <w:tcW w:w="7479"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说明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实收资本和资本公积中</w:t>
            </w:r>
            <w:r>
              <w:rPr>
                <w:rFonts w:ascii="仿宋_GB2312" w:hAnsi="宋体" w:eastAsia="仿宋_GB2312" w:cs="宋体"/>
                <w:color w:val="000000" w:themeColor="text1"/>
                <w:sz w:val="28"/>
                <w:szCs w:val="28"/>
                <w:lang w:eastAsia="zh-CN"/>
                <w14:textFill>
                  <w14:solidFill>
                    <w14:schemeClr w14:val="tx1"/>
                  </w14:solidFill>
                </w14:textFill>
              </w:rPr>
              <w:t>符合</w:t>
            </w:r>
            <w:r>
              <w:rPr>
                <w:rFonts w:hint="eastAsia" w:ascii="仿宋_GB2312" w:hAnsi="宋体" w:eastAsia="仿宋_GB2312" w:cs="宋体"/>
                <w:color w:val="000000" w:themeColor="text1"/>
                <w:sz w:val="28"/>
                <w:szCs w:val="28"/>
                <w:lang w:eastAsia="zh-CN"/>
                <w14:textFill>
                  <w14:solidFill>
                    <w14:schemeClr w14:val="tx1"/>
                  </w14:solidFill>
                </w14:textFill>
              </w:rPr>
              <w:t>本办法附件</w:t>
            </w:r>
            <w:r>
              <w:rPr>
                <w:rFonts w:ascii="仿宋_GB2312" w:hAnsi="宋体" w:eastAsia="仿宋_GB2312" w:cs="宋体"/>
                <w:color w:val="000000" w:themeColor="text1"/>
                <w:sz w:val="28"/>
                <w:szCs w:val="28"/>
                <w:lang w:eastAsia="zh-CN"/>
                <w14:textFill>
                  <w14:solidFill>
                    <w14:schemeClr w14:val="tx1"/>
                  </w14:solidFill>
                </w14:textFill>
              </w:rPr>
              <w:t>1中核心一级资本要求的</w:t>
            </w:r>
            <w:r>
              <w:rPr>
                <w:rFonts w:hint="eastAsia" w:ascii="仿宋_GB2312" w:hAnsi="宋体" w:eastAsia="仿宋_GB2312" w:cs="宋体"/>
                <w:color w:val="000000" w:themeColor="text1"/>
                <w:sz w:val="28"/>
                <w:szCs w:val="28"/>
                <w:lang w:eastAsia="zh-CN"/>
                <w14:textFill>
                  <w14:solidFill>
                    <w14:schemeClr w14:val="tx1"/>
                  </w14:solidFill>
                </w14:textFill>
              </w:rPr>
              <w:t>部分。如填写机构为股份有限公司，则指普通股股本；如不是股份有限公司</w:t>
            </w:r>
            <w:r>
              <w:rPr>
                <w:rFonts w:ascii="仿宋_GB2312" w:hAnsi="宋体" w:eastAsia="仿宋_GB2312" w:cs="宋体"/>
                <w:color w:val="000000" w:themeColor="text1"/>
                <w:sz w:val="28"/>
                <w:szCs w:val="28"/>
                <w:lang w:eastAsia="zh-CN"/>
                <w14:textFill>
                  <w14:solidFill>
                    <w14:schemeClr w14:val="tx1"/>
                  </w14:solidFill>
                </w14:textFill>
              </w:rPr>
              <w:t>,则指等同于普通股的实收资本。资本公积中与其他一级资本工具和二级资本工具相关的溢价部分</w:t>
            </w:r>
            <w:r>
              <w:rPr>
                <w:rFonts w:hint="eastAsia" w:ascii="仿宋_GB2312" w:hAnsi="宋体" w:eastAsia="仿宋_GB2312" w:cs="宋体"/>
                <w:color w:val="000000" w:themeColor="text1"/>
                <w:sz w:val="28"/>
                <w:szCs w:val="28"/>
                <w:lang w:eastAsia="zh-CN"/>
                <w14:textFill>
                  <w14:solidFill>
                    <w14:schemeClr w14:val="tx1"/>
                  </w14:solidFill>
                </w14:textFill>
              </w:rPr>
              <w:t>不计入本项目，而应计入相应层级的资本工具中。</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监管调整之前的留存收益。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监管调整之前的</w:t>
            </w:r>
            <w:r>
              <w:rPr>
                <w:rFonts w:hint="eastAsia" w:ascii="仿宋_GB2312" w:hAnsi="宋体" w:eastAsia="仿宋_GB2312" w:cs="宋体"/>
                <w:color w:val="000000" w:themeColor="text1"/>
                <w:sz w:val="28"/>
                <w:szCs w:val="28"/>
                <w:lang w:eastAsia="zh-CN"/>
                <w14:textFill>
                  <w14:solidFill>
                    <w14:schemeClr w14:val="tx1"/>
                  </w14:solidFill>
                </w14:textFill>
              </w:rPr>
              <w:t>累计</w:t>
            </w:r>
            <w:r>
              <w:rPr>
                <w:rFonts w:ascii="仿宋_GB2312" w:hAnsi="宋体" w:eastAsia="仿宋_GB2312" w:cs="宋体"/>
                <w:color w:val="000000" w:themeColor="text1"/>
                <w:sz w:val="28"/>
                <w:szCs w:val="28"/>
                <w:lang w:eastAsia="zh-CN"/>
                <w14:textFill>
                  <w14:solidFill>
                    <w14:schemeClr w14:val="tx1"/>
                  </w14:solidFill>
                </w14:textFill>
              </w:rPr>
              <w:t>其他综合</w:t>
            </w:r>
            <w:r>
              <w:rPr>
                <w:rFonts w:hint="eastAsia" w:ascii="仿宋_GB2312" w:hAnsi="宋体" w:eastAsia="仿宋_GB2312" w:cs="宋体"/>
                <w:color w:val="000000" w:themeColor="text1"/>
                <w:sz w:val="28"/>
                <w:szCs w:val="28"/>
                <w:lang w:eastAsia="zh-CN"/>
                <w14:textFill>
                  <w14:solidFill>
                    <w14:schemeClr w14:val="tx1"/>
                  </w14:solidFill>
                </w14:textFill>
              </w:rPr>
              <w:t>收益</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由子公司发行并由第三方持有的普通股资本。</w:t>
            </w:r>
            <w:r>
              <w:rPr>
                <w:rFonts w:hint="eastAsia" w:ascii="仿宋_GB2312" w:hAnsi="宋体" w:eastAsia="仿宋_GB2312" w:cs="宋体"/>
                <w:color w:val="000000" w:themeColor="text1"/>
                <w:sz w:val="28"/>
                <w:szCs w:val="28"/>
                <w:lang w:eastAsia="zh-CN"/>
                <w14:textFill>
                  <w14:solidFill>
                    <w14:schemeClr w14:val="tx1"/>
                  </w14:solidFill>
                </w14:textFill>
              </w:rPr>
              <w:t>仅填写可计入</w:t>
            </w:r>
            <w:r>
              <w:rPr>
                <w:rFonts w:ascii="仿宋_GB2312" w:hAnsi="宋体" w:eastAsia="仿宋_GB2312" w:cs="宋体"/>
                <w:color w:val="000000" w:themeColor="text1"/>
                <w:sz w:val="28"/>
                <w:szCs w:val="28"/>
                <w:lang w:eastAsia="zh-CN"/>
                <w14:textFill>
                  <w14:solidFill>
                    <w14:schemeClr w14:val="tx1"/>
                  </w14:solidFill>
                </w14:textFill>
              </w:rPr>
              <w:t>集团</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的</w:t>
            </w:r>
            <w:r>
              <w:rPr>
                <w:rFonts w:ascii="仿宋_GB2312" w:hAnsi="宋体" w:eastAsia="仿宋_GB2312" w:cs="宋体"/>
                <w:color w:val="000000" w:themeColor="text1"/>
                <w:sz w:val="28"/>
                <w:szCs w:val="28"/>
                <w:lang w:eastAsia="zh-CN"/>
                <w14:textFill>
                  <w14:solidFill>
                    <w14:schemeClr w14:val="tx1"/>
                  </w14:solidFill>
                </w14:textFill>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第1</w:t>
            </w:r>
            <w:r>
              <w:rPr>
                <w:rFonts w:hint="eastAsia" w:ascii="仿宋_GB2312" w:hAnsi="宋体" w:eastAsia="仿宋_GB2312" w:cs="宋体"/>
                <w:color w:val="000000" w:themeColor="text1"/>
                <w:sz w:val="28"/>
                <w:szCs w:val="28"/>
                <w:lang w:eastAsia="zh-CN"/>
                <w14:textFill>
                  <w14:solidFill>
                    <w14:schemeClr w14:val="tx1"/>
                  </w14:solidFill>
                </w14:textFill>
              </w:rPr>
              <w:t>、2、3、4</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企业合并中形成的商誉价值扣除其中已摊销部分、已提准备以及与其相关的递延税负债后的净额</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除</w:t>
            </w:r>
            <w:r>
              <w:rPr>
                <w:rFonts w:hint="eastAsia" w:ascii="仿宋_GB2312" w:hAnsi="宋体" w:eastAsia="仿宋_GB2312" w:cs="宋体"/>
                <w:color w:val="000000" w:themeColor="text1"/>
                <w:sz w:val="28"/>
                <w:szCs w:val="28"/>
                <w:lang w:eastAsia="zh-CN"/>
                <w14:textFill>
                  <w14:solidFill>
                    <w14:schemeClr w14:val="tx1"/>
                  </w14:solidFill>
                </w14:textFill>
              </w:rPr>
              <w:t>土地使用权之外的无形资产扣除已摊销部分、已提准备以及与其相关的递延税负债后的净额</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依赖未来盈利的由经营亏损引起的递延税资产扣减对应的递延税负债后的净额。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对在资产负债表上未按公允价值计量的项目或不在资产负债表上反映的项目进行套期而形成的现金流储备，如为正值，则予以扣除；如为负值，则予以加回。</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hint="eastAsia"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对于采用权重法计算信用风险加权资产的商业银行，损失准备缺口是指商业银行实际计提的损失准备低于损失准备最低要求的部分。</w:t>
            </w:r>
          </w:p>
          <w:p>
            <w:pPr>
              <w:spacing w:line="480" w:lineRule="exact"/>
              <w:jc w:val="both"/>
              <w:rPr>
                <w:rFonts w:hint="eastAsia"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val="zh-TW" w:eastAsia="zh-CN"/>
                <w14:textFill>
                  <w14:solidFill>
                    <w14:schemeClr w14:val="tx1"/>
                  </w14:solidFill>
                </w14:textFill>
              </w:rPr>
              <w:t>本办法对计入资本净额的损失准备设置了过渡期，其间损失准备缺口按过渡期相关要求计算。</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依赖于基础资产未来期望收益，实现存在不确定性的资产证券化销售利得应从资本中扣除。本项目只考虑引起所有者权益增加的情况，如引起所有者权益减少，则填</w:t>
            </w:r>
            <w:r>
              <w:rPr>
                <w:rFonts w:ascii="仿宋_GB2312" w:hAnsi="宋体" w:eastAsia="仿宋_GB2312" w:cs="宋体"/>
                <w:color w:val="000000" w:themeColor="text1"/>
                <w:sz w:val="28"/>
                <w:szCs w:val="28"/>
                <w:lang w:eastAsia="zh-CN"/>
                <w14:textFill>
                  <w14:solidFill>
                    <w14:schemeClr w14:val="tx1"/>
                  </w14:solidFill>
                </w14:textFill>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由于填写机构自身信用风险变化导致其以公允价值计价的债务工具价值变化而引起的未实现损益，如为未实现收益，则予以扣除；如为未实现亏损，则予以加回。</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确定受益类养老金资产扣减与之相关的递延税负债后的净额。本项目中养老金资产不能扣减养老金负债。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直接或间接持有本机构的核心一级资本工具及其溢价。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6</w:t>
            </w:r>
            <w:r>
              <w:rPr>
                <w:rFonts w:hint="eastAsia" w:ascii="仿宋_GB2312" w:eastAsia="仿宋_GB2312"/>
                <w:color w:val="000000" w:themeColor="text1"/>
                <w:sz w:val="28"/>
                <w:szCs w:val="28"/>
                <w14:textFill>
                  <w14:solidFill>
                    <w14:schemeClr w14:val="tx1"/>
                  </w14:solidFill>
                </w14:textFill>
              </w:rPr>
              <w:t>行</w:t>
            </w:r>
          </w:p>
        </w:tc>
        <w:tc>
          <w:tcPr>
            <w:tcW w:w="7479" w:type="dxa"/>
            <w:tcBorders>
              <w:bottom w:val="single" w:color="000000" w:sz="4" w:space="0"/>
            </w:tcBorders>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与其他金融机构明确签署互持协议而相互持有的各级资本工具或经国家金融监督管理总局认定为虚增资本的核心一级资本投资。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对未并表金融机构小额少数资本投资中的核心一级资本中应扣除金额。</w:t>
            </w:r>
            <w:r>
              <w:rPr>
                <w:rFonts w:hint="eastAsia" w:ascii="仿宋_GB2312" w:hAnsi="宋体" w:eastAsia="仿宋_GB2312" w:cs="宋体"/>
                <w:color w:val="000000" w:themeColor="text1"/>
                <w:sz w:val="28"/>
                <w:szCs w:val="28"/>
                <w:lang w:val="zh-CN" w:eastAsia="zh-CN"/>
                <w14:textFill>
                  <w14:solidFill>
                    <w14:schemeClr w14:val="tx1"/>
                  </w14:solidFill>
                </w14:textFill>
              </w:rPr>
              <w:t>小额少数资本投资是指</w:t>
            </w:r>
            <w:r>
              <w:rPr>
                <w:rFonts w:hint="eastAsia" w:ascii="仿宋_GB2312" w:hAnsi="宋体" w:eastAsia="仿宋_GB2312" w:cs="宋体"/>
                <w:color w:val="000000" w:themeColor="text1"/>
                <w:sz w:val="28"/>
                <w:szCs w:val="28"/>
                <w:lang w:eastAsia="zh-CN"/>
                <w14:textFill>
                  <w14:solidFill>
                    <w14:schemeClr w14:val="tx1"/>
                  </w14:solidFill>
                </w14:textFill>
              </w:rPr>
              <w:t>满足本办法第三十七条规定的</w:t>
            </w:r>
            <w:r>
              <w:rPr>
                <w:rFonts w:ascii="仿宋_GB2312" w:hAnsi="宋体" w:eastAsia="仿宋_GB2312" w:cs="宋体"/>
                <w:color w:val="000000" w:themeColor="text1"/>
                <w:sz w:val="28"/>
                <w:szCs w:val="28"/>
                <w:lang w:val="zh-CN" w:eastAsia="zh-CN"/>
                <w14:textFill>
                  <w14:solidFill>
                    <w14:schemeClr w14:val="tx1"/>
                  </w14:solidFill>
                </w14:textFill>
              </w:rPr>
              <w:t>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对未并表金融机构大额少数资本投资中的核心一级资本中应扣除金额。大</w:t>
            </w:r>
            <w:r>
              <w:rPr>
                <w:rFonts w:hint="eastAsia" w:ascii="仿宋_GB2312" w:hAnsi="宋体" w:eastAsia="仿宋_GB2312" w:cs="宋体"/>
                <w:color w:val="000000" w:themeColor="text1"/>
                <w:sz w:val="28"/>
                <w:szCs w:val="28"/>
                <w:lang w:val="zh-CN" w:eastAsia="zh-CN"/>
                <w14:textFill>
                  <w14:solidFill>
                    <w14:schemeClr w14:val="tx1"/>
                  </w14:solidFill>
                </w14:textFill>
              </w:rPr>
              <w:t>额少数资本投资是指</w:t>
            </w:r>
            <w:r>
              <w:rPr>
                <w:rFonts w:hint="eastAsia" w:ascii="仿宋_GB2312" w:hAnsi="宋体" w:eastAsia="仿宋_GB2312" w:cs="宋体"/>
                <w:color w:val="000000" w:themeColor="text1"/>
                <w:sz w:val="28"/>
                <w:szCs w:val="28"/>
                <w:lang w:eastAsia="zh-CN"/>
                <w14:textFill>
                  <w14:solidFill>
                    <w14:schemeClr w14:val="tx1"/>
                  </w14:solidFill>
                </w14:textFill>
              </w:rPr>
              <w:t>满足本办法第三十八条规定的</w:t>
            </w:r>
            <w:r>
              <w:rPr>
                <w:rFonts w:ascii="仿宋_GB2312" w:hAnsi="宋体" w:eastAsia="仿宋_GB2312" w:cs="宋体"/>
                <w:color w:val="000000" w:themeColor="text1"/>
                <w:sz w:val="28"/>
                <w:szCs w:val="28"/>
                <w:lang w:val="zh-CN" w:eastAsia="zh-CN"/>
                <w14:textFill>
                  <w14:solidFill>
                    <w14:schemeClr w14:val="tx1"/>
                  </w14:solidFill>
                </w14:textFill>
              </w:rPr>
              <w:t>投资</w:t>
            </w:r>
            <w:r>
              <w:rPr>
                <w:rFonts w:hint="eastAsia" w:ascii="仿宋_GB2312" w:hAnsi="宋体" w:eastAsia="仿宋_GB2312" w:cs="宋体"/>
                <w:color w:val="000000" w:themeColor="text1"/>
                <w:sz w:val="28"/>
                <w:szCs w:val="28"/>
                <w:lang w:val="zh-CN"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19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其他依赖于填写机构未来盈利的净递延税资产中超出本机构核心一级资本净额</w:t>
            </w:r>
            <w:r>
              <w:rPr>
                <w:rFonts w:ascii="仿宋_GB2312" w:hAnsi="宋体" w:eastAsia="仿宋_GB2312" w:cs="宋体"/>
                <w:color w:val="000000" w:themeColor="text1"/>
                <w:sz w:val="28"/>
                <w:szCs w:val="28"/>
                <w:lang w:eastAsia="zh-CN"/>
                <w14:textFill>
                  <w14:solidFill>
                    <w14:schemeClr w14:val="tx1"/>
                  </w14:solidFill>
                </w14:textFill>
              </w:rPr>
              <w:t>10%的部分。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对未并表金融机构大额少数资本投资中的核心一级资本和其他依赖于商业银行未来盈利的净递延税资产两个项目中未超出本机构核心一级资本净额</w:t>
            </w:r>
            <w:r>
              <w:rPr>
                <w:rFonts w:ascii="仿宋_GB2312" w:hAnsi="宋体" w:eastAsia="仿宋_GB2312" w:cs="宋体"/>
                <w:color w:val="000000" w:themeColor="text1"/>
                <w:sz w:val="28"/>
                <w:szCs w:val="28"/>
                <w:lang w:eastAsia="zh-CN"/>
                <w14:textFill>
                  <w14:solidFill>
                    <w14:schemeClr w14:val="tx1"/>
                  </w14:solidFill>
                </w14:textFill>
              </w:rPr>
              <w:t>10%的未扣除部分，若两项合计金额超过本机构核心一级资本净额15%的部分，应予以扣除。</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属于对</w:t>
            </w:r>
            <w:r>
              <w:rPr>
                <w:rFonts w:ascii="仿宋_GB2312" w:hAnsi="宋体" w:eastAsia="仿宋_GB2312" w:cs="宋体"/>
                <w:color w:val="000000" w:themeColor="text1"/>
                <w:sz w:val="28"/>
                <w:szCs w:val="28"/>
                <w:lang w:eastAsia="zh-CN"/>
                <w14:textFill>
                  <w14:solidFill>
                    <w14:schemeClr w14:val="tx1"/>
                  </w14:solidFill>
                </w14:textFill>
              </w:rPr>
              <w:t>金融机构</w:t>
            </w:r>
            <w:r>
              <w:rPr>
                <w:rFonts w:hint="eastAsia" w:ascii="仿宋_GB2312" w:hAnsi="宋体" w:eastAsia="仿宋_GB2312" w:cs="宋体"/>
                <w:color w:val="000000" w:themeColor="text1"/>
                <w:sz w:val="28"/>
                <w:szCs w:val="28"/>
                <w:lang w:eastAsia="zh-CN"/>
                <w14:textFill>
                  <w14:solidFill>
                    <w14:schemeClr w14:val="tx1"/>
                  </w14:solidFill>
                </w14:textFill>
              </w:rPr>
              <w:t>大额少数资本</w:t>
            </w:r>
            <w:r>
              <w:rPr>
                <w:rFonts w:ascii="仿宋_GB2312" w:hAnsi="宋体" w:eastAsia="仿宋_GB2312" w:cs="宋体"/>
                <w:color w:val="000000" w:themeColor="text1"/>
                <w:sz w:val="28"/>
                <w:szCs w:val="28"/>
                <w:lang w:eastAsia="zh-CN"/>
                <w14:textFill>
                  <w14:solidFill>
                    <w14:schemeClr w14:val="tx1"/>
                  </w14:solidFill>
                </w14:textFill>
              </w:rPr>
              <w:t>投资的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按比例分拆后属于其他依赖于商业银行未来盈利的净递延税资产的部分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包括对有控制权但不并表的金融机构的核心一级资本投资、对有控制权但不并表的金融机构的核心一级资本缺口和不能归入核心一级资本现有的全额扣除和门槛扣除项目的部分（如有）。</w:t>
            </w:r>
          </w:p>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有控制权但不并表的金融机构是指满足本办法第十五条规定的金融机构。如果附属机构资本监管要求不区分核心一级资本、其他一级资本和二级资本，则资本缺口均按照核心一级资本缺口处理。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应从其他一级资本中扣除，但由于其他一级资本数量不足而尚未扣减的，应从核心一级资本中扣减的缺口部分。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扣除项合计</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6行至第</w:t>
            </w: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lang w:eastAsia="zh-CN"/>
                <w14:textFill>
                  <w14:solidFill>
                    <w14:schemeClr w14:val="tx1"/>
                  </w14:solidFill>
                </w14:textFill>
              </w:rPr>
              <w:t>行加第2</w:t>
            </w:r>
            <w:r>
              <w:rPr>
                <w:rFonts w:hint="eastAsia" w:ascii="仿宋_GB2312" w:hAnsi="宋体" w:eastAsia="仿宋_GB2312" w:cs="宋体"/>
                <w:color w:val="000000" w:themeColor="text1"/>
                <w:sz w:val="28"/>
                <w:szCs w:val="28"/>
                <w:lang w:eastAsia="zh-CN"/>
                <w14:textFill>
                  <w14:solidFill>
                    <w14:schemeClr w14:val="tx1"/>
                  </w14:solidFill>
                </w14:textFill>
              </w:rPr>
              <w:t>3行至第</w:t>
            </w:r>
            <w:r>
              <w:rPr>
                <w:rFonts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w:t>
            </w:r>
            <w:r>
              <w:rPr>
                <w:rFonts w:hint="eastAsia" w:ascii="仿宋_GB2312" w:eastAsia="仿宋_GB2312"/>
                <w:color w:val="000000" w:themeColor="text1"/>
                <w:sz w:val="28"/>
                <w:szCs w:val="28"/>
                <w:lang w:eastAsia="zh-CN"/>
                <w14:textFill>
                  <w14:solidFill>
                    <w14:schemeClr w14:val="tx1"/>
                  </w14:solidFill>
                </w14:textFill>
              </w:rPr>
              <w:t>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行减去第2</w:t>
            </w: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3"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w:t>
            </w:r>
            <w:r>
              <w:rPr>
                <w:rFonts w:ascii="仿宋_GB2312" w:hAnsi="宋体" w:eastAsia="仿宋_GB2312" w:cs="宋体"/>
                <w:color w:val="000000" w:themeColor="text1"/>
                <w:sz w:val="28"/>
                <w:szCs w:val="28"/>
                <w:lang w:eastAsia="zh-CN"/>
                <w14:textFill>
                  <w14:solidFill>
                    <w14:schemeClr w14:val="tx1"/>
                  </w14:solidFill>
                </w14:textFill>
              </w:rPr>
              <w:t>机构</w:t>
            </w:r>
            <w:r>
              <w:rPr>
                <w:rFonts w:hint="eastAsia" w:ascii="仿宋_GB2312" w:hAnsi="宋体" w:eastAsia="仿宋_GB2312" w:cs="宋体"/>
                <w:color w:val="000000" w:themeColor="text1"/>
                <w:sz w:val="28"/>
                <w:szCs w:val="28"/>
                <w:lang w:eastAsia="zh-CN"/>
                <w14:textFill>
                  <w14:solidFill>
                    <w14:schemeClr w14:val="tx1"/>
                  </w14:solidFill>
                </w14:textFill>
              </w:rPr>
              <w:t>发行的符合本办法附件</w:t>
            </w:r>
            <w:r>
              <w:rPr>
                <w:rFonts w:ascii="仿宋_GB2312" w:hAnsi="宋体" w:eastAsia="仿宋_GB2312" w:cs="宋体"/>
                <w:color w:val="000000" w:themeColor="text1"/>
                <w:sz w:val="28"/>
                <w:szCs w:val="28"/>
                <w:lang w:eastAsia="zh-CN"/>
                <w14:textFill>
                  <w14:solidFill>
                    <w14:schemeClr w14:val="tx1"/>
                  </w14:solidFill>
                </w14:textFill>
              </w:rPr>
              <w:t>1中其他一级资本工具合格标准的优先股和除优先股以外的资本工具及其溢价。</w:t>
            </w:r>
            <w:r>
              <w:rPr>
                <w:rFonts w:hint="eastAsia" w:ascii="仿宋_GB2312" w:hAnsi="宋体" w:eastAsia="仿宋_GB2312" w:cs="宋体"/>
                <w:color w:val="000000" w:themeColor="text1"/>
                <w:sz w:val="28"/>
                <w:szCs w:val="28"/>
                <w:lang w:eastAsia="zh-CN"/>
                <w14:textFill>
                  <w14:solidFill>
                    <w14:schemeClr w14:val="tx1"/>
                  </w14:solidFill>
                </w14:textFill>
              </w:rPr>
              <w:t>集团并表口径下，本项目仅包括由母公司发行的部分。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7</w:t>
            </w:r>
            <w:r>
              <w:rPr>
                <w:rFonts w:ascii="仿宋_GB2312" w:hAnsi="宋体" w:eastAsia="仿宋_GB2312" w:cs="宋体"/>
                <w:color w:val="000000" w:themeColor="text1"/>
                <w:sz w:val="28"/>
                <w:szCs w:val="28"/>
                <w:lang w:eastAsia="zh-CN"/>
                <w14:textFill>
                  <w14:solidFill>
                    <w14:schemeClr w14:val="tx1"/>
                  </w14:solidFill>
                </w14:textFill>
              </w:rPr>
              <w:t>行中按会计准则划分为权益的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29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7</w:t>
            </w:r>
            <w:r>
              <w:rPr>
                <w:rFonts w:ascii="仿宋_GB2312" w:hAnsi="宋体" w:eastAsia="仿宋_GB2312" w:cs="宋体"/>
                <w:color w:val="000000" w:themeColor="text1"/>
                <w:sz w:val="28"/>
                <w:szCs w:val="28"/>
                <w:lang w:eastAsia="zh-CN"/>
                <w14:textFill>
                  <w14:solidFill>
                    <w14:schemeClr w14:val="tx1"/>
                  </w14:solidFill>
                </w14:textFill>
              </w:rPr>
              <w:t>行中按会计准则划分为负债的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填写机构有资本监管要求的附属公司中，由第三方持有的其他一级资本可纳入集团并表层面计算的部分。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27</w:t>
            </w:r>
            <w:r>
              <w:rPr>
                <w:rFonts w:ascii="仿宋_GB2312" w:hAnsi="宋体" w:eastAsia="仿宋_GB2312" w:cs="宋体"/>
                <w:color w:val="000000" w:themeColor="text1"/>
                <w:sz w:val="28"/>
                <w:szCs w:val="28"/>
                <w14:textFill>
                  <w14:solidFill>
                    <w14:schemeClr w14:val="tx1"/>
                  </w14:solidFill>
                </w14:textFill>
              </w:rPr>
              <w:t>和3</w:t>
            </w:r>
            <w:r>
              <w:rPr>
                <w:rFonts w:hint="eastAsia" w:ascii="仿宋_GB2312" w:hAnsi="宋体" w:eastAsia="仿宋_GB2312" w:cs="宋体"/>
                <w:color w:val="000000" w:themeColor="text1"/>
                <w:sz w:val="28"/>
                <w:szCs w:val="28"/>
                <w:lang w:eastAsia="zh-CN"/>
                <w14:textFill>
                  <w14:solidFill>
                    <w14:schemeClr w14:val="tx1"/>
                  </w14:solidFill>
                </w14:textFill>
              </w:rPr>
              <w:t>0</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lang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与其他金融机构明确签署互持协议而相互持有的各级资本工具或经国家金融监督管理总局认定为虚增资本的其他一级资本投资。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对未并表金融机构大额少数资本投资中的其他一级资本。</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包括对有控制权但不并表的金融机构的其他一级资本投资、对有控制权但不并表的金融机构的其他一级资本缺口和不能归入其他一级资本现有的全额扣除和门槛扣除项目的部分（如有）。</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应从二级资本中扣除，但由于二级资本数量不足而尚未扣减的、应从高一级资本中扣减的缺口部分。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第3</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至</w:t>
            </w:r>
            <w:r>
              <w:rPr>
                <w:rFonts w:hint="eastAsia" w:ascii="仿宋_GB2312" w:hAnsi="宋体" w:eastAsia="仿宋_GB2312" w:cs="宋体"/>
                <w:color w:val="000000" w:themeColor="text1"/>
                <w:sz w:val="28"/>
                <w:szCs w:val="28"/>
                <w:lang w:eastAsia="zh-CN"/>
                <w14:textFill>
                  <w14:solidFill>
                    <w14:schemeClr w14:val="tx1"/>
                  </w14:solidFill>
                </w14:textFill>
              </w:rPr>
              <w:t>37</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39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其他一级资本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31</w:t>
            </w:r>
            <w:r>
              <w:rPr>
                <w:rFonts w:ascii="仿宋_GB2312" w:hAnsi="宋体" w:eastAsia="仿宋_GB2312" w:cs="宋体"/>
                <w:color w:val="000000" w:themeColor="text1"/>
                <w:sz w:val="28"/>
                <w:szCs w:val="28"/>
                <w:lang w:eastAsia="zh-CN"/>
                <w14:textFill>
                  <w14:solidFill>
                    <w14:schemeClr w14:val="tx1"/>
                  </w14:solidFill>
                </w14:textFill>
              </w:rPr>
              <w:t>行减去第</w:t>
            </w:r>
            <w:r>
              <w:rPr>
                <w:rFonts w:hint="eastAsia" w:ascii="仿宋_GB2312" w:hAnsi="宋体" w:eastAsia="仿宋_GB2312" w:cs="宋体"/>
                <w:color w:val="000000" w:themeColor="text1"/>
                <w:sz w:val="28"/>
                <w:szCs w:val="28"/>
                <w:lang w:eastAsia="zh-CN"/>
                <w14:textFill>
                  <w14:solidFill>
                    <w14:schemeClr w14:val="tx1"/>
                  </w14:solidFill>
                </w14:textFill>
              </w:rPr>
              <w:t>38</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一级资本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等于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26</w:t>
            </w:r>
            <w:r>
              <w:rPr>
                <w:rFonts w:ascii="仿宋_GB2312" w:hAnsi="宋体" w:eastAsia="仿宋_GB2312" w:cs="宋体"/>
                <w:color w:val="000000" w:themeColor="text1"/>
                <w:sz w:val="28"/>
                <w:szCs w:val="28"/>
                <w:lang w:eastAsia="zh-CN"/>
                <w14:textFill>
                  <w14:solidFill>
                    <w14:schemeClr w14:val="tx1"/>
                  </w14:solidFill>
                </w14:textFill>
              </w:rPr>
              <w:t>行加上第</w:t>
            </w:r>
            <w:r>
              <w:rPr>
                <w:rFonts w:hint="eastAsia" w:ascii="仿宋_GB2312" w:hAnsi="宋体" w:eastAsia="仿宋_GB2312" w:cs="宋体"/>
                <w:color w:val="000000" w:themeColor="text1"/>
                <w:sz w:val="28"/>
                <w:szCs w:val="28"/>
                <w:lang w:eastAsia="zh-CN"/>
                <w14:textFill>
                  <w14:solidFill>
                    <w14:schemeClr w14:val="tx1"/>
                  </w14:solidFill>
                </w14:textFill>
              </w:rPr>
              <w:t>39</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填写机构发行的符合本办法附件</w:t>
            </w:r>
            <w:r>
              <w:rPr>
                <w:rFonts w:ascii="仿宋_GB2312" w:hAnsi="宋体" w:eastAsia="仿宋_GB2312" w:cs="宋体"/>
                <w:color w:val="000000" w:themeColor="text1"/>
                <w:sz w:val="28"/>
                <w:szCs w:val="28"/>
                <w:lang w:eastAsia="zh-CN"/>
                <w14:textFill>
                  <w14:solidFill>
                    <w14:schemeClr w14:val="tx1"/>
                  </w14:solidFill>
                </w14:textFill>
              </w:rPr>
              <w:t>1中二级资本工具合格标准的资本工具及其溢价。集团并表口径下，本</w:t>
            </w:r>
            <w:r>
              <w:rPr>
                <w:rFonts w:hint="eastAsia" w:ascii="仿宋_GB2312" w:hAnsi="宋体" w:eastAsia="仿宋_GB2312" w:cs="宋体"/>
                <w:color w:val="000000" w:themeColor="text1"/>
                <w:sz w:val="28"/>
                <w:szCs w:val="28"/>
                <w:lang w:eastAsia="zh-CN"/>
                <w14:textFill>
                  <w14:solidFill>
                    <w14:schemeClr w14:val="tx1"/>
                  </w14:solidFill>
                </w14:textFill>
              </w:rPr>
              <w:t>项目</w:t>
            </w:r>
            <w:r>
              <w:rPr>
                <w:rFonts w:ascii="仿宋_GB2312" w:hAnsi="宋体" w:eastAsia="仿宋_GB2312" w:cs="宋体"/>
                <w:color w:val="000000" w:themeColor="text1"/>
                <w:sz w:val="28"/>
                <w:szCs w:val="28"/>
                <w:lang w:eastAsia="zh-CN"/>
                <w14:textFill>
                  <w14:solidFill>
                    <w14:schemeClr w14:val="tx1"/>
                  </w14:solidFill>
                </w14:textFill>
              </w:rPr>
              <w:t>仅包括由母公司发行的部分。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4</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反映填写机构有资本监管要求的附属公司中，由第三方持有的二级资本可纳入集团并表层面计算的部分。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按照本办法第三十四条规定，可计入二级资本的超额损失准备。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第4</w:t>
            </w: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至</w:t>
            </w:r>
            <w:r>
              <w:rPr>
                <w:rFonts w:ascii="仿宋_GB2312" w:hAnsi="宋体" w:eastAsia="仿宋_GB2312" w:cs="宋体"/>
                <w:color w:val="000000" w:themeColor="text1"/>
                <w:sz w:val="28"/>
                <w:szCs w:val="28"/>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43</w:t>
            </w:r>
            <w:r>
              <w:rPr>
                <w:rFonts w:ascii="仿宋_GB2312" w:hAnsi="宋体" w:eastAsia="仿宋_GB2312" w:cs="宋体"/>
                <w:color w:val="000000" w:themeColor="text1"/>
                <w:sz w:val="28"/>
                <w:szCs w:val="28"/>
                <w14:textFill>
                  <w14:solidFill>
                    <w14:schemeClr w14:val="tx1"/>
                  </w14:solidFill>
                </w14:textFill>
              </w:rPr>
              <w:t>行之和。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直接或间接持有本机构的二级资本工具及其溢价。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与其他金融机构明确签署互持协议而相互持有的各级资本工具或经国家金融监督管理总局认定为虚增资本的二级资本投资。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47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对未并表金融机构小额少数资本投资中的二级资本中应扣除金额。</w:t>
            </w:r>
            <w:r>
              <w:rPr>
                <w:rFonts w:hint="eastAsia" w:ascii="仿宋_GB2312" w:hAnsi="宋体" w:eastAsia="仿宋_GB2312" w:cs="宋体"/>
                <w:color w:val="000000" w:themeColor="text1"/>
                <w:sz w:val="28"/>
                <w:szCs w:val="28"/>
                <w:lang w:eastAsia="zh-CN"/>
                <w14:textFill>
                  <w14:solidFill>
                    <w14:schemeClr w14:val="tx1"/>
                  </w14:solidFill>
                </w14:textFill>
              </w:rPr>
              <w:t>其中，对于持有未并表金融机构的二级资本工具，如该二级资本工具在计入被投资机构二级资本时有接近到期日而打折的情况，填写金额为二级资本工具折后可计入金额。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48行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包括对有控制权但不并表的金融机构的二级资本投资、对有控制权但不并表的金融机构的二级资本缺口和不能归入二级资本现有的全额扣除和门槛扣除项目的部分（如有）。</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50</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第45行</w:t>
            </w:r>
            <w:r>
              <w:rPr>
                <w:rFonts w:hint="eastAsia" w:ascii="仿宋_GB2312" w:hAnsi="宋体" w:eastAsia="仿宋_GB2312" w:cs="宋体"/>
                <w:color w:val="000000" w:themeColor="text1"/>
                <w:sz w:val="28"/>
                <w:szCs w:val="28"/>
                <w14:textFill>
                  <w14:solidFill>
                    <w14:schemeClr w14:val="tx1"/>
                  </w14:solidFill>
                </w14:textFill>
              </w:rPr>
              <w:t>至</w:t>
            </w:r>
            <w:r>
              <w:rPr>
                <w:rFonts w:hint="eastAsia" w:ascii="仿宋_GB2312" w:hAnsi="宋体" w:eastAsia="仿宋_GB2312" w:cs="宋体"/>
                <w:color w:val="000000" w:themeColor="text1"/>
                <w:sz w:val="28"/>
                <w:szCs w:val="28"/>
                <w:lang w:eastAsia="zh-CN"/>
                <w14:textFill>
                  <w14:solidFill>
                    <w14:schemeClr w14:val="tx1"/>
                  </w14:solidFill>
                </w14:textFill>
              </w:rPr>
              <w:t>第49</w:t>
            </w:r>
            <w:r>
              <w:rPr>
                <w:rFonts w:ascii="仿宋_GB2312" w:hAnsi="宋体" w:eastAsia="仿宋_GB2312" w:cs="宋体"/>
                <w:color w:val="000000" w:themeColor="text1"/>
                <w:sz w:val="28"/>
                <w:szCs w:val="28"/>
                <w14:textFill>
                  <w14:solidFill>
                    <w14:schemeClr w14:val="tx1"/>
                  </w14:solidFill>
                </w14:textFill>
              </w:rPr>
              <w:t>行</w:t>
            </w:r>
            <w:r>
              <w:rPr>
                <w:rFonts w:hint="eastAsia" w:ascii="仿宋_GB2312" w:hAnsi="宋体" w:eastAsia="仿宋_GB2312" w:cs="宋体"/>
                <w:color w:val="000000" w:themeColor="text1"/>
                <w:sz w:val="28"/>
                <w:szCs w:val="28"/>
                <w14:textFill>
                  <w14:solidFill>
                    <w14:schemeClr w14:val="tx1"/>
                  </w14:solidFill>
                </w14:textFill>
              </w:rPr>
              <w:t>之</w:t>
            </w:r>
            <w:r>
              <w:rPr>
                <w:rFonts w:ascii="仿宋_GB2312" w:hAnsi="宋体" w:eastAsia="仿宋_GB2312" w:cs="宋体"/>
                <w:color w:val="000000" w:themeColor="text1"/>
                <w:sz w:val="28"/>
                <w:szCs w:val="28"/>
                <w14:textFill>
                  <w14:solidFill>
                    <w14:schemeClr w14:val="tx1"/>
                  </w14:solidFill>
                </w14:textFill>
              </w:rPr>
              <w:t>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二级资本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44</w:t>
            </w:r>
            <w:r>
              <w:rPr>
                <w:rFonts w:ascii="仿宋_GB2312" w:hAnsi="宋体" w:eastAsia="仿宋_GB2312" w:cs="宋体"/>
                <w:color w:val="000000" w:themeColor="text1"/>
                <w:sz w:val="28"/>
                <w:szCs w:val="28"/>
                <w:lang w:eastAsia="zh-CN"/>
                <w14:textFill>
                  <w14:solidFill>
                    <w14:schemeClr w14:val="tx1"/>
                  </w14:solidFill>
                </w14:textFill>
              </w:rPr>
              <w:t>行减去第</w:t>
            </w:r>
            <w:r>
              <w:rPr>
                <w:rFonts w:hint="eastAsia" w:ascii="仿宋_GB2312" w:hAnsi="宋体" w:eastAsia="仿宋_GB2312" w:cs="宋体"/>
                <w:color w:val="000000" w:themeColor="text1"/>
                <w:sz w:val="28"/>
                <w:szCs w:val="28"/>
                <w:lang w:eastAsia="zh-CN"/>
                <w14:textFill>
                  <w14:solidFill>
                    <w14:schemeClr w14:val="tx1"/>
                  </w14:solidFill>
                </w14:textFill>
              </w:rPr>
              <w:t>50</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资本</w:t>
            </w:r>
            <w:r>
              <w:rPr>
                <w:rFonts w:hint="eastAsia" w:ascii="仿宋_GB2312" w:hAnsi="宋体" w:eastAsia="仿宋_GB2312" w:cs="宋体"/>
                <w:color w:val="000000" w:themeColor="text1"/>
                <w:sz w:val="28"/>
                <w:szCs w:val="28"/>
                <w:lang w:eastAsia="zh-CN"/>
                <w14:textFill>
                  <w14:solidFill>
                    <w14:schemeClr w14:val="tx1"/>
                  </w14:solidFill>
                </w14:textFill>
              </w:rPr>
              <w:t>净额</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40</w:t>
            </w:r>
            <w:r>
              <w:rPr>
                <w:rFonts w:ascii="仿宋_GB2312" w:hAnsi="宋体" w:eastAsia="仿宋_GB2312" w:cs="宋体"/>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与</w:t>
            </w: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51</w:t>
            </w:r>
            <w:r>
              <w:rPr>
                <w:rFonts w:ascii="仿宋_GB2312" w:hAnsi="宋体" w:eastAsia="仿宋_GB2312" w:cs="宋体"/>
                <w:color w:val="000000" w:themeColor="text1"/>
                <w:sz w:val="28"/>
                <w:szCs w:val="28"/>
                <w:lang w:eastAsia="zh-CN"/>
                <w14:textFill>
                  <w14:solidFill>
                    <w14:schemeClr w14:val="tx1"/>
                  </w14:solidFill>
                </w14:textFill>
              </w:rPr>
              <w:t>行</w:t>
            </w:r>
            <w:r>
              <w:rPr>
                <w:rFonts w:hint="eastAsia" w:ascii="仿宋_GB2312" w:hAnsi="宋体" w:eastAsia="仿宋_GB2312" w:cs="宋体"/>
                <w:color w:val="000000" w:themeColor="text1"/>
                <w:sz w:val="28"/>
                <w:szCs w:val="28"/>
                <w:lang w:eastAsia="zh-CN"/>
                <w14:textFill>
                  <w14:solidFill>
                    <w14:schemeClr w14:val="tx1"/>
                  </w14:solidFill>
                </w14:textFill>
              </w:rPr>
              <w:t>之和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第2</w:t>
            </w:r>
            <w:r>
              <w:rPr>
                <w:rFonts w:hint="eastAsia" w:ascii="仿宋_GB2312" w:hAnsi="宋体" w:eastAsia="仿宋_GB2312" w:cs="宋体"/>
                <w:color w:val="000000" w:themeColor="text1"/>
                <w:sz w:val="28"/>
                <w:szCs w:val="28"/>
                <w:lang w:eastAsia="zh-CN"/>
                <w14:textFill>
                  <w14:solidFill>
                    <w14:schemeClr w14:val="tx1"/>
                  </w14:solidFill>
                </w14:textFill>
              </w:rPr>
              <w:t>6</w:t>
            </w:r>
            <w:r>
              <w:rPr>
                <w:rFonts w:ascii="仿宋_GB2312" w:hAnsi="宋体" w:eastAsia="仿宋_GB2312" w:cs="宋体"/>
                <w:color w:val="000000" w:themeColor="text1"/>
                <w:sz w:val="28"/>
                <w:szCs w:val="28"/>
                <w:lang w:eastAsia="zh-CN"/>
                <w14:textFill>
                  <w14:solidFill>
                    <w14:schemeClr w14:val="tx1"/>
                  </w14:solidFill>
                </w14:textFill>
              </w:rPr>
              <w:t>行除以第5</w:t>
            </w: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55</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40</w:t>
            </w:r>
            <w:r>
              <w:rPr>
                <w:rFonts w:ascii="仿宋_GB2312" w:hAnsi="宋体" w:eastAsia="仿宋_GB2312" w:cs="宋体"/>
                <w:color w:val="000000" w:themeColor="text1"/>
                <w:sz w:val="28"/>
                <w:szCs w:val="28"/>
                <w:lang w:eastAsia="zh-CN"/>
                <w14:textFill>
                  <w14:solidFill>
                    <w14:schemeClr w14:val="tx1"/>
                  </w14:solidFill>
                </w14:textFill>
              </w:rPr>
              <w:t>行除以第5</w:t>
            </w: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56</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第5</w:t>
            </w: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行除以第5</w:t>
            </w: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其他各级资本要求为储备资本要求、</w:t>
            </w:r>
            <w:r>
              <w:rPr>
                <w:rFonts w:ascii="仿宋_GB2312" w:hAnsi="宋体" w:eastAsia="仿宋_GB2312" w:cs="宋体"/>
                <w:color w:val="000000" w:themeColor="text1"/>
                <w:sz w:val="28"/>
                <w:szCs w:val="28"/>
                <w:lang w:eastAsia="zh-CN"/>
                <w14:textFill>
                  <w14:solidFill>
                    <w14:schemeClr w14:val="tx1"/>
                  </w14:solidFill>
                </w14:textFill>
              </w:rPr>
              <w:t>逆周期</w:t>
            </w:r>
            <w:r>
              <w:rPr>
                <w:rFonts w:hint="eastAsia" w:ascii="仿宋_GB2312" w:hAnsi="宋体" w:eastAsia="仿宋_GB2312" w:cs="宋体"/>
                <w:color w:val="000000" w:themeColor="text1"/>
                <w:sz w:val="28"/>
                <w:szCs w:val="28"/>
                <w:lang w:eastAsia="zh-CN"/>
                <w14:textFill>
                  <w14:solidFill>
                    <w14:schemeClr w14:val="tx1"/>
                  </w14:solidFill>
                </w14:textFill>
              </w:rPr>
              <w:t>资本要求和全球系统重要性银行或国内系统重要性银行附加资本要求之和</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第57行中储备资本要求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59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57</w:t>
            </w:r>
            <w:r>
              <w:rPr>
                <w:rFonts w:ascii="仿宋_GB2312" w:hAnsi="宋体" w:eastAsia="仿宋_GB2312" w:cs="宋体"/>
                <w:color w:val="000000" w:themeColor="text1"/>
                <w:sz w:val="28"/>
                <w:szCs w:val="28"/>
                <w:lang w:eastAsia="zh-CN"/>
                <w14:textFill>
                  <w14:solidFill>
                    <w14:schemeClr w14:val="tx1"/>
                  </w14:solidFill>
                </w14:textFill>
              </w:rPr>
              <w:t>行中逆周期</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885" w:type="dxa"/>
            <w:tcBorders>
              <w:bottom w:val="single" w:color="000000"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60</w:t>
            </w:r>
            <w:r>
              <w:rPr>
                <w:rFonts w:hint="eastAsia" w:ascii="仿宋_GB2312" w:eastAsia="仿宋_GB2312"/>
                <w:color w:val="000000" w:themeColor="text1"/>
                <w:sz w:val="28"/>
                <w:szCs w:val="28"/>
                <w14:textFill>
                  <w14:solidFill>
                    <w14:schemeClr w14:val="tx1"/>
                  </w14:solidFill>
                </w14:textFill>
              </w:rPr>
              <w:t>行</w:t>
            </w:r>
          </w:p>
        </w:tc>
        <w:tc>
          <w:tcPr>
            <w:tcW w:w="7479" w:type="dxa"/>
            <w:tcBorders>
              <w:bottom w:val="single" w:color="000000"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第</w:t>
            </w:r>
            <w:r>
              <w:rPr>
                <w:rFonts w:hint="eastAsia" w:ascii="仿宋_GB2312" w:hAnsi="宋体" w:eastAsia="仿宋_GB2312" w:cs="宋体"/>
                <w:color w:val="000000" w:themeColor="text1"/>
                <w:sz w:val="28"/>
                <w:szCs w:val="28"/>
                <w:lang w:eastAsia="zh-CN"/>
                <w14:textFill>
                  <w14:solidFill>
                    <w14:schemeClr w14:val="tx1"/>
                  </w14:solidFill>
                </w14:textFill>
              </w:rPr>
              <w:t>57</w:t>
            </w:r>
            <w:r>
              <w:rPr>
                <w:rFonts w:ascii="仿宋_GB2312" w:hAnsi="宋体" w:eastAsia="仿宋_GB2312" w:cs="宋体"/>
                <w:color w:val="000000" w:themeColor="text1"/>
                <w:sz w:val="28"/>
                <w:szCs w:val="28"/>
                <w:lang w:eastAsia="zh-CN"/>
                <w14:textFill>
                  <w14:solidFill>
                    <w14:schemeClr w14:val="tx1"/>
                  </w14:solidFill>
                </w14:textFill>
              </w:rPr>
              <w:t>行中</w:t>
            </w:r>
            <w:r>
              <w:rPr>
                <w:rFonts w:hint="eastAsia" w:ascii="仿宋_GB2312" w:hAnsi="宋体" w:eastAsia="仿宋_GB2312" w:cs="宋体"/>
                <w:color w:val="000000" w:themeColor="text1"/>
                <w:sz w:val="28"/>
                <w:szCs w:val="28"/>
                <w:lang w:eastAsia="zh-CN"/>
                <w14:textFill>
                  <w14:solidFill>
                    <w14:schemeClr w14:val="tx1"/>
                  </w14:solidFill>
                </w14:textFill>
              </w:rPr>
              <w:t>全球系统重要性银行或国内系统重要性银行附加资本要求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85" w:type="dxa"/>
            <w:tcBorders>
              <w:bottom w:val="single" w:color="auto"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行</w:t>
            </w:r>
          </w:p>
        </w:tc>
        <w:tc>
          <w:tcPr>
            <w:tcW w:w="7479" w:type="dxa"/>
            <w:tcBorders>
              <w:bottom w:val="single" w:color="auto" w:sz="4" w:space="0"/>
            </w:tcBorders>
            <w:shd w:val="clear" w:color="auto" w:fill="auto"/>
            <w:tcMar>
              <w:top w:w="0" w:type="dxa"/>
              <w:left w:w="0" w:type="dxa"/>
              <w:bottom w:w="0" w:type="dxa"/>
              <w:right w:w="0" w:type="dxa"/>
            </w:tcMar>
            <w:vAlign w:val="center"/>
          </w:tcPr>
          <w:p>
            <w:pPr>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满足最低资本要求后的可用核心一级资本净额占风险加权资产的比例</w:t>
            </w:r>
            <w:r>
              <w:rPr>
                <w:rFonts w:ascii="仿宋_GB2312" w:hAnsi="宋体" w:eastAsia="仿宋_GB2312" w:cs="宋体"/>
                <w:color w:val="000000" w:themeColor="text1"/>
                <w:sz w:val="28"/>
                <w:szCs w:val="28"/>
                <w:lang w:eastAsia="zh-CN"/>
                <w14:textFill>
                  <w14:solidFill>
                    <w14:schemeClr w14:val="tx1"/>
                  </w14:solidFill>
                </w14:textFill>
              </w:rPr>
              <w:t>。计算方法为商业银行的</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资本充足率(第</w:t>
            </w:r>
            <w:r>
              <w:rPr>
                <w:rFonts w:hint="eastAsia" w:ascii="仿宋_GB2312" w:hAnsi="宋体" w:eastAsia="仿宋_GB2312" w:cs="宋体"/>
                <w:color w:val="000000" w:themeColor="text1"/>
                <w:sz w:val="28"/>
                <w:szCs w:val="28"/>
                <w:lang w:eastAsia="zh-CN"/>
                <w14:textFill>
                  <w14:solidFill>
                    <w14:schemeClr w14:val="tx1"/>
                  </w14:solidFill>
                </w14:textFill>
              </w:rPr>
              <w:t>54</w:t>
            </w:r>
            <w:r>
              <w:rPr>
                <w:rFonts w:ascii="仿宋_GB2312" w:hAnsi="宋体" w:eastAsia="仿宋_GB2312" w:cs="宋体"/>
                <w:color w:val="000000" w:themeColor="text1"/>
                <w:sz w:val="28"/>
                <w:szCs w:val="28"/>
                <w:lang w:eastAsia="zh-CN"/>
                <w14:textFill>
                  <w14:solidFill>
                    <w14:schemeClr w14:val="tx1"/>
                  </w14:solidFill>
                </w14:textFill>
              </w:rPr>
              <w:t>行)减去</w:t>
            </w:r>
            <w:r>
              <w:rPr>
                <w:rFonts w:hint="eastAsia" w:ascii="仿宋_GB2312" w:hAnsi="宋体" w:eastAsia="仿宋_GB2312" w:cs="宋体"/>
                <w:color w:val="000000" w:themeColor="text1"/>
                <w:sz w:val="28"/>
                <w:szCs w:val="28"/>
                <w:lang w:eastAsia="zh-CN"/>
                <w14:textFill>
                  <w14:solidFill>
                    <w14:schemeClr w14:val="tx1"/>
                  </w14:solidFill>
                </w14:textFill>
              </w:rPr>
              <w:t>用于</w:t>
            </w:r>
            <w:r>
              <w:rPr>
                <w:rFonts w:ascii="仿宋_GB2312" w:hAnsi="宋体" w:eastAsia="仿宋_GB2312" w:cs="宋体"/>
                <w:color w:val="000000" w:themeColor="text1"/>
                <w:sz w:val="28"/>
                <w:szCs w:val="28"/>
                <w:lang w:eastAsia="zh-CN"/>
                <w14:textFill>
                  <w14:solidFill>
                    <w14:schemeClr w14:val="tx1"/>
                  </w14:solidFill>
                </w14:textFill>
              </w:rPr>
              <w:t>满足商业银行</w:t>
            </w: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一级资本、一级资本和资本最低要求的</w:t>
            </w:r>
            <w:r>
              <w:rPr>
                <w:rFonts w:hint="eastAsia" w:ascii="仿宋_GB2312" w:hAnsi="宋体" w:eastAsia="仿宋_GB2312" w:cs="宋体"/>
                <w:color w:val="000000" w:themeColor="text1"/>
                <w:sz w:val="28"/>
                <w:szCs w:val="28"/>
                <w:lang w:eastAsia="zh-CN"/>
                <w14:textFill>
                  <w14:solidFill>
                    <w14:schemeClr w14:val="tx1"/>
                  </w14:solidFill>
                </w14:textFill>
              </w:rPr>
              <w:t>所有核心一级资本</w:t>
            </w:r>
            <w:r>
              <w:rPr>
                <w:rFonts w:ascii="仿宋_GB2312" w:hAnsi="宋体" w:eastAsia="仿宋_GB2312" w:cs="宋体"/>
                <w:color w:val="000000" w:themeColor="text1"/>
                <w:sz w:val="28"/>
                <w:szCs w:val="28"/>
                <w:lang w:eastAsia="zh-CN"/>
                <w14:textFill>
                  <w14:solidFill>
                    <w14:schemeClr w14:val="tx1"/>
                  </w14:solidFill>
                </w14:textFill>
              </w:rPr>
              <w:t>占风险加权资产的比例。</w:t>
            </w:r>
          </w:p>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例如，假设一家商业银行</w:t>
            </w:r>
            <w:r>
              <w:rPr>
                <w:rFonts w:hint="eastAsia" w:ascii="仿宋_GB2312" w:hAnsi="宋体" w:eastAsia="仿宋_GB2312" w:cs="宋体"/>
                <w:color w:val="000000" w:themeColor="text1"/>
                <w:sz w:val="28"/>
                <w:szCs w:val="28"/>
                <w:lang w:eastAsia="zh-CN"/>
                <w14:textFill>
                  <w14:solidFill>
                    <w14:schemeClr w14:val="tx1"/>
                  </w14:solidFill>
                </w14:textFill>
              </w:rPr>
              <w:t>风险加权资产</w:t>
            </w:r>
            <w:r>
              <w:rPr>
                <w:rFonts w:ascii="仿宋_GB2312" w:hAnsi="宋体" w:eastAsia="仿宋_GB2312" w:cs="宋体"/>
                <w:color w:val="000000" w:themeColor="text1"/>
                <w:sz w:val="28"/>
                <w:szCs w:val="28"/>
                <w:lang w:eastAsia="zh-CN"/>
                <w14:textFill>
                  <w14:solidFill>
                    <w14:schemeClr w14:val="tx1"/>
                  </w14:solidFill>
                </w14:textFill>
              </w:rPr>
              <w:t>为100、</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资本为10、其他一级资本为1.5，没有二级资本。由于没有任何二级资本，它将不得不</w:t>
            </w:r>
            <w:r>
              <w:rPr>
                <w:rFonts w:hint="eastAsia" w:ascii="仿宋_GB2312" w:hAnsi="宋体" w:eastAsia="仿宋_GB2312" w:cs="宋体"/>
                <w:color w:val="000000" w:themeColor="text1"/>
                <w:sz w:val="28"/>
                <w:szCs w:val="28"/>
                <w:lang w:eastAsia="zh-CN"/>
                <w14:textFill>
                  <w14:solidFill>
                    <w14:schemeClr w14:val="tx1"/>
                  </w14:solidFill>
                </w14:textFill>
              </w:rPr>
              <w:t>提取一部分核心一级</w:t>
            </w:r>
            <w:r>
              <w:rPr>
                <w:rFonts w:ascii="仿宋_GB2312" w:hAnsi="宋体" w:eastAsia="仿宋_GB2312" w:cs="宋体"/>
                <w:color w:val="000000" w:themeColor="text1"/>
                <w:sz w:val="28"/>
                <w:szCs w:val="28"/>
                <w:lang w:eastAsia="zh-CN"/>
                <w14:textFill>
                  <w14:solidFill>
                    <w14:schemeClr w14:val="tx1"/>
                  </w14:solidFill>
                </w14:textFill>
              </w:rPr>
              <w:t>资本以满足8%的最低资本要求。满足其他</w:t>
            </w:r>
            <w:r>
              <w:rPr>
                <w:rFonts w:hint="eastAsia" w:ascii="仿宋_GB2312" w:hAnsi="宋体" w:eastAsia="仿宋_GB2312" w:cs="宋体"/>
                <w:color w:val="000000" w:themeColor="text1"/>
                <w:sz w:val="28"/>
                <w:szCs w:val="28"/>
                <w:lang w:eastAsia="zh-CN"/>
                <w14:textFill>
                  <w14:solidFill>
                    <w14:schemeClr w14:val="tx1"/>
                  </w14:solidFill>
                </w14:textFill>
              </w:rPr>
              <w:t>资本</w:t>
            </w:r>
            <w:r>
              <w:rPr>
                <w:rFonts w:ascii="仿宋_GB2312" w:hAnsi="宋体" w:eastAsia="仿宋_GB2312" w:cs="宋体"/>
                <w:color w:val="000000" w:themeColor="text1"/>
                <w:sz w:val="28"/>
                <w:szCs w:val="28"/>
                <w:lang w:eastAsia="zh-CN"/>
                <w14:textFill>
                  <w14:solidFill>
                    <w14:schemeClr w14:val="tx1"/>
                  </w14:solidFill>
                </w14:textFill>
              </w:rPr>
              <w:t>要求(</w:t>
            </w:r>
            <w:r>
              <w:rPr>
                <w:rFonts w:hint="eastAsia" w:ascii="仿宋_GB2312" w:hAnsi="宋体" w:eastAsia="仿宋_GB2312" w:cs="宋体"/>
                <w:color w:val="000000" w:themeColor="text1"/>
                <w:sz w:val="28"/>
                <w:szCs w:val="28"/>
                <w:lang w:eastAsia="zh-CN"/>
                <w14:textFill>
                  <w14:solidFill>
                    <w14:schemeClr w14:val="tx1"/>
                  </w14:solidFill>
                </w14:textFill>
              </w:rPr>
              <w:t>如第二</w:t>
            </w:r>
            <w:r>
              <w:rPr>
                <w:rFonts w:ascii="仿宋_GB2312" w:hAnsi="宋体" w:eastAsia="仿宋_GB2312" w:cs="宋体"/>
                <w:color w:val="000000" w:themeColor="text1"/>
                <w:sz w:val="28"/>
                <w:szCs w:val="28"/>
                <w:lang w:eastAsia="zh-CN"/>
                <w14:textFill>
                  <w14:solidFill>
                    <w14:schemeClr w14:val="tx1"/>
                  </w14:solidFill>
                </w14:textFill>
              </w:rPr>
              <w:t>支柱</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其他各级资本要求</w:t>
            </w:r>
            <w:r>
              <w:rPr>
                <w:rFonts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后可用</w:t>
            </w:r>
            <w:r>
              <w:rPr>
                <w:rFonts w:ascii="仿宋_GB2312" w:hAnsi="宋体" w:eastAsia="仿宋_GB2312" w:cs="宋体"/>
                <w:color w:val="000000" w:themeColor="text1"/>
                <w:sz w:val="28"/>
                <w:szCs w:val="28"/>
                <w:lang w:eastAsia="zh-CN"/>
                <w14:textFill>
                  <w14:solidFill>
                    <w14:schemeClr w14:val="tx1"/>
                  </w14:solidFill>
                </w14:textFill>
              </w:rPr>
              <w:t>的</w:t>
            </w:r>
            <w:r>
              <w:rPr>
                <w:rFonts w:hint="eastAsia" w:ascii="仿宋_GB2312" w:hAnsi="宋体" w:eastAsia="仿宋_GB2312" w:cs="宋体"/>
                <w:color w:val="000000" w:themeColor="text1"/>
                <w:sz w:val="28"/>
                <w:szCs w:val="28"/>
                <w:lang w:eastAsia="zh-CN"/>
                <w14:textFill>
                  <w14:solidFill>
                    <w14:schemeClr w14:val="tx1"/>
                  </w14:solidFill>
                </w14:textFill>
              </w:rPr>
              <w:t>核心一级</w:t>
            </w:r>
            <w:r>
              <w:rPr>
                <w:rFonts w:ascii="仿宋_GB2312" w:hAnsi="宋体" w:eastAsia="仿宋_GB2312" w:cs="宋体"/>
                <w:color w:val="000000" w:themeColor="text1"/>
                <w:sz w:val="28"/>
                <w:szCs w:val="28"/>
                <w:lang w:eastAsia="zh-CN"/>
                <w14:textFill>
                  <w14:solidFill>
                    <w14:schemeClr w14:val="tx1"/>
                  </w14:solidFill>
                </w14:textFill>
              </w:rPr>
              <w:t>资本净额为10-5-1.5=3.5。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25" w:hRule="atLeast"/>
        </w:trPr>
        <w:tc>
          <w:tcPr>
            <w:tcW w:w="885" w:type="dxa"/>
            <w:tcBorders>
              <w:top w:val="single" w:color="auto" w:sz="4" w:space="0"/>
            </w:tcBorders>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6</w:t>
            </w:r>
            <w:r>
              <w:rPr>
                <w:rFonts w:hint="eastAsia" w:ascii="仿宋_GB2312" w:eastAsia="仿宋_GB2312"/>
                <w:color w:val="000000" w:themeColor="text1"/>
                <w:sz w:val="28"/>
                <w:szCs w:val="28"/>
                <w:lang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行</w:t>
            </w:r>
          </w:p>
        </w:tc>
        <w:tc>
          <w:tcPr>
            <w:tcW w:w="7479" w:type="dxa"/>
            <w:tcBorders>
              <w:top w:val="single" w:color="auto" w:sz="4" w:space="0"/>
            </w:tcBorders>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核心</w:t>
            </w:r>
            <w:r>
              <w:rPr>
                <w:rFonts w:ascii="仿宋_GB2312" w:hAnsi="宋体" w:eastAsia="仿宋_GB2312" w:cs="宋体"/>
                <w:color w:val="000000" w:themeColor="text1"/>
                <w:sz w:val="28"/>
                <w:szCs w:val="28"/>
                <w:lang w:eastAsia="zh-CN"/>
                <w14:textFill>
                  <w14:solidFill>
                    <w14:schemeClr w14:val="tx1"/>
                  </w14:solidFill>
                </w14:textFill>
              </w:rPr>
              <w:t>一级资本充足率最低</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63</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一级资本充足率最低</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64</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资本充足率最低</w:t>
            </w:r>
            <w:r>
              <w:rPr>
                <w:rFonts w:hint="eastAsia" w:ascii="仿宋_GB2312" w:hAnsi="宋体" w:eastAsia="仿宋_GB2312" w:cs="宋体"/>
                <w:color w:val="000000" w:themeColor="text1"/>
                <w:sz w:val="28"/>
                <w:szCs w:val="28"/>
                <w:lang w:eastAsia="zh-CN"/>
                <w14:textFill>
                  <w14:solidFill>
                    <w14:schemeClr w14:val="tx1"/>
                  </w14:solidFill>
                </w14:textFill>
              </w:rPr>
              <w:t>要求</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67</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因暂时性差异产生的递延</w:t>
            </w:r>
            <w:r>
              <w:rPr>
                <w:rFonts w:hint="eastAsia" w:ascii="仿宋_GB2312" w:hAnsi="宋体" w:eastAsia="仿宋_GB2312" w:cs="宋体"/>
                <w:color w:val="000000" w:themeColor="text1"/>
                <w:sz w:val="28"/>
                <w:szCs w:val="28"/>
                <w:lang w:eastAsia="zh-CN"/>
                <w14:textFill>
                  <w14:solidFill>
                    <w14:schemeClr w14:val="tx1"/>
                  </w14:solidFill>
                </w14:textFill>
              </w:rPr>
              <w:t>所得</w:t>
            </w:r>
            <w:r>
              <w:rPr>
                <w:rFonts w:ascii="仿宋_GB2312" w:hAnsi="宋体" w:eastAsia="仿宋_GB2312" w:cs="宋体"/>
                <w:color w:val="000000" w:themeColor="text1"/>
                <w:sz w:val="28"/>
                <w:szCs w:val="28"/>
                <w:lang w:eastAsia="zh-CN"/>
                <w14:textFill>
                  <w14:solidFill>
                    <w14:schemeClr w14:val="tx1"/>
                  </w14:solidFill>
                </w14:textFill>
              </w:rPr>
              <w:t>税资产，第</w:t>
            </w:r>
            <w:r>
              <w:rPr>
                <w:rFonts w:hint="eastAsia" w:ascii="仿宋_GB2312" w:hAnsi="宋体" w:eastAsia="仿宋_GB2312" w:cs="宋体"/>
                <w:color w:val="000000" w:themeColor="text1"/>
                <w:sz w:val="28"/>
                <w:szCs w:val="28"/>
                <w:lang w:eastAsia="zh-CN"/>
                <w14:textFill>
                  <w14:solidFill>
                    <w14:schemeClr w14:val="tx1"/>
                  </w14:solidFill>
                </w14:textFill>
              </w:rPr>
              <w:t>19</w:t>
            </w:r>
            <w:r>
              <w:rPr>
                <w:rFonts w:ascii="仿宋_GB2312" w:hAnsi="宋体" w:eastAsia="仿宋_GB2312" w:cs="宋体"/>
                <w:color w:val="000000" w:themeColor="text1"/>
                <w:sz w:val="28"/>
                <w:szCs w:val="28"/>
                <w:lang w:eastAsia="zh-CN"/>
                <w14:textFill>
                  <w14:solidFill>
                    <w14:schemeClr w14:val="tx1"/>
                  </w14:solidFill>
                </w14:textFill>
              </w:rPr>
              <w:t>行和第</w:t>
            </w:r>
            <w:r>
              <w:rPr>
                <w:rFonts w:hint="eastAsia" w:ascii="仿宋_GB2312" w:hAnsi="宋体" w:eastAsia="仿宋_GB2312" w:cs="宋体"/>
                <w:color w:val="000000" w:themeColor="text1"/>
                <w:sz w:val="28"/>
                <w:szCs w:val="28"/>
                <w:lang w:eastAsia="zh-CN"/>
                <w14:textFill>
                  <w14:solidFill>
                    <w14:schemeClr w14:val="tx1"/>
                  </w14:solidFill>
                </w14:textFill>
              </w:rPr>
              <w:t>22</w:t>
            </w:r>
            <w:r>
              <w:rPr>
                <w:rFonts w:ascii="仿宋_GB2312" w:hAnsi="宋体" w:eastAsia="仿宋_GB2312" w:cs="宋体"/>
                <w:color w:val="000000" w:themeColor="text1"/>
                <w:sz w:val="28"/>
                <w:szCs w:val="28"/>
                <w:lang w:eastAsia="zh-CN"/>
                <w14:textFill>
                  <w14:solidFill>
                    <w14:schemeClr w14:val="tx1"/>
                  </w14:solidFill>
                </w14:textFill>
              </w:rPr>
              <w:t>行中未包含的</w:t>
            </w:r>
            <w:r>
              <w:rPr>
                <w:rFonts w:hint="eastAsia" w:ascii="仿宋_GB2312" w:hAnsi="宋体" w:eastAsia="仿宋_GB2312" w:cs="宋体"/>
                <w:color w:val="000000" w:themeColor="text1"/>
                <w:sz w:val="28"/>
                <w:szCs w:val="28"/>
                <w:lang w:eastAsia="zh-CN"/>
                <w14:textFill>
                  <w14:solidFill>
                    <w14:schemeClr w14:val="tx1"/>
                  </w14:solidFill>
                </w14:textFill>
              </w:rPr>
              <w:t>部分</w:t>
            </w:r>
            <w:r>
              <w:rPr>
                <w:rFonts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68</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jc w:val="both"/>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w:t>
            </w:r>
            <w:r>
              <w:rPr>
                <w:rFonts w:ascii="仿宋_GB2312" w:hAnsi="宋体" w:eastAsia="仿宋_GB2312" w:cs="宋体"/>
                <w:color w:val="000000" w:themeColor="text1"/>
                <w:sz w:val="28"/>
                <w:szCs w:val="28"/>
                <w:lang w:eastAsia="zh-CN"/>
                <w14:textFill>
                  <w14:solidFill>
                    <w14:schemeClr w14:val="tx1"/>
                  </w14:solidFill>
                </w14:textFill>
              </w:rPr>
              <w:t>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准备（未应用限额</w:t>
            </w:r>
            <w:r>
              <w:rPr>
                <w:rFonts w:hint="eastAsia" w:ascii="仿宋_GB2312" w:hAnsi="宋体" w:eastAsia="仿宋_GB2312" w:cs="宋体"/>
                <w:color w:val="000000" w:themeColor="text1"/>
                <w:sz w:val="28"/>
                <w:szCs w:val="28"/>
                <w:lang w:eastAsia="zh-CN"/>
                <w14:textFill>
                  <w14:solidFill>
                    <w14:schemeClr w14:val="tx1"/>
                  </w14:solidFill>
                </w14:textFill>
              </w:rPr>
              <w:t>规则</w:t>
            </w:r>
            <w:r>
              <w:rPr>
                <w:rFonts w:ascii="仿宋_GB2312" w:hAnsi="宋体" w:eastAsia="仿宋_GB2312" w:cs="宋体"/>
                <w:color w:val="000000" w:themeColor="text1"/>
                <w:sz w:val="28"/>
                <w:szCs w:val="28"/>
                <w:lang w:eastAsia="zh-CN"/>
                <w14:textFill>
                  <w14:solidFill>
                    <w14:schemeClr w14:val="tx1"/>
                  </w14:solidFill>
                </w14:textFill>
              </w:rPr>
              <w:t>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885" w:type="dxa"/>
            <w:shd w:val="clear" w:color="auto" w:fill="auto"/>
            <w:tcMar>
              <w:top w:w="0" w:type="dxa"/>
              <w:left w:w="0" w:type="dxa"/>
              <w:bottom w:w="0" w:type="dxa"/>
              <w:right w:w="0" w:type="dxa"/>
            </w:tcMar>
            <w:vAlign w:val="center"/>
          </w:tcPr>
          <w:p>
            <w:pPr>
              <w:spacing w:line="48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69</w:t>
            </w:r>
            <w:r>
              <w:rPr>
                <w:rFonts w:hint="eastAsia" w:ascii="仿宋_GB2312" w:eastAsia="仿宋_GB2312"/>
                <w:color w:val="000000" w:themeColor="text1"/>
                <w:sz w:val="28"/>
                <w:szCs w:val="28"/>
                <w14:textFill>
                  <w14:solidFill>
                    <w14:schemeClr w14:val="tx1"/>
                  </w14:solidFill>
                </w14:textFill>
              </w:rPr>
              <w:t>行</w:t>
            </w:r>
          </w:p>
        </w:tc>
        <w:tc>
          <w:tcPr>
            <w:tcW w:w="7479" w:type="dxa"/>
            <w:shd w:val="clear" w:color="auto" w:fill="auto"/>
            <w:tcMar>
              <w:top w:w="0" w:type="dxa"/>
              <w:left w:w="0" w:type="dxa"/>
              <w:bottom w:w="0" w:type="dxa"/>
              <w:right w:w="0" w:type="dxa"/>
            </w:tcMar>
            <w:vAlign w:val="center"/>
          </w:tcPr>
          <w:p>
            <w:pPr>
              <w:spacing w:line="480" w:lineRule="exact"/>
              <w:rPr>
                <w:rFonts w:ascii="仿宋_GB2312"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权重</w:t>
            </w:r>
            <w:r>
              <w:rPr>
                <w:rFonts w:ascii="仿宋_GB2312" w:hAnsi="宋体" w:eastAsia="仿宋_GB2312" w:cs="宋体"/>
                <w:color w:val="000000" w:themeColor="text1"/>
                <w:sz w:val="28"/>
                <w:szCs w:val="28"/>
                <w:lang w:eastAsia="zh-CN"/>
                <w14:textFill>
                  <w14:solidFill>
                    <w14:schemeClr w14:val="tx1"/>
                  </w14:solidFill>
                </w14:textFill>
              </w:rPr>
              <w:t>法下</w:t>
            </w:r>
            <w:r>
              <w:rPr>
                <w:rFonts w:hint="eastAsia" w:ascii="仿宋_GB2312" w:hAnsi="宋体" w:eastAsia="仿宋_GB2312" w:cs="宋体"/>
                <w:color w:val="000000" w:themeColor="text1"/>
                <w:sz w:val="28"/>
                <w:szCs w:val="28"/>
                <w:lang w:eastAsia="zh-CN"/>
                <w14:textFill>
                  <w14:solidFill>
                    <w14:schemeClr w14:val="tx1"/>
                  </w14:solidFill>
                </w14:textFill>
              </w:rPr>
              <w:t>可计入</w:t>
            </w:r>
            <w:r>
              <w:rPr>
                <w:rFonts w:ascii="仿宋_GB2312" w:hAnsi="宋体" w:eastAsia="仿宋_GB2312" w:cs="宋体"/>
                <w:color w:val="000000" w:themeColor="text1"/>
                <w:sz w:val="28"/>
                <w:szCs w:val="28"/>
                <w:lang w:eastAsia="zh-CN"/>
                <w14:textFill>
                  <w14:solidFill>
                    <w14:schemeClr w14:val="tx1"/>
                  </w14:solidFill>
                </w14:textFill>
              </w:rPr>
              <w:t>二级资本的</w:t>
            </w:r>
            <w:r>
              <w:rPr>
                <w:rFonts w:hint="eastAsia" w:ascii="仿宋_GB2312" w:hAnsi="宋体" w:eastAsia="仿宋_GB2312" w:cs="宋体"/>
                <w:color w:val="000000" w:themeColor="text1"/>
                <w:sz w:val="28"/>
                <w:szCs w:val="28"/>
                <w:lang w:eastAsia="zh-CN"/>
                <w14:textFill>
                  <w14:solidFill>
                    <w14:schemeClr w14:val="tx1"/>
                  </w14:solidFill>
                </w14:textFill>
              </w:rPr>
              <w:t>超额损失</w:t>
            </w:r>
            <w:r>
              <w:rPr>
                <w:rFonts w:ascii="仿宋_GB2312" w:hAnsi="宋体" w:eastAsia="仿宋_GB2312" w:cs="宋体"/>
                <w:color w:val="000000" w:themeColor="text1"/>
                <w:sz w:val="28"/>
                <w:szCs w:val="28"/>
                <w:lang w:eastAsia="zh-CN"/>
                <w14:textFill>
                  <w14:solidFill>
                    <w14:schemeClr w14:val="tx1"/>
                  </w14:solidFill>
                </w14:textFill>
              </w:rPr>
              <w:t>准备</w:t>
            </w:r>
            <w:r>
              <w:rPr>
                <w:rFonts w:hint="eastAsia" w:ascii="仿宋_GB2312" w:hAnsi="宋体" w:eastAsia="仿宋_GB2312" w:cs="宋体"/>
                <w:color w:val="000000" w:themeColor="text1"/>
                <w:sz w:val="28"/>
                <w:szCs w:val="28"/>
                <w:lang w:eastAsia="zh-CN"/>
                <w14:textFill>
                  <w14:solidFill>
                    <w14:schemeClr w14:val="tx1"/>
                  </w14:solidFill>
                </w14:textFill>
              </w:rPr>
              <w:t>数额（</w:t>
            </w:r>
            <w:r>
              <w:rPr>
                <w:rFonts w:ascii="仿宋_GB2312" w:hAnsi="宋体" w:eastAsia="仿宋_GB2312" w:cs="宋体"/>
                <w:color w:val="000000" w:themeColor="text1"/>
                <w:sz w:val="28"/>
                <w:szCs w:val="28"/>
                <w:lang w:eastAsia="zh-CN"/>
                <w14:textFill>
                  <w14:solidFill>
                    <w14:schemeClr w14:val="tx1"/>
                  </w14:solidFill>
                </w14:textFill>
              </w:rPr>
              <w:t>应用限额</w:t>
            </w:r>
            <w:r>
              <w:rPr>
                <w:rFonts w:hint="eastAsia" w:ascii="仿宋_GB2312" w:hAnsi="宋体" w:eastAsia="仿宋_GB2312" w:cs="宋体"/>
                <w:color w:val="000000" w:themeColor="text1"/>
                <w:sz w:val="28"/>
                <w:szCs w:val="28"/>
                <w:lang w:eastAsia="zh-CN"/>
                <w14:textFill>
                  <w14:solidFill>
                    <w14:schemeClr w14:val="tx1"/>
                  </w14:solidFill>
                </w14:textFill>
              </w:rPr>
              <w:t>规则后）</w:t>
            </w:r>
            <w:r>
              <w:rPr>
                <w:rFonts w:ascii="仿宋_GB2312" w:hAnsi="宋体" w:eastAsia="仿宋_GB2312" w:cs="宋体"/>
                <w:color w:val="000000" w:themeColor="text1"/>
                <w:sz w:val="28"/>
                <w:szCs w:val="28"/>
                <w:lang w:eastAsia="zh-CN"/>
                <w14:textFill>
                  <w14:solidFill>
                    <w14:schemeClr w14:val="tx1"/>
                  </w14:solidFill>
                </w14:textFill>
              </w:rPr>
              <w:t>。</w:t>
            </w:r>
          </w:p>
        </w:tc>
      </w:tr>
    </w:tbl>
    <w:p>
      <w:pPr>
        <w:widowControl w:val="0"/>
        <w:spacing w:line="480" w:lineRule="exact"/>
        <w:jc w:val="both"/>
        <w:rPr>
          <w:rFonts w:ascii="宋体" w:hAnsi="宋体" w:cs="宋体"/>
          <w:color w:val="000000" w:themeColor="text1"/>
          <w:sz w:val="20"/>
          <w:szCs w:val="20"/>
          <w:lang w:eastAsia="zh-CN"/>
          <w14:textFill>
            <w14:solidFill>
              <w14:schemeClr w14:val="tx1"/>
            </w14:solidFill>
          </w14:textFill>
        </w:rPr>
      </w:pPr>
    </w:p>
    <w:p>
      <w:pPr>
        <w:widowControl w:val="0"/>
        <w:snapToGrid w:val="0"/>
        <w:spacing w:line="480" w:lineRule="exact"/>
        <w:ind w:firstLine="562" w:firstLineChars="200"/>
        <w:jc w:val="both"/>
        <w:outlineLvl w:val="2"/>
        <w:rPr>
          <w:rFonts w:ascii="仿宋_GB2312" w:hAnsi="仿宋_GB2312" w:eastAsia="仿宋_GB2312" w:cs="仿宋_GB2312"/>
          <w:b/>
          <w:bCs/>
          <w:color w:val="000000" w:themeColor="text1"/>
          <w:sz w:val="28"/>
          <w:szCs w:val="28"/>
          <w:lang w:eastAsia="zh-CN"/>
          <w14:textFill>
            <w14:solidFill>
              <w14:schemeClr w14:val="tx1"/>
            </w14:solidFill>
          </w14:textFill>
        </w:rPr>
      </w:pP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b/>
          <w:bCs/>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b/>
          <w:bCs/>
          <w:color w:val="000000" w:themeColor="text1"/>
          <w:kern w:val="2"/>
          <w:sz w:val="28"/>
          <w:szCs w:val="28"/>
          <w:lang w:val="zh-TW" w:eastAsia="zh-CN"/>
          <w14:textFill>
            <w14:solidFill>
              <w14:schemeClr w14:val="tx1"/>
            </w14:solidFill>
          </w14:textFill>
        </w:rPr>
        <w:t>其他问题</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b列</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用于</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w:t>
      </w:r>
      <w:r>
        <w:rPr>
          <w:rFonts w:hint="eastAsia" w:ascii="仿宋_GB2312" w:hAnsi="仿宋_GB2312" w:eastAsia="仿宋_GB2312" w:cs="仿宋_GB2312"/>
          <w:color w:val="000000" w:themeColor="text1"/>
          <w:sz w:val="28"/>
          <w:szCs w:val="28"/>
          <w:lang w:eastAsia="zh-CN"/>
          <w14:textFill>
            <w14:solidFill>
              <w14:schemeClr w14:val="tx1"/>
            </w14:solidFill>
          </w14:textFill>
        </w:rPr>
        <w:t>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CC2的对应项目</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c列）进行交叉引用，以反映重要数据项目的来源</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表格中代码为示例。</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在</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扣除项</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方面，银行</w:t>
      </w:r>
      <w:r>
        <w:rPr>
          <w:rFonts w:hint="eastAsia" w:ascii="仿宋_GB2312" w:hAnsi="仿宋_GB2312" w:eastAsia="仿宋_GB2312" w:cs="仿宋_GB2312"/>
          <w:color w:val="000000" w:themeColor="text1"/>
          <w:sz w:val="28"/>
          <w:szCs w:val="28"/>
          <w:lang w:eastAsia="zh-CN"/>
          <w14:textFill>
            <w14:solidFill>
              <w14:schemeClr w14:val="tx1"/>
            </w14:solidFill>
          </w14:textFill>
        </w:rPr>
        <w:t>应</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以正数填写从资本中扣除的金额，以负数填写导致资本增加的金额。如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商誉</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第</w:t>
      </w:r>
      <w:r>
        <w:rPr>
          <w:rFonts w:ascii="仿宋_GB2312" w:hAnsi="仿宋_GB2312" w:eastAsia="仿宋_GB2312" w:cs="仿宋_GB2312"/>
          <w:color w:val="000000" w:themeColor="text1"/>
          <w:kern w:val="2"/>
          <w:sz w:val="28"/>
          <w:szCs w:val="28"/>
          <w:lang w:val="zh-TW" w:eastAsia="zh-TW"/>
          <w14:textFill>
            <w14:solidFill>
              <w14:schemeClr w14:val="tx1"/>
            </w14:solidFill>
          </w14:textFill>
        </w:rPr>
        <w:t>7</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应填写正数，因银行自身信用风险变化导致其负债公允价值变化带来的</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未</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实现损益</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第1</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3</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行</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也应填写正数。但因银行自身信用风险变化所造成损失应填写负数，并加总到核心一级资本。</w:t>
      </w:r>
    </w:p>
    <w:p>
      <w:pPr>
        <w:pStyle w:val="5"/>
        <w:widowControl w:val="0"/>
        <w:spacing w:line="480" w:lineRule="exact"/>
        <w:jc w:val="both"/>
        <w:rPr>
          <w:rFonts w:ascii="仿宋_GB2312" w:hAnsi="仿宋" w:eastAsia="仿宋_GB2312" w:cs="宋体"/>
          <w:color w:val="000000" w:themeColor="text1"/>
          <w:sz w:val="28"/>
          <w:szCs w:val="28"/>
          <w:lang w:eastAsia="zh-CN"/>
          <w14:textFill>
            <w14:solidFill>
              <w14:schemeClr w14:val="tx1"/>
            </w14:solidFill>
          </w14:textFill>
        </w:rPr>
      </w:pPr>
    </w:p>
    <w:p>
      <w:pPr>
        <w:spacing w:line="480" w:lineRule="exact"/>
        <w:ind w:firstLine="560" w:firstLineChars="200"/>
        <w:outlineLvl w:val="1"/>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仿宋" w:eastAsia="仿宋_GB2312" w:cs="宋体"/>
          <w:color w:val="000000" w:themeColor="text1"/>
          <w:sz w:val="28"/>
          <w:szCs w:val="28"/>
          <w:lang w:eastAsia="zh-CN"/>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（三）表格</w:t>
      </w:r>
      <w:r>
        <w:rPr>
          <w:rFonts w:ascii="仿宋_GB2312" w:hAnsi="仿宋_GB2312" w:eastAsia="仿宋_GB2312" w:cs="仿宋_GB2312"/>
          <w:color w:val="000000" w:themeColor="text1"/>
          <w:sz w:val="30"/>
          <w:szCs w:val="30"/>
          <w:lang w:eastAsia="zh-CN"/>
          <w14:textFill>
            <w14:solidFill>
              <w14:schemeClr w14:val="tx1"/>
            </w14:solidFill>
          </w14:textFill>
        </w:rPr>
        <w:t>CC2</w:t>
      </w:r>
      <w:r>
        <w:rPr>
          <w:rFonts w:hint="eastAsia" w:ascii="仿宋_GB2312" w:hAnsi="仿宋_GB2312" w:eastAsia="仿宋_GB2312" w:cs="仿宋_GB2312"/>
          <w:color w:val="000000" w:themeColor="text1"/>
          <w:sz w:val="30"/>
          <w:szCs w:val="30"/>
          <w:lang w:eastAsia="zh-CN"/>
          <w14:textFill>
            <w14:solidFill>
              <w14:schemeClr w14:val="tx1"/>
            </w14:solidFill>
          </w14:textFill>
        </w:rPr>
        <w:t>：集团财务并表和监管并表下的资产负债表的差异</w:t>
      </w:r>
    </w:p>
    <w:tbl>
      <w:tblPr>
        <w:tblStyle w:val="16"/>
        <w:tblW w:w="836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709"/>
        <w:gridCol w:w="2268"/>
        <w:gridCol w:w="2268"/>
        <w:gridCol w:w="2268"/>
        <w:gridCol w:w="85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690" w:hRule="atLeast"/>
        </w:trPr>
        <w:tc>
          <w:tcPr>
            <w:tcW w:w="8364" w:type="dxa"/>
            <w:gridSpan w:val="5"/>
            <w:tcBorders>
              <w:top w:val="single" w:color="auto"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披露商业银行集团财务并表和监管并表下资产负债表的差异，以及商业银行资产负债表与表格CC1披露的资本构成之间的关系。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3" w:hRule="atLeast"/>
        </w:trPr>
        <w:tc>
          <w:tcPr>
            <w:tcW w:w="8364"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08" w:hRule="atLeast"/>
        </w:trPr>
        <w:tc>
          <w:tcPr>
            <w:tcW w:w="8364"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napToGrid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sz w:val="28"/>
                <w:szCs w:val="28"/>
                <w:lang w:eastAsia="zh-CN"/>
                <w14:textFill>
                  <w14:solidFill>
                    <w14:schemeClr w14:val="tx1"/>
                  </w14:solidFill>
                </w14:textFill>
              </w:rPr>
              <w:t>账面价值。如商业银行对此前年度财务报告中的资产负债表进行了调整，则应相应调整本表数据，并清晰标示修订内容。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08" w:hRule="atLeast"/>
        </w:trPr>
        <w:tc>
          <w:tcPr>
            <w:tcW w:w="8364"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半年。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08" w:hRule="atLeast"/>
        </w:trPr>
        <w:tc>
          <w:tcPr>
            <w:tcW w:w="8364" w:type="dxa"/>
            <w:gridSpan w:val="5"/>
            <w:tcBorders>
              <w:top w:val="single" w:color="000000" w:sz="4" w:space="0"/>
              <w:left w:val="nil"/>
              <w:bottom w:val="single" w:color="000000" w:sz="4" w:space="0"/>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格式：</w:t>
            </w:r>
            <w:r>
              <w:rPr>
                <w:rFonts w:hint="eastAsia" w:ascii="仿宋_GB2312" w:hAnsi="宋体" w:eastAsia="仿宋_GB2312" w:cs="宋体"/>
                <w:bCs/>
                <w:color w:val="000000" w:themeColor="text1"/>
                <w:sz w:val="28"/>
                <w:szCs w:val="28"/>
                <w:lang w:eastAsia="zh-CN"/>
                <w14:textFill>
                  <w14:solidFill>
                    <w14:schemeClr w14:val="tx1"/>
                  </w14:solidFill>
                </w14:textFill>
              </w:rPr>
              <w:t>固定</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（表格中的资产负债分类应与银行财务报告中披露的资产负债表保持一致）</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93" w:hRule="atLeast"/>
        </w:trPr>
        <w:tc>
          <w:tcPr>
            <w:tcW w:w="8364" w:type="dxa"/>
            <w:gridSpan w:val="5"/>
            <w:tcBorders>
              <w:top w:val="single" w:color="000000" w:sz="4" w:space="0"/>
              <w:left w:val="nil"/>
              <w:bottom w:val="nil"/>
              <w:right w:val="nil"/>
            </w:tcBorders>
            <w:shd w:val="clear" w:color="auto" w:fill="auto"/>
            <w:tcMar>
              <w:top w:w="0" w:type="dxa"/>
              <w:left w:w="0" w:type="dxa"/>
              <w:bottom w:w="0" w:type="dxa"/>
              <w:right w:w="0" w:type="dxa"/>
            </w:tcMar>
          </w:tcPr>
          <w:p>
            <w:pPr>
              <w:widowControl w:val="0"/>
              <w:spacing w:line="480" w:lineRule="exact"/>
              <w:ind w:firstLine="562" w:firstLineChars="200"/>
              <w:jc w:val="both"/>
              <w:rPr>
                <w:rFonts w:ascii="仿宋_GB2312" w:eastAsia="仿宋_GB2312"/>
                <w:color w:val="000000" w:themeColor="text1"/>
                <w:sz w:val="28"/>
                <w:szCs w:val="28"/>
                <w:lang w:eastAsia="zh-CN"/>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bCs/>
                <w:color w:val="000000" w:themeColor="text1"/>
                <w:sz w:val="28"/>
                <w:szCs w:val="28"/>
                <w:lang w:eastAsia="zh-CN"/>
                <w14:textFill>
                  <w14:solidFill>
                    <w14:schemeClr w14:val="tx1"/>
                  </w14:solidFill>
                </w14:textFill>
              </w:rPr>
              <w:t>商业银行应说明报告期间资产负债表项目出现的重大变动及引起变动的主要原因</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2977" w:type="dxa"/>
            <w:gridSpan w:val="2"/>
            <w:vMerge w:val="restart"/>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c>
          <w:tcPr>
            <w:tcW w:w="851" w:type="dxa"/>
            <w:tcBorders>
              <w:top w:val="single" w:color="auto" w:sz="4" w:space="0"/>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2977" w:type="dxa"/>
            <w:gridSpan w:val="2"/>
            <w:vMerge w:val="continue"/>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财务并表范围下的资产负债表</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监管并表范围下的资产负债表</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8364" w:type="dxa"/>
            <w:gridSpan w:val="5"/>
            <w:tcBorders>
              <w:top w:val="single" w:color="auto" w:sz="4" w:space="0"/>
              <w:bottom w:val="single" w:color="auto" w:sz="4" w:space="0"/>
            </w:tcBorders>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p>
        </w:tc>
        <w:tc>
          <w:tcPr>
            <w:tcW w:w="2268" w:type="dxa"/>
            <w:tcBorders>
              <w:top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现金及存放中央银行款项</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存放同业款项</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贵金属</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拆出资金</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6</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买入返售金融资产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其他应收款</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9</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发放贷款和垫款</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金融投资</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其中：交易性金融资产</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single" w:color="auto" w:sz="4" w:space="0"/>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其中：债权投资</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其中：其他债权投资</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其中：其他权益工具投资</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长期股权投资</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投资性房地产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固定资产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在建工程</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1</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使用权资产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商誉</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21</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无形资产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长期待摊费用</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抵债资产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递延所得税资产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其他资产</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2</w:t>
            </w:r>
            <w:r>
              <w:rPr>
                <w:rFonts w:ascii="仿宋_GB2312" w:hAnsi="宋体" w:eastAsia="仿宋_GB2312" w:cs="宋体"/>
                <w:b/>
                <w:bCs/>
                <w:color w:val="000000" w:themeColor="text1"/>
                <w:sz w:val="28"/>
                <w:szCs w:val="28"/>
                <w:lang w:eastAsia="zh-CN"/>
                <w14:textFill>
                  <w14:solidFill>
                    <w14:schemeClr w14:val="tx1"/>
                  </w14:solidFill>
                </w14:textFill>
              </w:rPr>
              <w:t>6</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资产</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8364" w:type="dxa"/>
            <w:gridSpan w:val="5"/>
            <w:tcBorders>
              <w:top w:val="single" w:color="auto" w:sz="4" w:space="0"/>
              <w:bottom w:val="single" w:color="auto" w:sz="4" w:space="0"/>
            </w:tcBorders>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负债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向中央银行借款</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同业及其他金融机构存放款项</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拆入资金</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交易性金融负债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衍生金融负债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卖出回购金融资产款</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single" w:color="auto" w:sz="4" w:space="0"/>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吸收</w:t>
            </w:r>
            <w:r>
              <w:rPr>
                <w:rFonts w:hint="eastAsia" w:ascii="仿宋_GB2312" w:hAnsi="宋体" w:eastAsia="仿宋_GB2312" w:cs="宋体"/>
                <w:color w:val="000000" w:themeColor="text1"/>
                <w:sz w:val="28"/>
                <w:szCs w:val="28"/>
                <w:lang w:eastAsia="zh-TW"/>
                <w14:textFill>
                  <w14:solidFill>
                    <w14:schemeClr w14:val="tx1"/>
                  </w14:solidFill>
                </w14:textFill>
              </w:rPr>
              <w:t>存款</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应付债券</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应付职工薪酬</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应交税费</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持有待售负债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其他应付款</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租赁负债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递延</w:t>
            </w:r>
            <w:r>
              <w:rPr>
                <w:rFonts w:hint="eastAsia" w:ascii="仿宋_GB2312" w:hAnsi="宋体" w:eastAsia="仿宋_GB2312" w:cs="宋体"/>
                <w:color w:val="000000" w:themeColor="text1"/>
                <w:sz w:val="28"/>
                <w:szCs w:val="28"/>
                <w:lang w:eastAsia="zh-CN"/>
                <w14:textFill>
                  <w14:solidFill>
                    <w14:schemeClr w14:val="tx1"/>
                  </w14:solidFill>
                </w14:textFill>
              </w:rPr>
              <w:t>所得税</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其中：与商誉相关的递延所得税负债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其中：与无形资产相关的递延所得税负债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预计负债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w:t>
            </w:r>
            <w:r>
              <w:rPr>
                <w:rFonts w:hint="eastAsia" w:ascii="仿宋_GB2312" w:hAnsi="宋体" w:eastAsia="仿宋_GB2312" w:cs="宋体"/>
                <w:color w:val="000000" w:themeColor="text1"/>
                <w:sz w:val="28"/>
                <w:szCs w:val="28"/>
                <w:lang w:eastAsia="zh-TW"/>
                <w14:textFill>
                  <w14:solidFill>
                    <w14:schemeClr w14:val="tx1"/>
                  </w14:solidFill>
                </w14:textFill>
              </w:rPr>
              <w:t>负债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4</w:t>
            </w:r>
            <w:r>
              <w:rPr>
                <w:rFonts w:ascii="仿宋_GB2312" w:hAnsi="宋体" w:eastAsia="仿宋_GB2312" w:cs="宋体"/>
                <w:b/>
                <w:bCs/>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TW"/>
                <w14:textFill>
                  <w14:solidFill>
                    <w14:schemeClr w14:val="tx1"/>
                  </w14:solidFill>
                </w14:textFill>
              </w:rPr>
              <w:t>负债</w:t>
            </w:r>
            <w:r>
              <w:rPr>
                <w:rFonts w:hint="eastAsia" w:ascii="仿宋_GB2312" w:hAnsi="宋体" w:eastAsia="仿宋_GB2312" w:cs="宋体"/>
                <w:b/>
                <w:bCs/>
                <w:color w:val="000000" w:themeColor="text1"/>
                <w:sz w:val="28"/>
                <w:szCs w:val="28"/>
                <w:lang w:eastAsia="zh-CN"/>
                <w14:textFill>
                  <w14:solidFill>
                    <w14:schemeClr w14:val="tx1"/>
                  </w14:solidFill>
                </w14:textFill>
              </w:rPr>
              <w:t>合计</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8364" w:type="dxa"/>
            <w:gridSpan w:val="5"/>
            <w:tcBorders>
              <w:top w:val="single" w:color="auto" w:sz="4" w:space="0"/>
              <w:bottom w:val="single" w:color="auto" w:sz="4" w:space="0"/>
            </w:tcBorders>
            <w:shd w:val="clear" w:color="000000" w:fill="A6A6A6"/>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所有者权益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709" w:type="dxa"/>
            <w:tcBorders>
              <w:top w:val="nil"/>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tcBorders>
              <w:top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实收资本（或股本）</w:t>
            </w:r>
          </w:p>
        </w:tc>
        <w:tc>
          <w:tcPr>
            <w:tcW w:w="2268" w:type="dxa"/>
            <w:tcBorders>
              <w:top w:val="nil"/>
              <w:left w:val="nil"/>
              <w:bottom w:val="single" w:color="auto" w:sz="4" w:space="0"/>
              <w:right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FFFFFF"/>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其中：可计入核心一级资本的数额</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其中：可计入其他一级资本的数额</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lang w:eastAsia="zh-CN"/>
                <w14:textFill>
                  <w14:solidFill>
                    <w14:schemeClr w14:val="tx1"/>
                  </w14:solidFill>
                </w14:textFill>
              </w:rPr>
              <w:t>9</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其他权益工具</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single" w:color="auto" w:sz="4" w:space="0"/>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0</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ind w:firstLine="280" w:firstLineChars="100"/>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其中：优先股</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single" w:color="auto" w:sz="4" w:space="0"/>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1</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 xml:space="preserve">      </w:t>
            </w:r>
            <w:r>
              <w:rPr>
                <w:rFonts w:hint="eastAsia" w:ascii="仿宋_GB2312" w:hAnsi="宋体" w:eastAsia="仿宋_GB2312" w:cs="宋体"/>
                <w:color w:val="000000" w:themeColor="text1"/>
                <w:sz w:val="28"/>
                <w:szCs w:val="28"/>
                <w:lang w:eastAsia="zh-CN"/>
                <w14:textFill>
                  <w14:solidFill>
                    <w14:schemeClr w14:val="tx1"/>
                  </w14:solidFill>
                </w14:textFill>
              </w:rPr>
              <w:t xml:space="preserve">  永续债</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2</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资本公积</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3</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其他综合收益</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4</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盈余公积</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5</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一般风险准备</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6</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未分配利润</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7</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少数股东权益</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9" w:type="dxa"/>
            <w:tcBorders>
              <w:top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5</w:t>
            </w:r>
            <w:r>
              <w:rPr>
                <w:rFonts w:ascii="仿宋_GB2312" w:hAnsi="宋体" w:eastAsia="仿宋_GB2312" w:cs="宋体"/>
                <w:color w:val="000000" w:themeColor="text1"/>
                <w:sz w:val="28"/>
                <w:szCs w:val="28"/>
                <w:lang w:eastAsia="zh-CN"/>
                <w14:textFill>
                  <w14:solidFill>
                    <w14:schemeClr w14:val="tx1"/>
                  </w14:solidFill>
                </w14:textFill>
              </w:rPr>
              <w:t>8</w:t>
            </w:r>
          </w:p>
        </w:tc>
        <w:tc>
          <w:tcPr>
            <w:tcW w:w="2268" w:type="dxa"/>
            <w:tcBorders>
              <w:top w:val="single" w:color="auto" w:sz="4" w:space="0"/>
              <w:bottom w:val="single" w:color="auto" w:sz="4" w:space="0"/>
              <w:right w:val="single" w:color="auto" w:sz="4" w:space="0"/>
            </w:tcBorders>
            <w:shd w:val="clear" w:color="auto" w:fill="auto"/>
            <w:vAlign w:val="center"/>
          </w:tcPr>
          <w:p>
            <w:pPr>
              <w:spacing w:line="480" w:lineRule="exact"/>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所有者权益</w:t>
            </w:r>
            <w:r>
              <w:rPr>
                <w:rFonts w:hint="eastAsia" w:ascii="仿宋_GB2312" w:hAnsi="宋体" w:eastAsia="仿宋_GB2312" w:cs="宋体"/>
                <w:b/>
                <w:bCs/>
                <w:color w:val="000000" w:themeColor="text1"/>
                <w:sz w:val="28"/>
                <w:szCs w:val="28"/>
                <w:lang w:eastAsia="zh-TW"/>
                <w14:textFill>
                  <w14:solidFill>
                    <w14:schemeClr w14:val="tx1"/>
                  </w14:solidFill>
                </w14:textFill>
              </w:rPr>
              <w:t>合计</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2268" w:type="dxa"/>
            <w:tcBorders>
              <w:top w:val="nil"/>
              <w:left w:val="nil"/>
              <w:bottom w:val="single" w:color="auto" w:sz="4" w:space="0"/>
              <w:right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c>
          <w:tcPr>
            <w:tcW w:w="851" w:type="dxa"/>
            <w:tcBorders>
              <w:top w:val="nil"/>
              <w:left w:val="nil"/>
              <w:bottom w:val="single" w:color="auto" w:sz="4" w:space="0"/>
            </w:tcBorders>
            <w:shd w:val="clear" w:color="auto" w:fill="auto"/>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TW"/>
                <w14:textFill>
                  <w14:solidFill>
                    <w14:schemeClr w14:val="tx1"/>
                  </w14:solidFill>
                </w14:textFill>
              </w:rPr>
              <w:t>　</w:t>
            </w:r>
          </w:p>
        </w:tc>
      </w:tr>
    </w:tbl>
    <w:p>
      <w:pPr>
        <w:pStyle w:val="5"/>
        <w:widowControl w:val="0"/>
        <w:spacing w:line="480" w:lineRule="exact"/>
        <w:jc w:val="both"/>
        <w:rPr>
          <w:rFonts w:ascii="宋体" w:hAnsi="宋体" w:eastAsia="宋体" w:cs="宋体"/>
          <w:color w:val="000000" w:themeColor="text1"/>
          <w:sz w:val="20"/>
          <w:szCs w:val="20"/>
          <w:lang w:eastAsia="zh-CN"/>
          <w14:textFill>
            <w14:solidFill>
              <w14:schemeClr w14:val="tx1"/>
            </w14:solidFill>
          </w14:textFill>
        </w:rPr>
      </w:pPr>
    </w:p>
    <w:p>
      <w:pPr>
        <w:widowControl w:val="0"/>
        <w:snapToGrid w:val="0"/>
        <w:spacing w:line="480" w:lineRule="exact"/>
        <w:jc w:val="center"/>
        <w:outlineLvl w:val="2"/>
        <w:rPr>
          <w:rFonts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widowControl w:val="0"/>
        <w:snapToGrid w:val="0"/>
        <w:spacing w:line="480" w:lineRule="exact"/>
        <w:ind w:left="562"/>
        <w:jc w:val="both"/>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1.表</w:t>
      </w:r>
      <w:r>
        <w:rPr>
          <w:rFonts w:ascii="仿宋_GB2312" w:hAnsi="仿宋_GB2312" w:eastAsia="仿宋_GB2312" w:cs="仿宋_GB2312"/>
          <w:b/>
          <w:color w:val="000000" w:themeColor="text1"/>
          <w:sz w:val="28"/>
          <w:szCs w:val="28"/>
          <w:lang w:eastAsia="zh-CN"/>
          <w14:textFill>
            <w14:solidFill>
              <w14:schemeClr w14:val="tx1"/>
            </w14:solidFill>
          </w14:textFill>
        </w:rPr>
        <w:t>间勾稽关系</w:t>
      </w:r>
    </w:p>
    <w:p>
      <w:pPr>
        <w:widowControl w:val="0"/>
        <w:adjustRightInd w:val="0"/>
        <w:snapToGrid w:val="0"/>
        <w:spacing w:line="480" w:lineRule="exact"/>
        <w:ind w:firstLine="560" w:firstLineChars="200"/>
        <w:jc w:val="both"/>
        <w:rPr>
          <w:rFonts w:ascii="仿宋_GB2312" w:hAnsi="仿宋_GB2312" w:eastAsia="仿宋_GB2312" w:cs="仿宋_GB2312"/>
          <w:color w:val="000000" w:themeColor="text1"/>
          <w:sz w:val="28"/>
          <w:szCs w:val="28"/>
          <w:lang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（1）在扩展资产负债表前</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即</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执行</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步骤2前</w:t>
      </w:r>
      <w:r>
        <w:rPr>
          <w:rFonts w:hint="eastAsia"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CC2中a和b列的金额应</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分别</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LI1中a和b列金额相同。</w:t>
      </w:r>
    </w:p>
    <w:p>
      <w:pPr>
        <w:snapToGrid w:val="0"/>
        <w:spacing w:line="480" w:lineRule="exact"/>
        <w:ind w:firstLine="560" w:firstLineChars="200"/>
        <w:jc w:val="both"/>
        <w:rPr>
          <w:rFonts w:ascii="仿宋_GB2312" w:hAnsi="仿宋_GB2312" w:eastAsia="仿宋_GB2312" w:cs="仿宋_GB2312"/>
          <w:color w:val="000000" w:themeColor="text1"/>
          <w:kern w:val="2"/>
          <w:sz w:val="28"/>
          <w:szCs w:val="28"/>
          <w:lang w:val="zh-TW" w:eastAsia="zh-CN"/>
          <w14:textFill>
            <w14:solidFill>
              <w14:schemeClr w14:val="tx1"/>
            </w14:solidFill>
          </w14:textFill>
        </w:rPr>
      </w:pPr>
      <w:r>
        <w:rPr>
          <w:rFonts w:ascii="仿宋_GB2312" w:hAnsi="仿宋_GB2312" w:eastAsia="仿宋_GB2312" w:cs="仿宋_GB2312"/>
          <w:color w:val="000000" w:themeColor="text1"/>
          <w:kern w:val="2"/>
          <w:sz w:val="28"/>
          <w:szCs w:val="28"/>
          <w:lang w:val="zh-TW" w:eastAsia="zh-CN"/>
          <w14:textFill>
            <w14:solidFill>
              <w14:schemeClr w14:val="tx1"/>
            </w14:solidFill>
          </w14:textFill>
        </w:rPr>
        <w:t>（2）</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本表格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每个扩展项目都要与</w:t>
      </w:r>
      <w:r>
        <w:rPr>
          <w:rFonts w:hint="eastAsia" w:ascii="仿宋_GB2312" w:hAnsi="仿宋_GB2312" w:eastAsia="仿宋_GB2312" w:cs="仿宋_GB2312"/>
          <w:color w:val="000000" w:themeColor="text1"/>
          <w:sz w:val="28"/>
          <w:szCs w:val="28"/>
          <w:lang w:eastAsia="zh-CN"/>
          <w14:textFill>
            <w14:solidFill>
              <w14:schemeClr w14:val="tx1"/>
            </w14:solidFill>
          </w14:textFill>
        </w:rPr>
        <w:t>表格</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CC1</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的</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相应</w:t>
      </w: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项目</w:t>
      </w:r>
      <w:r>
        <w:rPr>
          <w:rFonts w:ascii="仿宋_GB2312" w:hAnsi="仿宋_GB2312" w:eastAsia="仿宋_GB2312" w:cs="仿宋_GB2312"/>
          <w:color w:val="000000" w:themeColor="text1"/>
          <w:kern w:val="2"/>
          <w:sz w:val="28"/>
          <w:szCs w:val="28"/>
          <w:lang w:val="zh-TW" w:eastAsia="zh-CN"/>
          <w14:textFill>
            <w14:solidFill>
              <w14:schemeClr w14:val="tx1"/>
            </w14:solidFill>
          </w14:textFill>
        </w:rPr>
        <w:t>进行交叉引用。</w:t>
      </w:r>
    </w:p>
    <w:p>
      <w:pPr>
        <w:snapToGrid w:val="0"/>
        <w:spacing w:line="480" w:lineRule="exact"/>
        <w:ind w:firstLine="562" w:firstLineChars="200"/>
        <w:outlineLvl w:val="2"/>
        <w:rPr>
          <w:rFonts w:ascii="仿宋_GB2312" w:hAnsi="仿宋_GB2312" w:eastAsia="仿宋_GB2312" w:cs="仿宋_GB2312"/>
          <w:b/>
          <w:bCs/>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eastAsia="zh-CN"/>
          <w14:textFill>
            <w14:solidFill>
              <w14:schemeClr w14:val="tx1"/>
            </w14:solidFill>
          </w14:textFill>
        </w:rPr>
        <w:t>2.其他</w:t>
      </w:r>
    </w:p>
    <w:p>
      <w:pPr>
        <w:tabs>
          <w:tab w:val="center" w:pos="4153"/>
          <w:tab w:val="right" w:pos="8306"/>
        </w:tabs>
        <w:snapToGrid w:val="0"/>
        <w:spacing w:line="480" w:lineRule="exact"/>
        <w:ind w:firstLine="560" w:firstLineChars="200"/>
        <w:rPr>
          <w:rFonts w:ascii="仿宋_GB2312" w:hAnsi="仿宋" w:eastAsia="仿宋_GB2312" w:cs="宋体"/>
          <w:color w:val="000000" w:themeColor="text1"/>
          <w:lang w:eastAsia="zh-CN"/>
          <w14:textFill>
            <w14:solidFill>
              <w14:schemeClr w14:val="tx1"/>
            </w14:solidFill>
          </w14:textFill>
        </w:rPr>
        <w:sectPr>
          <w:pgSz w:w="11900" w:h="16840"/>
          <w:pgMar w:top="1440" w:right="1797" w:bottom="1440" w:left="1843" w:header="851" w:footer="992" w:gutter="0"/>
          <w:cols w:space="720" w:num="1"/>
        </w:sect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如果某些科目仅在监管并表范围下的资产负债表中存在，商业银行应为相关科目增加行，并在a列该科目下填写0。</w:t>
      </w:r>
      <w:bookmarkStart w:id="57" w:name="_Toc88810934"/>
    </w:p>
    <w:p>
      <w:pPr>
        <w:snapToGrid w:val="0"/>
        <w:spacing w:line="480" w:lineRule="exact"/>
        <w:jc w:val="center"/>
        <w:outlineLvl w:val="0"/>
        <w:rPr>
          <w:rFonts w:ascii="黑体" w:hAnsi="黑体" w:eastAsia="黑体" w:cs="黑体"/>
          <w:b/>
          <w:bCs/>
          <w:color w:val="000000" w:themeColor="text1"/>
          <w:kern w:val="2"/>
          <w:sz w:val="36"/>
          <w:szCs w:val="36"/>
          <w:lang w:eastAsia="zh-CN"/>
          <w14:textFill>
            <w14:solidFill>
              <w14:schemeClr w14:val="tx1"/>
            </w14:solidFill>
          </w14:textFill>
        </w:rPr>
      </w:pPr>
      <w:r>
        <w:rPr>
          <w:rFonts w:hint="eastAsia" w:ascii="黑体" w:hAnsi="黑体" w:eastAsia="黑体" w:cs="黑体"/>
          <w:b/>
          <w:bCs/>
          <w:color w:val="000000" w:themeColor="text1"/>
          <w:kern w:val="2"/>
          <w:sz w:val="36"/>
          <w:szCs w:val="36"/>
          <w:lang w:eastAsia="zh-CN"/>
          <w14:textFill>
            <w14:solidFill>
              <w14:schemeClr w14:val="tx1"/>
            </w14:solidFill>
          </w14:textFill>
        </w:rPr>
        <w:t>杠杆率</w:t>
      </w:r>
      <w:bookmarkEnd w:id="57"/>
    </w:p>
    <w:p>
      <w:pPr>
        <w:pStyle w:val="301"/>
        <w:snapToGrid w:val="0"/>
        <w:spacing w:line="480" w:lineRule="exact"/>
        <w:ind w:firstLine="602" w:firstLineChars="200"/>
        <w:jc w:val="both"/>
        <w:rPr>
          <w:rFonts w:ascii="仿宋_GB2312" w:hAnsi="仿宋_GB2312" w:eastAsia="仿宋_GB2312" w:cs="仿宋_GB2312"/>
          <w:b/>
          <w:bCs/>
          <w:color w:val="000000" w:themeColor="text1"/>
          <w:kern w:val="0"/>
          <w:sz w:val="30"/>
          <w:szCs w:val="30"/>
          <w14:textFill>
            <w14:solidFill>
              <w14:schemeClr w14:val="tx1"/>
            </w14:solidFill>
          </w14:textFill>
        </w:rPr>
      </w:pPr>
    </w:p>
    <w:p>
      <w:pPr>
        <w:pStyle w:val="301"/>
        <w:snapToGrid w:val="0"/>
        <w:spacing w:line="480" w:lineRule="exact"/>
        <w:ind w:firstLine="600" w:firstLineChars="200"/>
        <w:jc w:val="both"/>
        <w:outlineLvl w:val="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kern w:val="0"/>
          <w:sz w:val="30"/>
          <w:szCs w:val="30"/>
          <w14:textFill>
            <w14:solidFill>
              <w14:schemeClr w14:val="tx1"/>
            </w14:solidFill>
          </w14:textFill>
        </w:rPr>
        <w:t>一、披露内容</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LR1</w:t>
      </w:r>
      <w:r>
        <w:rPr>
          <w:rFonts w:hint="eastAsia" w:ascii="仿宋_GB2312" w:hAnsi="仿宋_GB2312" w:eastAsia="仿宋_GB2312" w:cs="仿宋_GB2312"/>
          <w:color w:val="000000" w:themeColor="text1"/>
          <w:sz w:val="30"/>
          <w:szCs w:val="30"/>
          <w:lang w:eastAsia="zh-CN"/>
          <w14:textFill>
            <w14:solidFill>
              <w14:schemeClr w14:val="tx1"/>
            </w14:solidFill>
          </w14:textFill>
        </w:rPr>
        <w:t>：杠杆率监管项目与相关会计项目的差异</w:t>
      </w:r>
    </w:p>
    <w:p>
      <w:pPr>
        <w:snapToGrid w:val="0"/>
        <w:spacing w:line="480" w:lineRule="exact"/>
        <w:ind w:firstLine="600" w:firstLineChars="200"/>
        <w:jc w:val="both"/>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披露商业银行资产负债表中总资产与杠杆率调整后表内外资产余额的对比关系。</w:t>
      </w:r>
    </w:p>
    <w:p>
      <w:pPr>
        <w:snapToGrid w:val="0"/>
        <w:spacing w:line="480" w:lineRule="exact"/>
        <w:ind w:firstLine="600" w:firstLineChars="200"/>
        <w:jc w:val="both"/>
        <w:outlineLvl w:val="1"/>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w:t>
      </w:r>
      <w:r>
        <w:rPr>
          <w:rFonts w:hint="eastAsia" w:ascii="仿宋_GB2312" w:hAnsi="仿宋_GB2312" w:eastAsia="仿宋_GB2312" w:cs="仿宋_GB2312"/>
          <w:color w:val="000000" w:themeColor="text1"/>
          <w:sz w:val="30"/>
          <w:szCs w:val="30"/>
          <w:lang w:eastAsia="zh-CN"/>
          <w14:textFill>
            <w14:solidFill>
              <w14:schemeClr w14:val="tx1"/>
            </w14:solidFill>
          </w14:textFill>
        </w:rPr>
        <w:t>表格</w:t>
      </w:r>
      <w:r>
        <w:rPr>
          <w:rFonts w:ascii="仿宋_GB2312" w:hAnsi="仿宋_GB2312" w:eastAsia="仿宋_GB2312" w:cs="仿宋_GB2312"/>
          <w:color w:val="000000" w:themeColor="text1"/>
          <w:sz w:val="30"/>
          <w:szCs w:val="30"/>
          <w:lang w:eastAsia="zh-CN"/>
          <w14:textFill>
            <w14:solidFill>
              <w14:schemeClr w14:val="tx1"/>
            </w14:solidFill>
          </w14:textFill>
        </w:rPr>
        <w:t>LR2</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杠杆率</w:t>
      </w:r>
    </w:p>
    <w:p>
      <w:pPr>
        <w:snapToGrid w:val="0"/>
        <w:spacing w:line="480" w:lineRule="exact"/>
        <w:ind w:firstLine="600" w:firstLineChars="200"/>
        <w:jc w:val="both"/>
        <w:rPr>
          <w:rFonts w:ascii="仿宋_GB2312"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披露商业银行杠杆率各组成部分。</w:t>
      </w:r>
    </w:p>
    <w:p>
      <w:pPr>
        <w:pStyle w:val="301"/>
        <w:snapToGrid w:val="0"/>
        <w:spacing w:line="480" w:lineRule="exact"/>
        <w:ind w:firstLine="602" w:firstLineChars="200"/>
        <w:jc w:val="both"/>
        <w:outlineLvl w:val="0"/>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kern w:val="0"/>
          <w:sz w:val="30"/>
          <w:szCs w:val="30"/>
          <w14:textFill>
            <w14:solidFill>
              <w14:schemeClr w14:val="tx1"/>
            </w14:solidFill>
          </w14:textFill>
        </w:rPr>
        <w:t>二、披露表格</w:t>
      </w:r>
    </w:p>
    <w:p>
      <w:pPr>
        <w:snapToGrid w:val="0"/>
        <w:spacing w:line="480" w:lineRule="exact"/>
        <w:ind w:firstLine="600" w:firstLineChars="200"/>
        <w:outlineLvl w:val="1"/>
        <w:rPr>
          <w:rFonts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（一）表格</w:t>
      </w:r>
      <w:r>
        <w:rPr>
          <w:rFonts w:ascii="仿宋_GB2312" w:hAnsi="仿宋_GB2312" w:eastAsia="仿宋_GB2312" w:cs="仿宋_GB2312"/>
          <w:color w:val="000000" w:themeColor="text1"/>
          <w:sz w:val="30"/>
          <w:szCs w:val="30"/>
          <w:lang w:eastAsia="zh-CN"/>
          <w14:textFill>
            <w14:solidFill>
              <w14:schemeClr w14:val="tx1"/>
            </w14:solidFill>
          </w14:textFill>
        </w:rPr>
        <w:t>LR1：杠杆率监管项目与相关会计项目的差异</w:t>
      </w:r>
    </w:p>
    <w:tbl>
      <w:tblPr>
        <w:tblStyle w:val="16"/>
        <w:tblW w:w="84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9"/>
        <w:gridCol w:w="5985"/>
        <w:gridCol w:w="193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目的：</w:t>
            </w:r>
            <w:r>
              <w:rPr>
                <w:rFonts w:hint="eastAsia" w:ascii="仿宋_GB2312" w:hAnsi="宋体" w:eastAsia="仿宋_GB2312" w:cs="宋体"/>
                <w:color w:val="000000" w:themeColor="text1"/>
                <w:sz w:val="28"/>
                <w:szCs w:val="28"/>
                <w:lang w:eastAsia="zh-CN"/>
                <w14:textFill>
                  <w14:solidFill>
                    <w14:schemeClr w14:val="tx1"/>
                  </w14:solidFill>
                </w14:textFill>
              </w:rPr>
              <w:t>披露商业银行资产负债表中总资产和杠杆率调整后表内外资产余额的对比关系。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sz w:val="28"/>
                <w:szCs w:val="28"/>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Pr>
          <w:p>
            <w:pPr>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内容：</w:t>
            </w:r>
            <w:r>
              <w:rPr>
                <w:rFonts w:hint="eastAsia" w:ascii="仿宋_GB2312" w:hAnsi="宋体" w:eastAsia="仿宋_GB2312" w:cs="宋体"/>
                <w:color w:val="000000" w:themeColor="text1"/>
                <w:kern w:val="2"/>
                <w:sz w:val="28"/>
                <w:szCs w:val="28"/>
                <w:lang w:eastAsia="zh-CN"/>
                <w14:textFill>
                  <w14:solidFill>
                    <w14:schemeClr w14:val="tx1"/>
                  </w14:solidFill>
                </w14:textFill>
              </w:rPr>
              <w:t>定量信息。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Borders>
              <w:bottom w:val="single" w:color="auto" w:sz="4" w:space="0"/>
            </w:tcBorders>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频率：</w:t>
            </w:r>
            <w:r>
              <w:rPr>
                <w:rFonts w:hint="eastAsia" w:ascii="仿宋_GB2312" w:hAnsi="宋体" w:eastAsia="仿宋_GB2312" w:cs="宋体"/>
                <w:color w:val="000000" w:themeColor="text1"/>
                <w:sz w:val="28"/>
                <w:szCs w:val="28"/>
                <w14:textFill>
                  <w14:solidFill>
                    <w14:schemeClr w14:val="tx1"/>
                  </w14:solidFill>
                </w14:textFill>
              </w:rPr>
              <w:t>季度。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格式：</w:t>
            </w:r>
            <w:r>
              <w:rPr>
                <w:rFonts w:hint="eastAsia" w:ascii="仿宋_GB2312" w:hAnsi="宋体" w:eastAsia="仿宋_GB2312" w:cs="宋体"/>
                <w:color w:val="000000" w:themeColor="text1"/>
                <w:sz w:val="28"/>
                <w:szCs w:val="28"/>
                <w14:textFill>
                  <w14:solidFill>
                    <w14:schemeClr w14:val="tx1"/>
                  </w14:solidFill>
                </w14:textFill>
              </w:rPr>
              <w:t>固定。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6" w:type="dxa"/>
            <w:gridSpan w:val="3"/>
            <w:tcBorders>
              <w:bottom w:val="nil"/>
            </w:tcBorders>
          </w:tcPr>
          <w:p>
            <w:pPr>
              <w:snapToGrid w:val="0"/>
              <w:spacing w:line="480" w:lineRule="exact"/>
              <w:ind w:firstLine="562" w:firstLineChars="200"/>
              <w:jc w:val="both"/>
              <w:rPr>
                <w:rFonts w:ascii="仿宋_GB2312" w:hAnsi="宋体"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补充说明：</w:t>
            </w:r>
            <w:r>
              <w:rPr>
                <w:rFonts w:hint="eastAsia" w:ascii="仿宋_GB2312" w:hAnsi="宋体" w:eastAsia="仿宋_GB2312" w:cs="宋体"/>
                <w:color w:val="000000" w:themeColor="text1"/>
                <w:sz w:val="28"/>
                <w:szCs w:val="28"/>
                <w:lang w:eastAsia="zh-CN"/>
                <w14:textFill>
                  <w14:solidFill>
                    <w14:schemeClr w14:val="tx1"/>
                  </w14:solidFill>
                </w14:textFill>
              </w:rPr>
              <w:t>商业银行应详细说明财务报告中总资产与杠杆率调整后表内外资产余额之间存在重大差异的原因。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6" w:hRule="atLeast"/>
        </w:trPr>
        <w:tc>
          <w:tcPr>
            <w:tcW w:w="6544" w:type="dxa"/>
            <w:gridSpan w:val="2"/>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eastAsia="仿宋_GB2312" w:cs="宋体"/>
                <w:b/>
                <w:bCs/>
                <w:color w:val="000000" w:themeColor="text1"/>
                <w:sz w:val="28"/>
                <w:szCs w:val="28"/>
                <w:lang w:eastAsia="zh-CN"/>
                <w14:textFill>
                  <w14:solidFill>
                    <w14:schemeClr w14:val="tx1"/>
                  </w14:solidFill>
                </w14:textFill>
              </w:rPr>
            </w:pPr>
          </w:p>
        </w:tc>
        <w:tc>
          <w:tcPr>
            <w:tcW w:w="1932" w:type="dxa"/>
            <w:tcBorders>
              <w:top w:val="single" w:color="auto" w:sz="4" w:space="0"/>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a</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w:t>
            </w:r>
          </w:p>
        </w:tc>
        <w:tc>
          <w:tcPr>
            <w:tcW w:w="5985"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并表总资产</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7"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985"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并表调整项</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985"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客户资产调整项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3"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985"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衍生工具调整项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985" w:type="dxa"/>
            <w:tcBorders>
              <w:top w:val="nil"/>
              <w:left w:val="nil"/>
              <w:bottom w:val="single" w:color="auto" w:sz="4" w:space="0"/>
              <w:right w:val="single" w:color="auto" w:sz="4" w:space="0"/>
            </w:tcBorders>
          </w:tcPr>
          <w:p>
            <w:pPr>
              <w:snapToGrid w:val="0"/>
              <w:spacing w:line="480" w:lineRule="exact"/>
              <w:rPr>
                <w:rFonts w:ascii="仿宋_GB2312" w:eastAsia="仿宋_GB2312" w:cs="Segoe UI"/>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证券融资交易调整项</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985" w:type="dxa"/>
            <w:tcBorders>
              <w:top w:val="nil"/>
              <w:left w:val="nil"/>
              <w:bottom w:val="single" w:color="auto" w:sz="4" w:space="0"/>
              <w:right w:val="single" w:color="auto" w:sz="4" w:space="0"/>
            </w:tcBorders>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表外项目调整项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资产证券化交易调整项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未结算金融资产调整项</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4"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现金池调整项</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3"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存款准备金调整项（如有）</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9"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Segoe UI"/>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审慎估值和减值准备调整项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9"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12</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其他调整项</w:t>
            </w:r>
          </w:p>
        </w:tc>
        <w:tc>
          <w:tcPr>
            <w:tcW w:w="1932"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559"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13</w:t>
            </w:r>
          </w:p>
        </w:tc>
        <w:tc>
          <w:tcPr>
            <w:tcW w:w="5985"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sz w:val="28"/>
                <w:szCs w:val="28"/>
                <w:lang w:eastAsia="zh-CN"/>
                <w14:textFill>
                  <w14:solidFill>
                    <w14:schemeClr w14:val="tx1"/>
                  </w14:solidFill>
                </w14:textFill>
              </w:rPr>
              <w:t>调整后表内外资产余额</w:t>
            </w:r>
          </w:p>
        </w:tc>
        <w:tc>
          <w:tcPr>
            <w:tcW w:w="1932" w:type="dxa"/>
            <w:tcBorders>
              <w:top w:val="nil"/>
              <w:left w:val="nil"/>
              <w:bottom w:val="single" w:color="auto" w:sz="4" w:space="0"/>
              <w:right w:val="nil"/>
            </w:tcBorders>
            <w:vAlign w:val="bottom"/>
          </w:tcPr>
          <w:p>
            <w:pPr>
              <w:snapToGrid w:val="0"/>
              <w:spacing w:line="480" w:lineRule="exact"/>
              <w:rPr>
                <w:rFonts w:ascii="仿宋_GB2312" w:eastAsia="仿宋_GB2312" w:cs="宋体"/>
                <w:b/>
                <w:bCs/>
                <w:color w:val="000000" w:themeColor="text1"/>
                <w:sz w:val="28"/>
                <w:szCs w:val="28"/>
                <w:lang w:eastAsia="zh-CN"/>
                <w14:textFill>
                  <w14:solidFill>
                    <w14:schemeClr w14:val="tx1"/>
                  </w14:solidFill>
                </w14:textFill>
              </w:rPr>
            </w:pPr>
          </w:p>
        </w:tc>
      </w:tr>
    </w:tbl>
    <w:p>
      <w:pPr>
        <w:snapToGrid w:val="0"/>
        <w:spacing w:line="480" w:lineRule="exact"/>
        <w:rPr>
          <w:rFonts w:ascii="仿宋_GB2312" w:eastAsia="仿宋_GB2312"/>
          <w:color w:val="000000" w:themeColor="text1"/>
          <w:szCs w:val="21"/>
          <w:lang w:eastAsia="zh-CN"/>
          <w14:textFill>
            <w14:solidFill>
              <w14:schemeClr w14:val="tx1"/>
            </w14:solidFill>
          </w14:textFill>
        </w:rPr>
      </w:pPr>
    </w:p>
    <w:p>
      <w:pPr>
        <w:snapToGrid w:val="0"/>
        <w:spacing w:line="480" w:lineRule="exact"/>
        <w:jc w:val="center"/>
        <w:outlineLvl w:val="2"/>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562" w:firstLineChars="200"/>
        <w:outlineLvl w:val="2"/>
        <w:rPr>
          <w:rFonts w:ascii="仿宋_GB2312" w:hAnsi="仿宋_GB2312" w:eastAsia="仿宋_GB2312" w:cs="仿宋_GB2312"/>
          <w:b/>
          <w:color w:val="000000" w:themeColor="text1"/>
          <w:sz w:val="28"/>
          <w:szCs w:val="28"/>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1</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14:textFill>
            <w14:solidFill>
              <w14:schemeClr w14:val="tx1"/>
            </w14:solidFill>
          </w14:textFill>
        </w:rPr>
        <w:t>定</w:t>
      </w:r>
      <w:r>
        <w:rPr>
          <w:rFonts w:hint="eastAsia" w:ascii="仿宋_GB2312" w:hAnsi="仿宋_GB2312" w:eastAsia="仿宋_GB2312" w:cs="仿宋_GB2312"/>
          <w:b/>
          <w:color w:val="000000" w:themeColor="text1"/>
          <w:sz w:val="28"/>
          <w:szCs w:val="28"/>
          <w:lang w:eastAsia="zh-CN"/>
          <w14:textFill>
            <w14:solidFill>
              <w14:schemeClr w14:val="tx1"/>
            </w14:solidFill>
          </w14:textFill>
        </w:rPr>
        <w:t>义</w:t>
      </w:r>
    </w:p>
    <w:tbl>
      <w:tblPr>
        <w:tblStyle w:val="16"/>
        <w:tblW w:w="8222" w:type="dxa"/>
        <w:tblInd w:w="0" w:type="dxa"/>
        <w:tblLayout w:type="fixed"/>
        <w:tblCellMar>
          <w:top w:w="0" w:type="dxa"/>
          <w:left w:w="108" w:type="dxa"/>
          <w:bottom w:w="0" w:type="dxa"/>
          <w:right w:w="108" w:type="dxa"/>
        </w:tblCellMar>
      </w:tblPr>
      <w:tblGrid>
        <w:gridCol w:w="938"/>
        <w:gridCol w:w="7284"/>
      </w:tblGrid>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行号</w:t>
            </w:r>
          </w:p>
        </w:tc>
        <w:tc>
          <w:tcPr>
            <w:tcW w:w="7284" w:type="dxa"/>
            <w:tcBorders>
              <w:top w:val="single" w:color="auto" w:sz="4" w:space="0"/>
              <w:left w:val="nil"/>
              <w:bottom w:val="single" w:color="auto" w:sz="4" w:space="0"/>
              <w:right w:val="nil"/>
            </w:tcBorders>
            <w:vAlign w:val="center"/>
          </w:tcPr>
          <w:p>
            <w:pPr>
              <w:snapToGrid w:val="0"/>
              <w:spacing w:line="480" w:lineRule="exact"/>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说明</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并表总资产：按照会计准则计算的并表总资产。</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并表调整项：在监管并表范围外，但在会计并表范围内的商业银行对金融机构或企业的投资。</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客户资产调整项：客户委托商业银行代为管理的资产，如按照当地会计准则应当计入商业银行资产负债表，但按照国际会计准则不计入商业银行资产负债表的，在计算调整后的表内资产余额时，可将相关资产扣除。</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衍生工具调整项</w:t>
            </w:r>
            <w:r>
              <w:rPr>
                <w:rFonts w:hint="eastAsia" w:ascii="仿宋_GB2312" w:hAnsi="宋体" w:eastAsia="仿宋_GB2312" w:cs="宋体"/>
                <w:color w:val="000000" w:themeColor="text1"/>
                <w:sz w:val="28"/>
                <w:szCs w:val="28"/>
                <w:lang w:eastAsia="zh-CN"/>
                <w14:textFill>
                  <w14:solidFill>
                    <w14:schemeClr w14:val="tx1"/>
                  </w14:solidFill>
                </w14:textFill>
              </w:rPr>
              <w:t>：按本办法附件19的要求计算的衍生</w:t>
            </w:r>
            <w:r>
              <w:rPr>
                <w:rFonts w:hint="eastAsia" w:ascii="仿宋_GB2312" w:eastAsia="仿宋_GB2312" w:cs="Segoe UI"/>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sz w:val="28"/>
                <w:szCs w:val="28"/>
                <w:lang w:eastAsia="zh-CN"/>
                <w14:textFill>
                  <w14:solidFill>
                    <w14:schemeClr w14:val="tx1"/>
                  </w14:solidFill>
                </w14:textFill>
              </w:rPr>
              <w:t>资产余额与计入资产负债表的衍生工具资产余额的差额。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证券融资交易调整项</w:t>
            </w:r>
            <w:r>
              <w:rPr>
                <w:rFonts w:hint="eastAsia" w:ascii="仿宋_GB2312" w:hAnsi="宋体" w:eastAsia="仿宋_GB2312" w:cs="宋体"/>
                <w:color w:val="000000" w:themeColor="text1"/>
                <w:sz w:val="28"/>
                <w:szCs w:val="28"/>
                <w:lang w:eastAsia="zh-CN"/>
                <w14:textFill>
                  <w14:solidFill>
                    <w14:schemeClr w14:val="tx1"/>
                  </w14:solidFill>
                </w14:textFill>
              </w:rPr>
              <w:t>：按本办法附件19的要求计算的证券融资交易资产余额与计入资产负债表的证券融资交易资产余额的差额。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表外项目调整项</w:t>
            </w:r>
            <w:r>
              <w:rPr>
                <w:rFonts w:hint="eastAsia" w:ascii="仿宋_GB2312" w:hAnsi="宋体" w:eastAsia="仿宋_GB2312" w:cs="宋体"/>
                <w:color w:val="000000" w:themeColor="text1"/>
                <w:sz w:val="28"/>
                <w:szCs w:val="28"/>
                <w:lang w:eastAsia="zh-CN"/>
                <w14:textFill>
                  <w14:solidFill>
                    <w14:schemeClr w14:val="tx1"/>
                  </w14:solidFill>
                </w14:textFill>
              </w:rPr>
              <w:t>：按本办法附件19的要求计算的信用转换后的表外项目余额。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资产证券化交易调整项：按本办法附件19的要求计算的资产证券化交易资产余额与计入资产负债表的资产证券化交易资产余额的差额。</w:t>
            </w:r>
          </w:p>
        </w:tc>
      </w:tr>
      <w:tr>
        <w:tblPrEx>
          <w:tblCellMar>
            <w:top w:w="0" w:type="dxa"/>
            <w:left w:w="108" w:type="dxa"/>
            <w:bottom w:w="0" w:type="dxa"/>
            <w:right w:w="108" w:type="dxa"/>
          </w:tblCellMar>
        </w:tblPrEx>
        <w:trPr>
          <w:trHeight w:val="90"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未结算金融资产调整项：按本办法附件19的要求计算的未结算金融资产余额与计入资产负债表的未结算金融资产余额的差额。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现金池调整项：按本办法附件19的要求计算的现金池账户资产余额与计入资产负债表的现金池账户的资产余额的差额。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eastAsia="仿宋_GB2312" w:cs="Segoe UI"/>
                <w:color w:val="000000" w:themeColor="text1"/>
                <w:kern w:val="2"/>
                <w:sz w:val="28"/>
                <w:szCs w:val="28"/>
                <w:lang w:eastAsia="zh-CN"/>
                <w14:textFill>
                  <w14:solidFill>
                    <w14:schemeClr w14:val="tx1"/>
                  </w14:solidFill>
                </w14:textFill>
              </w:rPr>
              <w:t>存款准备金调整项</w:t>
            </w:r>
            <w:r>
              <w:rPr>
                <w:rFonts w:hint="eastAsia" w:ascii="仿宋_GB2312" w:hAnsi="宋体" w:eastAsia="仿宋_GB2312" w:cs="宋体"/>
                <w:color w:val="000000" w:themeColor="text1"/>
                <w:sz w:val="28"/>
                <w:szCs w:val="28"/>
                <w:lang w:eastAsia="zh-CN"/>
                <w14:textFill>
                  <w14:solidFill>
                    <w14:schemeClr w14:val="tx1"/>
                  </w14:solidFill>
                </w14:textFill>
              </w:rPr>
              <w:t>：按本办法附件19的要求，国家金融监督管理总局可临时豁免计入表内资产余额的商业银行向中国人民银行交存的存款准备金余额。</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审慎估值和减值准备调整项：按本办法正文及附件19的要求，可从表内外资产余额中扣减的作为一级资本扣除项的审慎估值调整以及针对相关表内外资产的减值准备。</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其他调整项：除上述调整项之外的其他调整项。</w:t>
            </w:r>
          </w:p>
        </w:tc>
      </w:tr>
      <w:tr>
        <w:tblPrEx>
          <w:tblCellMar>
            <w:top w:w="0" w:type="dxa"/>
            <w:left w:w="108" w:type="dxa"/>
            <w:bottom w:w="0" w:type="dxa"/>
            <w:right w:w="108" w:type="dxa"/>
          </w:tblCellMar>
        </w:tblPrEx>
        <w:trPr>
          <w:trHeight w:val="341" w:hRule="atLeast"/>
        </w:trPr>
        <w:tc>
          <w:tcPr>
            <w:tcW w:w="938"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lang w:eastAsia="zh-CN"/>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284"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调整后表内外资产余额：按照本办法附件19的要求计算的，作为杠杆率分母的调整后表内外资产余额。</w:t>
            </w:r>
          </w:p>
        </w:tc>
      </w:tr>
    </w:tbl>
    <w:p>
      <w:pPr>
        <w:snapToGrid w:val="0"/>
        <w:spacing w:line="480" w:lineRule="exact"/>
        <w:rPr>
          <w:rFonts w:ascii="仿宋_GB2312" w:eastAsia="仿宋_GB2312"/>
          <w:color w:val="000000" w:themeColor="text1"/>
          <w:szCs w:val="21"/>
          <w:lang w:eastAsia="zh-CN"/>
          <w14:textFill>
            <w14:solidFill>
              <w14:schemeClr w14:val="tx1"/>
            </w14:solidFill>
          </w14:textFill>
        </w:rPr>
      </w:pPr>
    </w:p>
    <w:p>
      <w:pPr>
        <w:snapToGrid w:val="0"/>
        <w:spacing w:line="480" w:lineRule="exact"/>
        <w:ind w:firstLine="562" w:firstLineChars="200"/>
        <w:outlineLvl w:val="2"/>
        <w:rPr>
          <w:rFonts w:ascii="仿宋_GB2312" w:hAnsi="仿宋_GB2312" w:eastAsia="仿宋_GB2312" w:cs="仿宋_GB2312"/>
          <w:b/>
          <w:color w:val="000000" w:themeColor="text1"/>
          <w:sz w:val="28"/>
          <w:szCs w:val="28"/>
          <w:lang w:eastAsia="zh-CN"/>
          <w14:textFill>
            <w14:solidFill>
              <w14:schemeClr w14:val="tx1"/>
            </w14:solidFill>
          </w14:textFill>
        </w:rPr>
      </w:pPr>
      <w:r>
        <w:rPr>
          <w:rFonts w:ascii="仿宋_GB2312" w:hAnsi="仿宋_GB2312" w:eastAsia="仿宋_GB2312" w:cs="仿宋_GB2312"/>
          <w:b/>
          <w:color w:val="000000" w:themeColor="text1"/>
          <w:sz w:val="28"/>
          <w:szCs w:val="28"/>
          <w:lang w:eastAsia="zh-CN"/>
          <w14:textFill>
            <w14:solidFill>
              <w14:schemeClr w14:val="tx1"/>
            </w14:solidFill>
          </w14:textFill>
        </w:rPr>
        <w:t>2</w:t>
      </w:r>
      <w:r>
        <w:rPr>
          <w:rFonts w:hint="eastAsia" w:ascii="仿宋_GB2312" w:hAnsi="仿宋_GB2312" w:eastAsia="仿宋_GB2312" w:cs="仿宋_GB2312"/>
          <w:b/>
          <w:color w:val="000000" w:themeColor="text1"/>
          <w:sz w:val="28"/>
          <w:szCs w:val="28"/>
          <w:lang w:eastAsia="zh-CN"/>
          <w14:textFill>
            <w14:solidFill>
              <w14:schemeClr w14:val="tx1"/>
            </w14:solidFill>
          </w14:textFill>
        </w:rPr>
        <w:t>.表间勾稽关系</w:t>
      </w:r>
    </w:p>
    <w:p>
      <w:pPr>
        <w:snapToGrid w:val="0"/>
        <w:spacing w:line="48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[LR1:</w:t>
      </w:r>
      <w:r>
        <w:rPr>
          <w:rFonts w:ascii="仿宋_GB2312" w:hAnsi="仿宋_GB2312" w:eastAsia="仿宋_GB2312" w:cs="仿宋_GB2312"/>
          <w:bCs/>
          <w:color w:val="000000" w:themeColor="text1"/>
          <w:sz w:val="28"/>
          <w:szCs w:val="28"/>
          <w:lang w:eastAsia="zh-CN"/>
          <w14:textFill>
            <w14:solidFill>
              <w14:schemeClr w14:val="tx1"/>
            </w14:solidFill>
          </w14:textFill>
        </w:rPr>
        <w:t>13</w:t>
      </w:r>
      <w:r>
        <w:rPr>
          <w:rFonts w:ascii="仿宋_GB2312" w:hAnsi="仿宋_GB2312" w:eastAsia="仿宋_GB2312" w:cs="仿宋_GB2312"/>
          <w:bCs/>
          <w:color w:val="000000" w:themeColor="text1"/>
          <w:sz w:val="28"/>
          <w:szCs w:val="28"/>
          <w14:textFill>
            <w14:solidFill>
              <w14:schemeClr w14:val="tx1"/>
            </w14:solidFill>
          </w14:textFill>
        </w:rPr>
        <w:t>/a]</w:t>
      </w:r>
      <w:r>
        <w:rPr>
          <w:rFonts w:ascii="仿宋_GB2312" w:hAnsi="仿宋_GB2312" w:eastAsia="仿宋_GB2312" w:cs="仿宋_GB2312"/>
          <w:bCs/>
          <w:color w:val="000000" w:themeColor="text1"/>
          <w:sz w:val="28"/>
          <w:szCs w:val="28"/>
          <w:lang w:eastAsia="zh-CN"/>
          <w14:textFill>
            <w14:solidFill>
              <w14:schemeClr w14:val="tx1"/>
            </w14:solidFill>
          </w14:textFill>
        </w:rPr>
        <w:t>=</w:t>
      </w:r>
      <w:r>
        <w:rPr>
          <w:rFonts w:ascii="仿宋_GB2312" w:hAnsi="仿宋_GB2312" w:eastAsia="仿宋_GB2312" w:cs="仿宋_GB2312"/>
          <w:bCs/>
          <w:color w:val="000000" w:themeColor="text1"/>
          <w:sz w:val="28"/>
          <w:szCs w:val="28"/>
          <w14:textFill>
            <w14:solidFill>
              <w14:schemeClr w14:val="tx1"/>
            </w14:solidFill>
          </w14:textFill>
        </w:rPr>
        <w:t>[LR2:2</w:t>
      </w:r>
      <w:r>
        <w:rPr>
          <w:rFonts w:ascii="仿宋_GB2312" w:hAnsi="仿宋_GB2312" w:eastAsia="仿宋_GB2312" w:cs="仿宋_GB2312"/>
          <w:bCs/>
          <w:color w:val="000000" w:themeColor="text1"/>
          <w:sz w:val="28"/>
          <w:szCs w:val="28"/>
          <w:lang w:eastAsia="zh-CN"/>
          <w14:textFill>
            <w14:solidFill>
              <w14:schemeClr w14:val="tx1"/>
            </w14:solidFill>
          </w14:textFill>
        </w:rPr>
        <w:t>3</w:t>
      </w:r>
      <w:r>
        <w:rPr>
          <w:rFonts w:ascii="仿宋_GB2312" w:hAnsi="仿宋_GB2312" w:eastAsia="仿宋_GB2312" w:cs="仿宋_GB2312"/>
          <w:bCs/>
          <w:color w:val="000000" w:themeColor="text1"/>
          <w:sz w:val="28"/>
          <w:szCs w:val="28"/>
          <w14:textFill>
            <w14:solidFill>
              <w14:schemeClr w14:val="tx1"/>
            </w14:solidFill>
          </w14:textFill>
        </w:rPr>
        <w:t>/a]</w:t>
      </w:r>
    </w:p>
    <w:p>
      <w:pPr>
        <w:snapToGrid w:val="0"/>
        <w:spacing w:line="480" w:lineRule="exact"/>
        <w:ind w:firstLine="480" w:firstLineChars="200"/>
        <w:outlineLvl w:val="1"/>
        <w:rPr>
          <w:rFonts w:ascii="仿宋_GB2312" w:eastAsia="仿宋_GB2312"/>
          <w:b/>
          <w:bCs/>
          <w:color w:val="000000" w:themeColor="text1"/>
          <w:szCs w:val="21"/>
          <w:lang w:eastAsia="zh-TW"/>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r>
        <w:rPr>
          <w:rFonts w:hint="eastAsia" w:ascii="仿宋_GB2312" w:hAnsi="仿宋_GB2312" w:eastAsia="仿宋_GB2312" w:cs="仿宋_GB2312"/>
          <w:color w:val="000000" w:themeColor="text1"/>
          <w:sz w:val="30"/>
          <w:szCs w:val="30"/>
          <w:lang w:eastAsia="zh-CN"/>
          <w14:textFill>
            <w14:solidFill>
              <w14:schemeClr w14:val="tx1"/>
            </w14:solidFill>
          </w14:textFill>
        </w:rPr>
        <w:t>（二）表格</w:t>
      </w:r>
      <w:r>
        <w:rPr>
          <w:rFonts w:ascii="仿宋_GB2312" w:hAnsi="仿宋_GB2312" w:eastAsia="仿宋_GB2312" w:cs="仿宋_GB2312"/>
          <w:color w:val="000000" w:themeColor="text1"/>
          <w:sz w:val="30"/>
          <w:szCs w:val="30"/>
          <w:lang w:eastAsia="zh-CN"/>
          <w14:textFill>
            <w14:solidFill>
              <w14:schemeClr w14:val="tx1"/>
            </w14:solidFill>
          </w14:textFill>
        </w:rPr>
        <w:t>LR2：杠杆率</w:t>
      </w:r>
    </w:p>
    <w:tbl>
      <w:tblPr>
        <w:tblStyle w:val="16"/>
        <w:tblW w:w="8309"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0"/>
        <w:gridCol w:w="874"/>
        <w:gridCol w:w="914"/>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目的：</w:t>
            </w:r>
            <w:r>
              <w:rPr>
                <w:rFonts w:hint="eastAsia" w:ascii="仿宋_GB2312" w:hAnsi="宋体" w:eastAsia="仿宋_GB2312" w:cs="宋体"/>
                <w:color w:val="000000" w:themeColor="text1"/>
                <w:kern w:val="2"/>
                <w:sz w:val="28"/>
                <w:szCs w:val="28"/>
                <w:lang w:eastAsia="zh-CN"/>
                <w14:textFill>
                  <w14:solidFill>
                    <w14:schemeClr w14:val="tx1"/>
                  </w14:solidFill>
                </w14:textFill>
              </w:rPr>
              <w:t>披露商业银行杠杆率分母的组成明细以及实际杠杆率、最低杠杆率要求和附加杠杆率要求等相关信息。</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适用范围：</w:t>
            </w:r>
            <w:r>
              <w:rPr>
                <w:rFonts w:hint="eastAsia" w:ascii="仿宋_GB2312" w:hAnsi="仿宋" w:eastAsia="仿宋_GB2312"/>
                <w:bCs/>
                <w:color w:val="000000" w:themeColor="text1"/>
                <w:kern w:val="2"/>
                <w:sz w:val="28"/>
                <w:szCs w:val="28"/>
                <w:lang w:eastAsia="zh-CN"/>
                <w14:textFill>
                  <w14:solidFill>
                    <w14:schemeClr w14:val="tx1"/>
                  </w14:solidFill>
                </w14:textFill>
              </w:rPr>
              <w:t>除第三档银行以外的非</w:t>
            </w:r>
            <w:r>
              <w:rPr>
                <w:rFonts w:hint="eastAsia" w:ascii="仿宋_GB2312" w:hAnsi="仿宋_GB2312" w:eastAsia="仿宋_GB2312" w:cs="仿宋_GB2312"/>
                <w:color w:val="000000" w:themeColor="text1"/>
                <w:sz w:val="28"/>
                <w:szCs w:val="28"/>
                <w:lang w:eastAsia="zh-CN"/>
                <w14:textFill>
                  <w14:solidFill>
                    <w14:schemeClr w14:val="tx1"/>
                  </w14:solidFill>
                </w14:textFill>
              </w:rPr>
              <w:t>国内系统重要性银行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内容：</w:t>
            </w:r>
            <w:r>
              <w:rPr>
                <w:rFonts w:hint="eastAsia" w:ascii="仿宋_GB2312" w:hAnsi="宋体" w:eastAsia="仿宋_GB2312" w:cs="宋体"/>
                <w:bCs/>
                <w:color w:val="000000" w:themeColor="text1"/>
                <w:kern w:val="2"/>
                <w:sz w:val="28"/>
                <w:szCs w:val="28"/>
                <w:lang w:eastAsia="zh-CN"/>
                <w14:textFill>
                  <w14:solidFill>
                    <w14:schemeClr w14:val="tx1"/>
                  </w14:solidFill>
                </w14:textFill>
              </w:rPr>
              <w:t>定量信息</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频率：</w:t>
            </w:r>
            <w:r>
              <w:rPr>
                <w:rFonts w:hint="eastAsia" w:ascii="仿宋_GB2312" w:hAnsi="宋体" w:eastAsia="仿宋_GB2312" w:cs="宋体"/>
                <w:color w:val="000000" w:themeColor="text1"/>
                <w:kern w:val="2"/>
                <w:sz w:val="28"/>
                <w:szCs w:val="28"/>
                <w14:textFill>
                  <w14:solidFill>
                    <w14:schemeClr w14:val="tx1"/>
                  </w14:solidFill>
                </w14:textFill>
              </w:rPr>
              <w:t>季度。</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09" w:type="dxa"/>
            <w:gridSpan w:val="4"/>
          </w:tcPr>
          <w:p>
            <w:pPr>
              <w:snapToGrid w:val="0"/>
              <w:spacing w:line="480" w:lineRule="exact"/>
              <w:ind w:firstLine="562" w:firstLineChars="200"/>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格式：</w:t>
            </w:r>
            <w:r>
              <w:rPr>
                <w:rFonts w:hint="eastAsia" w:ascii="仿宋_GB2312" w:hAnsi="宋体" w:eastAsia="仿宋_GB2312" w:cs="宋体"/>
                <w:color w:val="000000" w:themeColor="text1"/>
                <w:kern w:val="2"/>
                <w:sz w:val="28"/>
                <w:szCs w:val="28"/>
                <w14:textFill>
                  <w14:solidFill>
                    <w14:schemeClr w14:val="tx1"/>
                  </w14:solidFill>
                </w14:textFill>
              </w:rPr>
              <w:t>固定。</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309" w:type="dxa"/>
            <w:gridSpan w:val="4"/>
          </w:tcPr>
          <w:p>
            <w:pPr>
              <w:adjustRightInd w:val="0"/>
              <w:snapToGrid w:val="0"/>
              <w:spacing w:line="480" w:lineRule="exact"/>
              <w:ind w:firstLine="562" w:firstLineChars="200"/>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补充说明</w:t>
            </w:r>
            <w:r>
              <w:rPr>
                <w:rFonts w:hint="eastAsia" w:ascii="仿宋_GB2312" w:hAnsi="宋体" w:eastAsia="仿宋_GB2312" w:cs="宋体"/>
                <w:color w:val="000000" w:themeColor="text1"/>
                <w:kern w:val="2"/>
                <w:sz w:val="28"/>
                <w:szCs w:val="28"/>
                <w:lang w:eastAsia="zh-CN"/>
                <w14:textFill>
                  <w14:solidFill>
                    <w14:schemeClr w14:val="tx1"/>
                  </w14:solidFill>
                </w14:textFill>
              </w:rPr>
              <w:t>：商业银行应说明报告期末（T）与上期末（T-1）相比出现的重大变动及引起变动的主要原因。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6" w:hRule="atLeast"/>
        </w:trPr>
        <w:tc>
          <w:tcPr>
            <w:tcW w:w="6521" w:type="dxa"/>
            <w:gridSpan w:val="2"/>
            <w:vMerge w:val="restart"/>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a</w:t>
            </w:r>
          </w:p>
        </w:tc>
        <w:tc>
          <w:tcPr>
            <w:tcW w:w="914" w:type="dxa"/>
            <w:tcBorders>
              <w:top w:val="single" w:color="auto" w:sz="4" w:space="0"/>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eastAsia="zh-CN"/>
                <w14:textFill>
                  <w14:solidFill>
                    <w14:schemeClr w14:val="tx1"/>
                  </w14:solidFill>
                </w14:textFill>
              </w:rPr>
              <w:t>b</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6" w:hRule="atLeast"/>
        </w:trPr>
        <w:tc>
          <w:tcPr>
            <w:tcW w:w="6521" w:type="dxa"/>
            <w:gridSpan w:val="2"/>
            <w:vMerge w:val="continue"/>
            <w:tcBorders>
              <w:top w:val="single" w:color="auto" w:sz="4" w:space="0"/>
              <w:left w:val="nil"/>
              <w:bottom w:val="single" w:color="auto" w:sz="4" w:space="0"/>
              <w:right w:val="single" w:color="auto" w:sz="4" w:space="0"/>
            </w:tcBorders>
            <w:vAlign w:val="center"/>
          </w:tcPr>
          <w:p>
            <w:pPr>
              <w:spacing w:line="480" w:lineRule="exact"/>
              <w:rPr>
                <w:rFonts w:ascii="仿宋_GB2312" w:eastAsia="仿宋_GB2312" w:cs="宋体"/>
                <w:color w:val="000000" w:themeColor="text1"/>
                <w:sz w:val="28"/>
                <w:szCs w:val="28"/>
                <w:lang w:eastAsia="zh-CN"/>
                <w14:textFill>
                  <w14:solidFill>
                    <w14:schemeClr w14:val="tx1"/>
                  </w14:solidFill>
                </w14:textFill>
              </w:rPr>
            </w:pPr>
          </w:p>
        </w:tc>
        <w:tc>
          <w:tcPr>
            <w:tcW w:w="874" w:type="dxa"/>
            <w:tcBorders>
              <w:top w:val="nil"/>
              <w:left w:val="nil"/>
              <w:bottom w:val="single" w:color="auto" w:sz="4" w:space="0"/>
              <w:right w:val="single" w:color="auto" w:sz="4" w:space="0"/>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T</w:t>
            </w:r>
          </w:p>
        </w:tc>
        <w:tc>
          <w:tcPr>
            <w:tcW w:w="914" w:type="dxa"/>
            <w:tcBorders>
              <w:top w:val="nil"/>
              <w:left w:val="nil"/>
              <w:bottom w:val="single" w:color="auto" w:sz="4" w:space="0"/>
              <w:right w:val="nil"/>
            </w:tcBorders>
            <w:vAlign w:val="bottom"/>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6"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表内资产余额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3"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表内资产（除衍生工具和证券融资交易外）</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减：减值准备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6"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减：一级资本扣除项</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调整后的表内资产余额（衍生工具和证券融资交易除外）</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衍生</w:t>
            </w:r>
            <w:r>
              <w:rPr>
                <w:rFonts w:hint="eastAsia" w:ascii="仿宋_GB2312" w:hAnsi="宋体" w:eastAsia="仿宋_GB2312" w:cs="宋体"/>
                <w:b/>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b/>
                <w:color w:val="000000" w:themeColor="text1"/>
                <w:kern w:val="2"/>
                <w:sz w:val="28"/>
                <w:szCs w:val="28"/>
                <w14:textFill>
                  <w14:solidFill>
                    <w14:schemeClr w14:val="tx1"/>
                  </w14:solidFill>
                </w14:textFill>
              </w:rPr>
              <w:t>资产余额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各类衍生</w:t>
            </w:r>
            <w:r>
              <w:rPr>
                <w:rFonts w:hint="eastAsia" w:ascii="仿宋_GB2312" w:hAnsi="宋体" w:eastAsia="仿宋_GB2312" w:cs="宋体"/>
                <w:bCs/>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eastAsia="zh-CN"/>
                <w14:textFill>
                  <w14:solidFill>
                    <w14:schemeClr w14:val="tx1"/>
                  </w14:solidFill>
                </w14:textFill>
              </w:rPr>
              <w:t>的重置成本（扣除合格保证金，考虑双边净额结算协议的影响）</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7"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各类衍生</w:t>
            </w:r>
            <w:r>
              <w:rPr>
                <w:rFonts w:hint="eastAsia" w:ascii="仿宋_GB2312" w:hAnsi="宋体" w:eastAsia="仿宋_GB2312" w:cs="宋体"/>
                <w:bCs/>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eastAsia="zh-CN"/>
                <w14:textFill>
                  <w14:solidFill>
                    <w14:schemeClr w14:val="tx1"/>
                  </w14:solidFill>
                </w14:textFill>
              </w:rPr>
              <w:t>的潜在风险暴露</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3" w:hRule="atLeast"/>
        </w:trPr>
        <w:tc>
          <w:tcPr>
            <w:tcW w:w="851"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已从资产负债表中扣除的抵质押品总和</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2"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减：因提供合格保证金形成的应收资产</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减：为客户提供清算服务时与中央交易对手交易形成的衍生</w:t>
            </w:r>
            <w:r>
              <w:rPr>
                <w:rFonts w:hint="eastAsia" w:ascii="仿宋_GB2312" w:hAnsi="宋体" w:eastAsia="仿宋_GB2312" w:cs="宋体"/>
                <w:bCs/>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eastAsia="zh-CN"/>
                <w14:textFill>
                  <w14:solidFill>
                    <w14:schemeClr w14:val="tx1"/>
                  </w14:solidFill>
                </w14:textFill>
              </w:rPr>
              <w:t>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p>
        </w:tc>
        <w:tc>
          <w:tcPr>
            <w:tcW w:w="5670" w:type="dxa"/>
            <w:tcBorders>
              <w:top w:val="nil"/>
              <w:left w:val="nil"/>
              <w:bottom w:val="single" w:color="auto" w:sz="4" w:space="0"/>
              <w:right w:val="single" w:color="auto" w:sz="4" w:space="0"/>
            </w:tcBorders>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卖出信用衍生</w:t>
            </w:r>
            <w:r>
              <w:rPr>
                <w:rFonts w:hint="eastAsia" w:ascii="仿宋_GB2312" w:hAnsi="宋体" w:eastAsia="仿宋_GB2312" w:cs="宋体"/>
                <w:bCs/>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eastAsia="zh-CN"/>
                <w14:textFill>
                  <w14:solidFill>
                    <w14:schemeClr w14:val="tx1"/>
                  </w14:solidFill>
                </w14:textFill>
              </w:rPr>
              <w:t>的名义本金</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9" w:hRule="atLeast"/>
        </w:trPr>
        <w:tc>
          <w:tcPr>
            <w:tcW w:w="851" w:type="dxa"/>
            <w:tcBorders>
              <w:top w:val="nil"/>
              <w:left w:val="nil"/>
              <w:bottom w:val="single" w:color="auto" w:sz="4" w:space="0"/>
              <w:right w:val="single" w:color="auto" w:sz="4" w:space="0"/>
            </w:tcBorders>
            <w:vAlign w:val="center"/>
          </w:tcPr>
          <w:p>
            <w:pPr>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p>
        </w:tc>
        <w:tc>
          <w:tcPr>
            <w:tcW w:w="5670" w:type="dxa"/>
            <w:tcBorders>
              <w:top w:val="nil"/>
              <w:left w:val="nil"/>
              <w:bottom w:val="single" w:color="auto" w:sz="4" w:space="0"/>
              <w:right w:val="single" w:color="auto" w:sz="4" w:space="0"/>
            </w:tcBorders>
            <w:vAlign w:val="center"/>
          </w:tcPr>
          <w:p>
            <w:pPr>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减：可扣除的卖出信用衍生</w:t>
            </w:r>
            <w:r>
              <w:rPr>
                <w:rFonts w:hint="eastAsia" w:ascii="仿宋_GB2312" w:hAnsi="宋体" w:eastAsia="仿宋_GB2312" w:cs="宋体"/>
                <w:bCs/>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eastAsia="zh-CN"/>
                <w14:textFill>
                  <w14:solidFill>
                    <w14:schemeClr w14:val="tx1"/>
                  </w14:solidFill>
                </w14:textFill>
              </w:rPr>
              <w:t>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衍生</w:t>
            </w:r>
            <w:r>
              <w:rPr>
                <w:rFonts w:hint="eastAsia" w:ascii="仿宋_GB2312" w:hAnsi="宋体" w:eastAsia="仿宋_GB2312" w:cs="宋体"/>
                <w:b/>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b/>
                <w:bCs/>
                <w:color w:val="000000" w:themeColor="text1"/>
                <w:kern w:val="2"/>
                <w:sz w:val="28"/>
                <w:szCs w:val="28"/>
                <w:lang w:eastAsia="zh-CN"/>
                <w14:textFill>
                  <w14:solidFill>
                    <w14:schemeClr w14:val="tx1"/>
                  </w14:solidFill>
                </w14:textFill>
              </w:rPr>
              <w:t>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kern w:val="2"/>
                <w:sz w:val="28"/>
                <w:szCs w:val="28"/>
                <w:lang w:eastAsia="zh-CN"/>
                <w14:textFill>
                  <w14:solidFill>
                    <w14:schemeClr w14:val="tx1"/>
                  </w14:solidFill>
                </w14:textFill>
              </w:rPr>
              <w:t>证券融资交易资产余额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证券融资交易的会计资产余额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减：可以扣除的证券融资交易资产余额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证券融资交易的交易对手信用风险暴露</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6</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kern w:val="2"/>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代理证券融资交易形成的证券融资交易资产余额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7</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证券融资交易资产余额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表外项目余额</w:t>
            </w:r>
            <w:r>
              <w:rPr>
                <w:rFonts w:hint="eastAsia" w:ascii="仿宋_GB2312" w:hAnsi="宋体" w:eastAsia="仿宋_GB2312" w:cs="宋体"/>
                <w:b/>
                <w:color w:val="000000" w:themeColor="text1"/>
                <w:kern w:val="2"/>
                <w:sz w:val="28"/>
                <w:szCs w:val="28"/>
                <w:lang w:eastAsia="zh-CN"/>
                <w14:textFill>
                  <w14:solidFill>
                    <w14:schemeClr w14:val="tx1"/>
                  </w14:solidFill>
                </w14:textFill>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8</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19</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减：因信用转换调整的表外项目余额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20</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减：减值准备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nil"/>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21</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b/>
                <w:bCs/>
                <w:color w:val="000000" w:themeColor="text1"/>
                <w:kern w:val="2"/>
                <w:sz w:val="28"/>
                <w:szCs w:val="28"/>
                <w:lang w:eastAsia="zh-CN"/>
                <w14:textFill>
                  <w14:solidFill>
                    <w14:schemeClr w14:val="tx1"/>
                  </w14:solidFill>
                </w14:textFill>
              </w:rPr>
              <w:t>调整后的表外项目余额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lang w:eastAsia="zh-CN"/>
                <w14:textFill>
                  <w14:solidFill>
                    <w14:schemeClr w14:val="tx1"/>
                  </w14:solidFill>
                </w14:textFill>
              </w:rPr>
            </w:pPr>
            <w:r>
              <w:rPr>
                <w:rFonts w:hint="eastAsia" w:ascii="仿宋_GB2312" w:hAnsi="宋体" w:eastAsia="仿宋_GB2312" w:cs="宋体"/>
                <w:b/>
                <w:color w:val="000000" w:themeColor="text1"/>
                <w:kern w:val="2"/>
                <w:sz w:val="28"/>
                <w:szCs w:val="28"/>
                <w:lang w:eastAsia="zh-CN"/>
                <w14:textFill>
                  <w14:solidFill>
                    <w14:schemeClr w14:val="tx1"/>
                  </w14:solidFill>
                </w14:textFill>
              </w:rPr>
              <w:t>一级资本净额和调整后表内外资产余额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2</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一级资本</w:t>
            </w:r>
            <w:r>
              <w:rPr>
                <w:rFonts w:hint="eastAsia" w:ascii="仿宋_GB2312" w:hAnsi="宋体" w:eastAsia="仿宋_GB2312" w:cs="宋体"/>
                <w:color w:val="000000" w:themeColor="text1"/>
                <w:kern w:val="2"/>
                <w:sz w:val="28"/>
                <w:szCs w:val="28"/>
                <w:lang w:eastAsia="zh-CN"/>
                <w14:textFill>
                  <w14:solidFill>
                    <w14:schemeClr w14:val="tx1"/>
                  </w14:solidFill>
                </w14:textFill>
              </w:rPr>
              <w:t>净额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9"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3</w:t>
            </w:r>
          </w:p>
        </w:tc>
        <w:tc>
          <w:tcPr>
            <w:tcW w:w="5670" w:type="dxa"/>
            <w:tcBorders>
              <w:top w:val="nil"/>
              <w:left w:val="nil"/>
              <w:bottom w:val="single" w:color="auto" w:sz="4" w:space="0"/>
              <w:right w:val="single" w:color="auto" w:sz="4" w:space="0"/>
            </w:tcBorders>
            <w:vAlign w:val="center"/>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309" w:type="dxa"/>
            <w:gridSpan w:val="4"/>
            <w:tcBorders>
              <w:top w:val="single" w:color="auto" w:sz="4" w:space="0"/>
              <w:left w:val="nil"/>
              <w:bottom w:val="single" w:color="auto" w:sz="4" w:space="0"/>
              <w:right w:val="nil"/>
            </w:tcBorders>
            <w:shd w:val="clear" w:color="auto" w:fill="A6A6A6"/>
            <w:vAlign w:val="bottom"/>
          </w:tcPr>
          <w:p>
            <w:pPr>
              <w:snapToGrid w:val="0"/>
              <w:spacing w:line="480" w:lineRule="exact"/>
              <w:rPr>
                <w:rFonts w:ascii="仿宋_GB2312" w:eastAsia="仿宋_GB2312" w:cs="宋体"/>
                <w:b/>
                <w:color w:val="000000" w:themeColor="text1"/>
                <w:sz w:val="28"/>
                <w:szCs w:val="28"/>
                <w14:textFill>
                  <w14:solidFill>
                    <w14:schemeClr w14:val="tx1"/>
                  </w14:solidFill>
                </w14:textFill>
              </w:rPr>
            </w:pPr>
            <w:r>
              <w:rPr>
                <w:rFonts w:hint="eastAsia" w:ascii="仿宋_GB2312" w:hAnsi="宋体" w:eastAsia="仿宋_GB2312" w:cs="宋体"/>
                <w:b/>
                <w:color w:val="000000" w:themeColor="text1"/>
                <w:kern w:val="2"/>
                <w:sz w:val="28"/>
                <w:szCs w:val="28"/>
                <w14:textFill>
                  <w14:solidFill>
                    <w14:schemeClr w14:val="tx1"/>
                  </w14:solidFill>
                </w14:textFill>
              </w:rPr>
              <w:t>杠杆率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p>
        </w:tc>
        <w:tc>
          <w:tcPr>
            <w:tcW w:w="5670" w:type="dxa"/>
            <w:tcBorders>
              <w:top w:val="nil"/>
              <w:left w:val="nil"/>
              <w:bottom w:val="single" w:color="auto" w:sz="4" w:space="0"/>
              <w:right w:val="single" w:color="auto" w:sz="4" w:space="0"/>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p>
        </w:tc>
        <w:tc>
          <w:tcPr>
            <w:tcW w:w="874" w:type="dxa"/>
            <w:tcBorders>
              <w:top w:val="nil"/>
              <w:left w:val="nil"/>
              <w:bottom w:val="single" w:color="auto" w:sz="4" w:space="0"/>
              <w:right w:val="single" w:color="auto" w:sz="4" w:space="0"/>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c>
          <w:tcPr>
            <w:tcW w:w="914" w:type="dxa"/>
            <w:tcBorders>
              <w:top w:val="nil"/>
              <w:left w:val="nil"/>
              <w:bottom w:val="single" w:color="auto" w:sz="4" w:space="0"/>
              <w:right w:val="nil"/>
            </w:tcBorders>
            <w:vAlign w:val="bottom"/>
          </w:tcPr>
          <w:p>
            <w:pPr>
              <w:snapToGrid w:val="0"/>
              <w:spacing w:line="480" w:lineRule="exact"/>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ascii="仿宋_GB2312" w:hAnsi="宋体" w:eastAsia="仿宋_GB2312" w:cs="宋体"/>
                <w:color w:val="000000" w:themeColor="text1"/>
                <w:kern w:val="2"/>
                <w:sz w:val="28"/>
                <w:szCs w:val="28"/>
                <w14:textFill>
                  <w14:solidFill>
                    <w14:schemeClr w14:val="tx1"/>
                  </w14:solidFill>
                </w14:textFill>
              </w:rPr>
              <w:t>a</w:t>
            </w:r>
          </w:p>
        </w:tc>
        <w:tc>
          <w:tcPr>
            <w:tcW w:w="5670" w:type="dxa"/>
            <w:tcBorders>
              <w:top w:val="single" w:color="auto" w:sz="4" w:space="0"/>
              <w:left w:val="nil"/>
              <w:bottom w:val="single" w:color="auto" w:sz="4" w:space="0"/>
              <w:right w:val="single" w:color="auto" w:sz="4" w:space="0"/>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杠杆率</w:t>
            </w:r>
            <w:r>
              <w:rPr>
                <w:rFonts w:ascii="仿宋_GB2312" w:hAnsi="宋体" w:eastAsia="仿宋_GB2312" w:cs="宋体"/>
                <w:color w:val="000000" w:themeColor="text1"/>
                <w:kern w:val="2"/>
                <w:sz w:val="28"/>
                <w:szCs w:val="28"/>
                <w:lang w:eastAsia="zh-CN"/>
                <w14:textFill>
                  <w14:solidFill>
                    <w14:schemeClr w14:val="tx1"/>
                  </w14:solidFill>
                </w14:textFill>
              </w:rPr>
              <w:t>a</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c>
          <w:tcPr>
            <w:tcW w:w="914" w:type="dxa"/>
            <w:tcBorders>
              <w:top w:val="single" w:color="auto" w:sz="4" w:space="0"/>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lang w:eastAsia="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85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5</w:t>
            </w:r>
          </w:p>
        </w:tc>
        <w:tc>
          <w:tcPr>
            <w:tcW w:w="5670" w:type="dxa"/>
            <w:tcBorders>
              <w:top w:val="single" w:color="auto" w:sz="4" w:space="0"/>
              <w:left w:val="nil"/>
              <w:bottom w:val="single" w:color="auto" w:sz="4" w:space="0"/>
              <w:right w:val="single" w:color="auto" w:sz="4" w:space="0"/>
            </w:tcBorders>
            <w:vAlign w:val="center"/>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最低杠杆率要求</w:t>
            </w:r>
          </w:p>
        </w:tc>
        <w:tc>
          <w:tcPr>
            <w:tcW w:w="874" w:type="dxa"/>
            <w:tcBorders>
              <w:top w:val="single" w:color="auto" w:sz="4" w:space="0"/>
              <w:left w:val="nil"/>
              <w:bottom w:val="single" w:color="auto" w:sz="4" w:space="0"/>
              <w:right w:val="single" w:color="auto" w:sz="4" w:space="0"/>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c>
          <w:tcPr>
            <w:tcW w:w="914" w:type="dxa"/>
            <w:tcBorders>
              <w:top w:val="single" w:color="auto" w:sz="4" w:space="0"/>
              <w:left w:val="nil"/>
              <w:bottom w:val="single" w:color="auto" w:sz="4" w:space="0"/>
              <w:right w:val="nil"/>
            </w:tcBorders>
            <w:vAlign w:val="bottom"/>
          </w:tcPr>
          <w:p>
            <w:pPr>
              <w:snapToGrid w:val="0"/>
              <w:spacing w:line="480" w:lineRule="exact"/>
              <w:rPr>
                <w:rFonts w:ascii="仿宋_GB2312" w:hAnsi="宋体" w:eastAsia="仿宋_GB2312" w:cs="宋体"/>
                <w:color w:val="000000" w:themeColor="text1"/>
                <w:sz w:val="28"/>
                <w:szCs w:val="28"/>
                <w14:textFill>
                  <w14:solidFill>
                    <w14:schemeClr w14:val="tx1"/>
                  </w14:solidFill>
                </w14:textFill>
              </w:rPr>
            </w:pPr>
          </w:p>
        </w:tc>
      </w:tr>
    </w:tbl>
    <w:p>
      <w:pPr>
        <w:snapToGrid w:val="0"/>
        <w:spacing w:line="480" w:lineRule="exact"/>
        <w:rPr>
          <w:rFonts w:ascii="仿宋_GB2312" w:hAnsi="宋体" w:eastAsia="仿宋_GB2312" w:cs="宋体"/>
          <w:b/>
          <w:bCs/>
          <w:color w:val="000000" w:themeColor="text1"/>
          <w:szCs w:val="21"/>
          <w:lang w:eastAsia="zh-CN"/>
          <w14:textFill>
            <w14:solidFill>
              <w14:schemeClr w14:val="tx1"/>
            </w14:solidFill>
          </w14:textFill>
        </w:rPr>
      </w:pPr>
    </w:p>
    <w:p>
      <w:pPr>
        <w:snapToGrid w:val="0"/>
        <w:spacing w:line="480" w:lineRule="exact"/>
        <w:jc w:val="center"/>
        <w:outlineLvl w:val="2"/>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填写说明</w:t>
      </w:r>
    </w:p>
    <w:p>
      <w:pPr>
        <w:snapToGrid w:val="0"/>
        <w:spacing w:line="480" w:lineRule="exact"/>
        <w:ind w:firstLine="420"/>
        <w:outlineLvl w:val="2"/>
        <w:rPr>
          <w:rFonts w:ascii="仿宋_GB2312" w:eastAsia="仿宋_GB2312"/>
          <w:b/>
          <w:bCs/>
          <w:color w:val="000000" w:themeColor="text1"/>
          <w:sz w:val="28"/>
          <w:szCs w:val="28"/>
          <w14:textFill>
            <w14:solidFill>
              <w14:schemeClr w14:val="tx1"/>
            </w14:solidFill>
          </w14:textFill>
        </w:rPr>
      </w:pPr>
      <w:r>
        <w:rPr>
          <w:rFonts w:ascii="仿宋_GB2312" w:hAnsi="宋体" w:eastAsia="仿宋_GB2312" w:cs="宋体"/>
          <w:b/>
          <w:bCs/>
          <w:color w:val="000000" w:themeColor="text1"/>
          <w:sz w:val="28"/>
          <w:szCs w:val="28"/>
          <w:lang w:eastAsia="zh-CN"/>
          <w14:textFill>
            <w14:solidFill>
              <w14:schemeClr w14:val="tx1"/>
            </w14:solidFill>
          </w14:textFill>
        </w:rPr>
        <w:t>1</w:t>
      </w:r>
      <w:r>
        <w:rPr>
          <w:rFonts w:hint="eastAsia" w:ascii="仿宋_GB2312" w:hAnsi="宋体" w:eastAsia="仿宋_GB2312" w:cs="宋体"/>
          <w:b/>
          <w:bCs/>
          <w:color w:val="000000" w:themeColor="text1"/>
          <w:sz w:val="28"/>
          <w:szCs w:val="28"/>
          <w:lang w:eastAsia="zh-CN"/>
          <w14:textFill>
            <w14:solidFill>
              <w14:schemeClr w14:val="tx1"/>
            </w14:solidFill>
          </w14:textFill>
        </w:rPr>
        <w:t>.定义</w:t>
      </w:r>
    </w:p>
    <w:tbl>
      <w:tblPr>
        <w:tblStyle w:val="16"/>
        <w:tblW w:w="8364" w:type="dxa"/>
        <w:tblInd w:w="0" w:type="dxa"/>
        <w:tblLayout w:type="fixed"/>
        <w:tblCellMar>
          <w:top w:w="0" w:type="dxa"/>
          <w:left w:w="108" w:type="dxa"/>
          <w:bottom w:w="0" w:type="dxa"/>
          <w:right w:w="108" w:type="dxa"/>
        </w:tblCellMar>
      </w:tblPr>
      <w:tblGrid>
        <w:gridCol w:w="1134"/>
        <w:gridCol w:w="7230"/>
      </w:tblGrid>
      <w:tr>
        <w:tblPrEx>
          <w:tblCellMar>
            <w:top w:w="0" w:type="dxa"/>
            <w:left w:w="108" w:type="dxa"/>
            <w:bottom w:w="0" w:type="dxa"/>
            <w:right w:w="108" w:type="dxa"/>
          </w:tblCellMar>
        </w:tblPrEx>
        <w:trPr>
          <w:trHeight w:val="172" w:hRule="atLeast"/>
        </w:trPr>
        <w:tc>
          <w:tcPr>
            <w:tcW w:w="1134" w:type="dxa"/>
            <w:tcBorders>
              <w:top w:val="single" w:color="auto" w:sz="4" w:space="0"/>
              <w:left w:val="nil"/>
              <w:bottom w:val="single" w:color="auto" w:sz="4" w:space="0"/>
              <w:right w:val="single" w:color="auto" w:sz="4" w:space="0"/>
            </w:tcBorders>
            <w:vAlign w:val="bottom"/>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行号</w:t>
            </w:r>
          </w:p>
        </w:tc>
        <w:tc>
          <w:tcPr>
            <w:tcW w:w="7230" w:type="dxa"/>
            <w:tcBorders>
              <w:top w:val="single" w:color="auto" w:sz="4" w:space="0"/>
              <w:left w:val="nil"/>
              <w:bottom w:val="single" w:color="auto" w:sz="4" w:space="0"/>
              <w:right w:val="nil"/>
            </w:tcBorders>
            <w:vAlign w:val="center"/>
          </w:tcPr>
          <w:p>
            <w:pPr>
              <w:snapToGrid w:val="0"/>
              <w:spacing w:line="480" w:lineRule="exact"/>
              <w:jc w:val="center"/>
              <w:rPr>
                <w:rFonts w:ascii="仿宋_GB2312"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kern w:val="2"/>
                <w:sz w:val="28"/>
                <w:szCs w:val="28"/>
                <w14:textFill>
                  <w14:solidFill>
                    <w14:schemeClr w14:val="tx1"/>
                  </w14:solidFill>
                </w14:textFill>
              </w:rPr>
              <w:t>说明</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表内资产扣除减值准备前账面余额。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表内资产的减值准备，以负数形式表示。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本办法正文规定的</w:t>
            </w:r>
            <w:r>
              <w:rPr>
                <w:rFonts w:ascii="仿宋_GB2312" w:hAnsi="宋体" w:eastAsia="仿宋_GB2312" w:cs="宋体"/>
                <w:color w:val="000000" w:themeColor="text1"/>
                <w:kern w:val="2"/>
                <w:sz w:val="28"/>
                <w:szCs w:val="28"/>
                <w:lang w:eastAsia="zh-CN"/>
                <w14:textFill>
                  <w14:solidFill>
                    <w14:schemeClr w14:val="tx1"/>
                  </w14:solidFill>
                </w14:textFill>
              </w:rPr>
              <w:t>一级资本扣</w:t>
            </w:r>
            <w:r>
              <w:rPr>
                <w:rFonts w:hint="eastAsia" w:ascii="仿宋_GB2312" w:hAnsi="宋体" w:eastAsia="仿宋_GB2312" w:cs="宋体"/>
                <w:color w:val="000000" w:themeColor="text1"/>
                <w:kern w:val="2"/>
                <w:sz w:val="28"/>
                <w:szCs w:val="28"/>
                <w:lang w:eastAsia="zh-CN"/>
                <w14:textFill>
                  <w14:solidFill>
                    <w14:schemeClr w14:val="tx1"/>
                  </w14:solidFill>
                </w14:textFill>
              </w:rPr>
              <w:t>除</w:t>
            </w:r>
            <w:r>
              <w:rPr>
                <w:rFonts w:ascii="仿宋_GB2312" w:hAnsi="宋体" w:eastAsia="仿宋_GB2312" w:cs="宋体"/>
                <w:color w:val="000000" w:themeColor="text1"/>
                <w:kern w:val="2"/>
                <w:sz w:val="28"/>
                <w:szCs w:val="28"/>
                <w:lang w:eastAsia="zh-CN"/>
                <w14:textFill>
                  <w14:solidFill>
                    <w14:schemeClr w14:val="tx1"/>
                  </w14:solidFill>
                </w14:textFill>
              </w:rPr>
              <w:t>项，以负数形式表示。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14:textFill>
                  <w14:solidFill>
                    <w14:schemeClr w14:val="tx1"/>
                  </w14:solidFill>
                </w14:textFill>
              </w:rPr>
              <w:t>1行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3</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587"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根据</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19规定，使用现期风险暴露</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法或标准法计算的所有衍生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的重置成本，扣除符合</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规定的可扣减合格保证金。</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6</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19，使用现期风险暴露法或</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标准法</w:t>
            </w:r>
            <w:r>
              <w:rPr>
                <w:rFonts w:hint="eastAsia" w:ascii="仿宋_GB2312" w:hAnsi="宋体" w:eastAsia="仿宋_GB2312" w:cs="宋体"/>
                <w:color w:val="000000" w:themeColor="text1"/>
                <w:kern w:val="2"/>
                <w:sz w:val="28"/>
                <w:szCs w:val="28"/>
                <w:lang w:eastAsia="zh-CN"/>
                <w14:textFill>
                  <w14:solidFill>
                    <w14:schemeClr w14:val="tx1"/>
                  </w14:solidFill>
                </w14:textFill>
              </w:rPr>
              <w:t>计算的所有衍生工具的潜在风险暴露。</w:t>
            </w:r>
          </w:p>
        </w:tc>
      </w:tr>
      <w:tr>
        <w:tblPrEx>
          <w:tblCellMar>
            <w:top w:w="0" w:type="dxa"/>
            <w:left w:w="108" w:type="dxa"/>
            <w:bottom w:w="0" w:type="dxa"/>
            <w:right w:w="108" w:type="dxa"/>
          </w:tblCellMar>
        </w:tblPrEx>
        <w:trPr>
          <w:trHeight w:val="90"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7</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19规定，已从资产负债表中扣除的、为衍生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合约提供的抵质押品总和。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19规定，因提供合格保证金形成的应收账款，以负数形式表示。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9</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19规定，可以从衍生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资产余额中扣除的与中央交易对手交易形成的衍生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资产余额，以负数形式表示。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10</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19计算的卖出信用衍生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ascii="仿宋_GB2312" w:hAnsi="宋体" w:eastAsia="仿宋_GB2312" w:cs="宋体"/>
                <w:color w:val="000000" w:themeColor="text1"/>
                <w:kern w:val="2"/>
                <w:sz w:val="28"/>
                <w:szCs w:val="28"/>
                <w:lang w:eastAsia="zh-CN"/>
                <w14:textFill>
                  <w14:solidFill>
                    <w14:schemeClr w14:val="tx1"/>
                  </w14:solidFill>
                </w14:textFill>
              </w:rPr>
              <w:t>的有效名义本金。</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根据</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计算的可从衍生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资产余额中扣除的符合条件的信用衍生</w:t>
            </w:r>
            <w:r>
              <w:rPr>
                <w:rFonts w:hint="eastAsia" w:ascii="仿宋_GB2312" w:hAnsi="宋体" w:eastAsia="仿宋_GB2312" w:cs="宋体"/>
                <w:color w:val="000000" w:themeColor="text1"/>
                <w:kern w:val="2"/>
                <w:sz w:val="28"/>
                <w:szCs w:val="28"/>
                <w:lang w:eastAsia="zh-CN"/>
                <w14:textFill>
                  <w14:solidFill>
                    <w14:schemeClr w14:val="tx1"/>
                  </w14:solidFill>
                </w14:textFill>
              </w:rPr>
              <w:t>工具</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有效名义本金和潜在风险暴露，以负数形式表示。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12</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5</w:t>
            </w:r>
            <w:r>
              <w:rPr>
                <w:rFonts w:hint="eastAsia" w:ascii="仿宋_GB2312" w:hAnsi="宋体" w:eastAsia="仿宋_GB2312" w:cs="宋体"/>
                <w:color w:val="000000" w:themeColor="text1"/>
                <w:kern w:val="2"/>
                <w:sz w:val="28"/>
                <w:szCs w:val="28"/>
                <w14:textFill>
                  <w14:solidFill>
                    <w14:schemeClr w14:val="tx1"/>
                  </w14:solidFill>
                </w14:textFill>
              </w:rPr>
              <w:t>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11</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473"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19规定，未进行净额结算的证券融资交易会计资产总额，包括按照会计准则可出表但按</w:t>
            </w:r>
            <w:r>
              <w:rPr>
                <w:rFonts w:hint="eastAsia" w:ascii="仿宋_GB2312" w:hAnsi="宋体" w:eastAsia="仿宋_GB2312" w:cs="宋体"/>
                <w:color w:val="000000" w:themeColor="text1"/>
                <w:kern w:val="2"/>
                <w:sz w:val="28"/>
                <w:szCs w:val="28"/>
                <w:lang w:eastAsia="zh-CN"/>
                <w14:textFill>
                  <w14:solidFill>
                    <w14:schemeClr w14:val="tx1"/>
                  </w14:solidFill>
                </w14:textFill>
              </w:rPr>
              <w:t>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19规定应当加回的证券融资交易会计资产。</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19规定，可以根据净额结算规则扣除的证券融资交易资产余额，以负数形式表示。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15</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19计算的证券融资交易的交易对手信用风险暴露。</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16</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19计算的代理证券融资交易形成的证券融资交易资产余额。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17</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13</w:t>
            </w:r>
            <w:r>
              <w:rPr>
                <w:rFonts w:hint="eastAsia" w:ascii="仿宋_GB2312" w:hAnsi="宋体" w:eastAsia="仿宋_GB2312" w:cs="宋体"/>
                <w:color w:val="000000" w:themeColor="text1"/>
                <w:kern w:val="2"/>
                <w:sz w:val="28"/>
                <w:szCs w:val="28"/>
                <w14:textFill>
                  <w14:solidFill>
                    <w14:schemeClr w14:val="tx1"/>
                  </w14:solidFill>
                </w14:textFill>
              </w:rPr>
              <w:t>行到第</w:t>
            </w:r>
            <w:r>
              <w:rPr>
                <w:rFonts w:ascii="仿宋_GB2312" w:hAnsi="宋体" w:eastAsia="仿宋_GB2312" w:cs="宋体"/>
                <w:color w:val="000000" w:themeColor="text1"/>
                <w:kern w:val="2"/>
                <w:sz w:val="28"/>
                <w:szCs w:val="28"/>
                <w:lang w:eastAsia="zh-CN"/>
                <w14:textFill>
                  <w14:solidFill>
                    <w14:schemeClr w14:val="tx1"/>
                  </w14:solidFill>
                </w14:textFill>
              </w:rPr>
              <w:t>16</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1</w:t>
            </w:r>
            <w:r>
              <w:rPr>
                <w:rFonts w:ascii="仿宋_GB2312" w:hAnsi="宋体" w:eastAsia="仿宋_GB2312" w:cs="宋体"/>
                <w:color w:val="000000" w:themeColor="text1"/>
                <w:kern w:val="2"/>
                <w:sz w:val="28"/>
                <w:szCs w:val="28"/>
                <w:lang w:eastAsia="zh-CN"/>
                <w14:textFill>
                  <w14:solidFill>
                    <w14:schemeClr w14:val="tx1"/>
                  </w14:solidFill>
                </w14:textFill>
              </w:rPr>
              <w:t>8</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val="en-GB" w:eastAsia="zh-CN"/>
                <w14:textFill>
                  <w14:solidFill>
                    <w14:schemeClr w14:val="tx1"/>
                  </w14:solidFill>
                </w14:textFill>
              </w:rPr>
              <w:t>所有表外项目的总金额。</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19</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根据本办法</w:t>
            </w:r>
            <w:r>
              <w:rPr>
                <w:rFonts w:hint="eastAsia" w:ascii="仿宋_GB2312" w:hAnsi="宋体" w:eastAsia="仿宋_GB2312" w:cs="宋体"/>
                <w:color w:val="000000" w:themeColor="text1"/>
                <w:kern w:val="2"/>
                <w:sz w:val="28"/>
                <w:szCs w:val="28"/>
                <w:lang w:val="en-GB" w:eastAsia="zh-CN"/>
                <w14:textFill>
                  <w14:solidFill>
                    <w14:schemeClr w14:val="tx1"/>
                  </w14:solidFill>
                </w14:textFill>
              </w:rPr>
              <w:t>附件</w:t>
            </w:r>
            <w:r>
              <w:rPr>
                <w:rFonts w:ascii="仿宋_GB2312" w:hAnsi="宋体" w:eastAsia="仿宋_GB2312" w:cs="宋体"/>
                <w:color w:val="000000" w:themeColor="text1"/>
                <w:kern w:val="2"/>
                <w:sz w:val="28"/>
                <w:szCs w:val="28"/>
                <w:lang w:eastAsia="zh-CN"/>
                <w14:textFill>
                  <w14:solidFill>
                    <w14:schemeClr w14:val="tx1"/>
                  </w14:solidFill>
                </w14:textFill>
              </w:rPr>
              <w:t>19规定，信用转换后导致表外项目余额减少的总额，以负数形式表示。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0</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表外资产的减值准备，以负数形式表示。</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21</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18</w:t>
            </w:r>
            <w:r>
              <w:rPr>
                <w:rFonts w:hint="eastAsia" w:ascii="仿宋_GB2312" w:hAnsi="宋体" w:eastAsia="仿宋_GB2312" w:cs="宋体"/>
                <w:color w:val="000000" w:themeColor="text1"/>
                <w:kern w:val="2"/>
                <w:sz w:val="28"/>
                <w:szCs w:val="28"/>
                <w14:textFill>
                  <w14:solidFill>
                    <w14:schemeClr w14:val="tx1"/>
                  </w14:solidFill>
                </w14:textFill>
              </w:rPr>
              <w:t>行</w:t>
            </w:r>
            <w:r>
              <w:rPr>
                <w:rFonts w:hint="eastAsia" w:ascii="仿宋_GB2312" w:hAnsi="宋体" w:eastAsia="仿宋_GB2312" w:cs="宋体"/>
                <w:color w:val="000000" w:themeColor="text1"/>
                <w:kern w:val="2"/>
                <w:sz w:val="28"/>
                <w:szCs w:val="28"/>
                <w:lang w:eastAsia="zh-CN"/>
                <w14:textFill>
                  <w14:solidFill>
                    <w14:schemeClr w14:val="tx1"/>
                  </w14:solidFill>
                </w14:textFill>
              </w:rPr>
              <w:t>至</w:t>
            </w:r>
            <w:r>
              <w:rPr>
                <w:rFonts w:hint="eastAsia" w:ascii="仿宋_GB2312" w:hAnsi="宋体" w:eastAsia="仿宋_GB2312" w:cs="宋体"/>
                <w:color w:val="000000" w:themeColor="text1"/>
                <w:kern w:val="2"/>
                <w:sz w:val="28"/>
                <w:szCs w:val="28"/>
                <w14:textFill>
                  <w14:solidFill>
                    <w14:schemeClr w14:val="tx1"/>
                  </w14:solidFill>
                </w14:textFill>
              </w:rPr>
              <w:t>第</w:t>
            </w:r>
            <w:r>
              <w:rPr>
                <w:rFonts w:ascii="仿宋_GB2312" w:hAnsi="宋体" w:eastAsia="仿宋_GB2312" w:cs="宋体"/>
                <w:color w:val="000000" w:themeColor="text1"/>
                <w:kern w:val="2"/>
                <w:sz w:val="28"/>
                <w:szCs w:val="28"/>
                <w:lang w:eastAsia="zh-CN"/>
                <w14:textFill>
                  <w14:solidFill>
                    <w14:schemeClr w14:val="tx1"/>
                  </w14:solidFill>
                </w14:textFill>
              </w:rPr>
              <w:t>20</w:t>
            </w:r>
            <w:r>
              <w:rPr>
                <w:rFonts w:hint="eastAsia" w:ascii="仿宋_GB2312" w:hAnsi="宋体" w:eastAsia="仿宋_GB2312" w:cs="宋体"/>
                <w:color w:val="000000" w:themeColor="text1"/>
                <w:kern w:val="2"/>
                <w:sz w:val="28"/>
                <w:szCs w:val="28"/>
                <w14:textFill>
                  <w14:solidFill>
                    <w14:schemeClr w14:val="tx1"/>
                  </w14:solidFill>
                </w14:textFill>
              </w:rPr>
              <w:t>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lang w:eastAsia="zh-CN"/>
                <w14:textFill>
                  <w14:solidFill>
                    <w14:schemeClr w14:val="tx1"/>
                  </w14:solidFill>
                </w14:textFill>
              </w:rPr>
              <w:t>23</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调整后表内外资产余额，等于第4行、第12行、第17行和第21行之和。</w:t>
            </w:r>
          </w:p>
        </w:tc>
      </w:tr>
      <w:tr>
        <w:tblPrEx>
          <w:tblCellMar>
            <w:top w:w="0" w:type="dxa"/>
            <w:left w:w="108" w:type="dxa"/>
            <w:bottom w:w="0" w:type="dxa"/>
            <w:right w:w="108" w:type="dxa"/>
          </w:tblCellMar>
        </w:tblPrEx>
        <w:trPr>
          <w:trHeight w:val="172" w:hRule="atLeast"/>
        </w:trPr>
        <w:tc>
          <w:tcPr>
            <w:tcW w:w="1134" w:type="dxa"/>
            <w:tcBorders>
              <w:top w:val="nil"/>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nil"/>
              <w:left w:val="nil"/>
              <w:bottom w:val="single" w:color="auto" w:sz="4" w:space="0"/>
              <w:right w:val="nil"/>
            </w:tcBorders>
            <w:vAlign w:val="center"/>
          </w:tcPr>
          <w:p>
            <w:pPr>
              <w:snapToGrid w:val="0"/>
              <w:spacing w:line="480" w:lineRule="exact"/>
              <w:jc w:val="both"/>
              <w:rPr>
                <w:rFonts w:ascii="仿宋_GB2312"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考虑临时豁免存款准备金（如有）的杠杆率,等于第</w:t>
            </w:r>
            <w:r>
              <w:rPr>
                <w:rFonts w:ascii="仿宋_GB2312" w:hAnsi="宋体" w:eastAsia="仿宋_GB2312" w:cs="宋体"/>
                <w:color w:val="000000" w:themeColor="text1"/>
                <w:kern w:val="2"/>
                <w:sz w:val="28"/>
                <w:szCs w:val="28"/>
                <w:lang w:eastAsia="zh-CN"/>
                <w14:textFill>
                  <w14:solidFill>
                    <w14:schemeClr w14:val="tx1"/>
                  </w14:solidFill>
                </w14:textFill>
              </w:rPr>
              <w:t>22行</w:t>
            </w:r>
            <w:r>
              <w:rPr>
                <w:rFonts w:hint="eastAsia" w:ascii="仿宋_GB2312" w:hAnsi="宋体" w:eastAsia="仿宋_GB2312" w:cs="宋体"/>
                <w:color w:val="000000" w:themeColor="text1"/>
                <w:kern w:val="2"/>
                <w:sz w:val="28"/>
                <w:szCs w:val="28"/>
                <w:lang w:eastAsia="zh-CN"/>
                <w14:textFill>
                  <w14:solidFill>
                    <w14:schemeClr w14:val="tx1"/>
                  </w14:solidFill>
                </w14:textFill>
              </w:rPr>
              <w:t>除以</w:t>
            </w:r>
            <w:r>
              <w:rPr>
                <w:rFonts w:ascii="仿宋_GB2312" w:hAnsi="宋体" w:eastAsia="仿宋_GB2312" w:cs="宋体"/>
                <w:color w:val="000000" w:themeColor="text1"/>
                <w:kern w:val="2"/>
                <w:sz w:val="28"/>
                <w:szCs w:val="28"/>
                <w:lang w:eastAsia="zh-CN"/>
                <w14:textFill>
                  <w14:solidFill>
                    <w14:schemeClr w14:val="tx1"/>
                  </w14:solidFill>
                </w14:textFill>
              </w:rPr>
              <w:t>第23行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p>
        </w:tc>
      </w:tr>
      <w:tr>
        <w:tblPrEx>
          <w:tblCellMar>
            <w:top w:w="0" w:type="dxa"/>
            <w:left w:w="108" w:type="dxa"/>
            <w:bottom w:w="0" w:type="dxa"/>
            <w:right w:w="108" w:type="dxa"/>
          </w:tblCellMar>
        </w:tblPrEx>
        <w:trPr>
          <w:trHeight w:val="172" w:hRule="atLeast"/>
        </w:trPr>
        <w:tc>
          <w:tcPr>
            <w:tcW w:w="1134"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kern w:val="2"/>
                <w:sz w:val="28"/>
                <w:szCs w:val="28"/>
                <w14:textFill>
                  <w14:solidFill>
                    <w14:schemeClr w14:val="tx1"/>
                  </w14:solidFill>
                </w14:textFill>
              </w:rPr>
              <w:t>2</w:t>
            </w:r>
            <w:r>
              <w:rPr>
                <w:rFonts w:ascii="仿宋_GB2312" w:hAnsi="宋体" w:eastAsia="仿宋_GB2312" w:cs="宋体"/>
                <w:color w:val="000000" w:themeColor="text1"/>
                <w:kern w:val="2"/>
                <w:sz w:val="28"/>
                <w:szCs w:val="28"/>
                <w:lang w:eastAsia="zh-CN"/>
                <w14:textFill>
                  <w14:solidFill>
                    <w14:schemeClr w14:val="tx1"/>
                  </w14:solidFill>
                </w14:textFill>
              </w:rPr>
              <w:t>4</w:t>
            </w:r>
            <w:r>
              <w:rPr>
                <w:rFonts w:ascii="仿宋_GB2312" w:hAnsi="宋体" w:eastAsia="仿宋_GB2312" w:cs="宋体"/>
                <w:color w:val="000000" w:themeColor="text1"/>
                <w:kern w:val="2"/>
                <w:sz w:val="28"/>
                <w:szCs w:val="28"/>
                <w14:textFill>
                  <w14:solidFill>
                    <w14:schemeClr w14:val="tx1"/>
                  </w14:solidFill>
                </w14:textFill>
              </w:rPr>
              <w:t>a</w:t>
            </w:r>
            <w:r>
              <w:rPr>
                <w:rFonts w:hint="eastAsia" w:ascii="仿宋_GB2312" w:hAnsi="宋体" w:eastAsia="仿宋_GB2312" w:cs="宋体"/>
                <w:color w:val="000000" w:themeColor="text1"/>
                <w:sz w:val="28"/>
                <w:szCs w:val="28"/>
                <w14:textFill>
                  <w14:solidFill>
                    <w14:schemeClr w14:val="tx1"/>
                  </w14:solidFill>
                </w14:textFill>
              </w:rPr>
              <w:t>行</w:t>
            </w:r>
          </w:p>
        </w:tc>
        <w:tc>
          <w:tcPr>
            <w:tcW w:w="7230" w:type="dxa"/>
            <w:tcBorders>
              <w:top w:val="single" w:color="auto" w:sz="4" w:space="0"/>
              <w:left w:val="nil"/>
              <w:bottom w:val="single" w:color="auto" w:sz="4" w:space="0"/>
              <w:right w:val="nil"/>
            </w:tcBorders>
            <w:vAlign w:val="center"/>
          </w:tcPr>
          <w:p>
            <w:pPr>
              <w:snapToGrid w:val="0"/>
              <w:spacing w:line="480" w:lineRule="exact"/>
              <w:jc w:val="both"/>
              <w:rPr>
                <w:rFonts w:ascii="仿宋_GB2312" w:hAnsi="宋体" w:eastAsia="仿宋_GB2312" w:cs="宋体"/>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2"/>
                <w:sz w:val="28"/>
                <w:szCs w:val="28"/>
                <w:lang w:eastAsia="zh-CN"/>
                <w14:textFill>
                  <w14:solidFill>
                    <w14:schemeClr w14:val="tx1"/>
                  </w14:solidFill>
                </w14:textFill>
              </w:rPr>
              <w:t>不考虑临时豁免存款准备金（如有）的杠杆率,等于第</w:t>
            </w:r>
            <w:r>
              <w:rPr>
                <w:rFonts w:ascii="仿宋_GB2312" w:hAnsi="宋体" w:eastAsia="仿宋_GB2312" w:cs="宋体"/>
                <w:color w:val="000000" w:themeColor="text1"/>
                <w:kern w:val="2"/>
                <w:sz w:val="28"/>
                <w:szCs w:val="28"/>
                <w:lang w:eastAsia="zh-CN"/>
                <w14:textFill>
                  <w14:solidFill>
                    <w14:schemeClr w14:val="tx1"/>
                  </w14:solidFill>
                </w14:textFill>
              </w:rPr>
              <w:t>22行</w:t>
            </w:r>
            <w:r>
              <w:rPr>
                <w:rFonts w:hint="eastAsia" w:ascii="仿宋_GB2312" w:hAnsi="宋体" w:eastAsia="仿宋_GB2312" w:cs="宋体"/>
                <w:color w:val="000000" w:themeColor="text1"/>
                <w:kern w:val="2"/>
                <w:sz w:val="28"/>
                <w:szCs w:val="28"/>
                <w:lang w:eastAsia="zh-CN"/>
                <w14:textFill>
                  <w14:solidFill>
                    <w14:schemeClr w14:val="tx1"/>
                  </w14:solidFill>
                </w14:textFill>
              </w:rPr>
              <w:t>/(</w:t>
            </w:r>
            <w:r>
              <w:rPr>
                <w:rFonts w:ascii="仿宋_GB2312" w:hAnsi="宋体" w:eastAsia="仿宋_GB2312" w:cs="宋体"/>
                <w:color w:val="000000" w:themeColor="text1"/>
                <w:kern w:val="2"/>
                <w:sz w:val="28"/>
                <w:szCs w:val="28"/>
                <w:lang w:eastAsia="zh-CN"/>
                <w14:textFill>
                  <w14:solidFill>
                    <w14:schemeClr w14:val="tx1"/>
                  </w14:solidFill>
                </w14:textFill>
              </w:rPr>
              <w:t>第23行</w:t>
            </w:r>
            <w:r>
              <w:rPr>
                <w:rFonts w:hint="eastAsia" w:ascii="仿宋_GB2312" w:hAnsi="宋体" w:eastAsia="仿宋_GB2312" w:cs="宋体"/>
                <w:color w:val="000000" w:themeColor="text1"/>
                <w:kern w:val="2"/>
                <w:sz w:val="28"/>
                <w:szCs w:val="28"/>
                <w:lang w:eastAsia="zh-CN"/>
                <w14:textFill>
                  <w14:solidFill>
                    <w14:schemeClr w14:val="tx1"/>
                  </w14:solidFill>
                </w14:textFill>
              </w:rPr>
              <w:t>+临时豁免的存款准备金（如有））</w:t>
            </w:r>
            <w:r>
              <w:rPr>
                <w:rFonts w:ascii="仿宋_GB2312" w:hAnsi="宋体" w:eastAsia="仿宋_GB2312" w:cs="宋体"/>
                <w:color w:val="000000" w:themeColor="text1"/>
                <w:kern w:val="2"/>
                <w:sz w:val="28"/>
                <w:szCs w:val="28"/>
                <w:lang w:eastAsia="zh-CN"/>
                <w14:textFill>
                  <w14:solidFill>
                    <w14:schemeClr w14:val="tx1"/>
                  </w14:solidFill>
                </w14:textFill>
              </w:rPr>
              <w:t xml:space="preserve">。 </w:t>
            </w:r>
          </w:p>
        </w:tc>
      </w:tr>
    </w:tbl>
    <w:p>
      <w:pPr>
        <w:pStyle w:val="10"/>
        <w:spacing w:line="480" w:lineRule="exact"/>
        <w:ind w:firstLine="562" w:firstLineChars="200"/>
        <w:jc w:val="both"/>
        <w:outlineLvl w:val="2"/>
        <w:rPr>
          <w:rFonts w:ascii="仿宋_GB2312" w:eastAsia="仿宋_GB2312"/>
          <w:b/>
          <w:color w:val="000000" w:themeColor="text1"/>
          <w:sz w:val="28"/>
          <w:szCs w:val="28"/>
          <w14:textFill>
            <w14:solidFill>
              <w14:schemeClr w14:val="tx1"/>
            </w14:solidFill>
          </w14:textFill>
        </w:rPr>
      </w:pPr>
      <w:r>
        <w:rPr>
          <w:rFonts w:ascii="仿宋_GB2312" w:hAnsi="宋体" w:eastAsia="仿宋_GB2312" w:cs="宋体"/>
          <w:b/>
          <w:color w:val="000000" w:themeColor="text1"/>
          <w:sz w:val="28"/>
          <w:szCs w:val="28"/>
          <w14:textFill>
            <w14:solidFill>
              <w14:schemeClr w14:val="tx1"/>
            </w14:solidFill>
          </w14:textFill>
        </w:rPr>
        <w:t>2</w:t>
      </w:r>
      <w:r>
        <w:rPr>
          <w:rFonts w:hint="eastAsia" w:ascii="仿宋_GB2312" w:hAnsi="宋体" w:eastAsia="仿宋_GB2312" w:cs="宋体"/>
          <w:b/>
          <w:color w:val="000000" w:themeColor="text1"/>
          <w:sz w:val="28"/>
          <w:szCs w:val="28"/>
          <w14:textFill>
            <w14:solidFill>
              <w14:schemeClr w14:val="tx1"/>
            </w14:solidFill>
          </w14:textFill>
        </w:rPr>
        <w:t>.</w:t>
      </w:r>
      <w:r>
        <w:rPr>
          <w:rFonts w:ascii="仿宋_GB2312" w:hAnsi="宋体" w:eastAsia="仿宋_GB2312" w:cs="宋体"/>
          <w:b/>
          <w:color w:val="000000" w:themeColor="text1"/>
          <w:sz w:val="28"/>
          <w:szCs w:val="28"/>
          <w14:textFill>
            <w14:solidFill>
              <w14:schemeClr w14:val="tx1"/>
            </w14:solidFill>
          </w14:textFill>
        </w:rPr>
        <w:t>表格间勾稽关系</w:t>
      </w:r>
    </w:p>
    <w:p>
      <w:pPr>
        <w:snapToGrid w:val="0"/>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2</w:t>
      </w:r>
      <w:r>
        <w:rPr>
          <w:rFonts w:ascii="仿宋_GB2312" w:hAnsi="宋体" w:eastAsia="仿宋_GB2312" w:cs="宋体"/>
          <w:color w:val="000000" w:themeColor="text1"/>
          <w:sz w:val="28"/>
          <w:szCs w:val="28"/>
          <w14:textFill>
            <w14:solidFill>
              <w14:schemeClr w14:val="tx1"/>
            </w14:solidFill>
          </w14:textFill>
        </w:rPr>
        <w:t>/a]=[KM1:2/a]</w:t>
      </w:r>
    </w:p>
    <w:p>
      <w:pPr>
        <w:snapToGrid w:val="0"/>
        <w:spacing w:line="480" w:lineRule="exact"/>
        <w:ind w:firstLine="560" w:firstLineChars="200"/>
        <w:rPr>
          <w:rFonts w:ascii="仿宋_GB2312" w:eastAsia="仿宋_GB2312"/>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3</w:t>
      </w:r>
      <w:r>
        <w:rPr>
          <w:rFonts w:ascii="仿宋_GB2312" w:hAnsi="宋体" w:eastAsia="仿宋_GB2312" w:cs="宋体"/>
          <w:color w:val="000000" w:themeColor="text1"/>
          <w:sz w:val="28"/>
          <w:szCs w:val="28"/>
          <w14:textFill>
            <w14:solidFill>
              <w14:schemeClr w14:val="tx1"/>
            </w14:solidFill>
          </w14:textFill>
        </w:rPr>
        <w:t>/a]=[KM1:13/a]</w:t>
      </w:r>
    </w:p>
    <w:p>
      <w:pPr>
        <w:snapToGrid w:val="0"/>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14:textFill>
            <w14:solidFill>
              <w14:schemeClr w14:val="tx1"/>
            </w14:solidFill>
          </w14:textFill>
        </w:rPr>
        <w:t>/a]=[KM1:14/a]</w:t>
      </w:r>
    </w:p>
    <w:p>
      <w:pPr>
        <w:snapToGrid w:val="0"/>
        <w:spacing w:line="480" w:lineRule="exact"/>
        <w:ind w:firstLine="560" w:firstLineChars="200"/>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t>[LR2:2</w:t>
      </w:r>
      <w:r>
        <w:rPr>
          <w:rFonts w:ascii="仿宋_GB2312" w:hAnsi="宋体" w:eastAsia="仿宋_GB2312" w:cs="宋体"/>
          <w:color w:val="000000" w:themeColor="text1"/>
          <w:sz w:val="28"/>
          <w:szCs w:val="28"/>
          <w:lang w:eastAsia="zh-CN"/>
          <w14:textFill>
            <w14:solidFill>
              <w14:schemeClr w14:val="tx1"/>
            </w14:solidFill>
          </w14:textFill>
        </w:rPr>
        <w:t>4</w:t>
      </w:r>
      <w:r>
        <w:rPr>
          <w:rFonts w:ascii="仿宋_GB2312" w:hAnsi="宋体" w:eastAsia="仿宋_GB2312" w:cs="宋体"/>
          <w:color w:val="000000" w:themeColor="text1"/>
          <w:sz w:val="28"/>
          <w:szCs w:val="28"/>
          <w14:textFill>
            <w14:solidFill>
              <w14:schemeClr w14:val="tx1"/>
            </w14:solidFill>
          </w14:textFill>
        </w:rPr>
        <w:t>a/a]=[KM1:14</w:t>
      </w:r>
      <w:r>
        <w:rPr>
          <w:rFonts w:hint="eastAsia" w:ascii="仿宋_GB2312" w:hAnsi="宋体" w:eastAsia="仿宋_GB2312" w:cs="宋体"/>
          <w:color w:val="000000" w:themeColor="text1"/>
          <w:sz w:val="28"/>
          <w:szCs w:val="28"/>
          <w:lang w:eastAsia="zh-CN"/>
          <w14:textFill>
            <w14:solidFill>
              <w14:schemeClr w14:val="tx1"/>
            </w14:solidFill>
          </w14:textFill>
        </w:rPr>
        <w:t>a</w:t>
      </w:r>
      <w:r>
        <w:rPr>
          <w:rFonts w:ascii="仿宋_GB2312" w:hAnsi="宋体" w:eastAsia="仿宋_GB2312" w:cs="宋体"/>
          <w:color w:val="000000" w:themeColor="text1"/>
          <w:sz w:val="28"/>
          <w:szCs w:val="28"/>
          <w14:textFill>
            <w14:solidFill>
              <w14:schemeClr w14:val="tx1"/>
            </w14:solidFill>
          </w14:textFill>
        </w:rPr>
        <w:t>/a]</w:t>
      </w:r>
    </w:p>
    <w:p>
      <w:pPr>
        <w:widowControl w:val="0"/>
        <w:snapToGrid w:val="0"/>
        <w:spacing w:line="480" w:lineRule="exact"/>
        <w:jc w:val="both"/>
        <w:rPr>
          <w:rFonts w:ascii="仿宋_GB2312" w:hAnsi="仿宋" w:eastAsia="仿宋_GB2312"/>
          <w:b/>
          <w:color w:val="000000" w:themeColor="text1"/>
          <w:sz w:val="28"/>
          <w:szCs w:val="28"/>
          <w:lang w:eastAsia="zh-CN"/>
          <w14:textFill>
            <w14:solidFill>
              <w14:schemeClr w14:val="tx1"/>
            </w14:solidFill>
          </w14:textFill>
        </w:rPr>
      </w:pPr>
    </w:p>
    <w:p>
      <w:pPr>
        <w:widowControl w:val="0"/>
        <w:snapToGrid w:val="0"/>
        <w:spacing w:line="480" w:lineRule="exact"/>
        <w:ind w:firstLine="560" w:firstLineChars="200"/>
        <w:rPr>
          <w:rFonts w:ascii="仿宋_GB2312" w:hAnsi="宋体" w:eastAsia="仿宋_GB2312" w:cs="宋体"/>
          <w:bCs/>
          <w:color w:val="000000" w:themeColor="text1"/>
          <w:sz w:val="28"/>
          <w:szCs w:val="28"/>
          <w:lang w:eastAsia="zh-CN"/>
          <w14:textFill>
            <w14:solidFill>
              <w14:schemeClr w14:val="tx1"/>
            </w14:solidFill>
          </w14:textFill>
        </w:rPr>
      </w:pPr>
    </w:p>
    <w:p>
      <w:pPr>
        <w:spacing w:line="480" w:lineRule="exact"/>
        <w:rPr>
          <w:color w:val="000000" w:themeColor="text1"/>
          <w14:textFill>
            <w14:solidFill>
              <w14:schemeClr w14:val="tx1"/>
            </w14:solidFill>
          </w14:textFill>
        </w:rPr>
      </w:pPr>
    </w:p>
    <w:sectPr>
      <w:pgSz w:w="11900" w:h="16840"/>
      <w:pgMar w:top="1440" w:right="1797" w:bottom="1440" w:left="1843"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DejaVu Math TeX Gyre"/>
    <w:panose1 w:val="00000000000000000000"/>
    <w:charset w:val="00"/>
    <w:family w:val="auto"/>
    <w:pitch w:val="default"/>
    <w:sig w:usb0="00000000" w:usb1="00000000" w:usb2="00000000" w:usb3="00000000" w:csb0="0000019F" w:csb1="00000000"/>
  </w:font>
  <w:font w:name="DejaVu Math TeX Gyre">
    <w:panose1 w:val="02000503000000000000"/>
    <w:charset w:val="00"/>
    <w:family w:val="auto"/>
    <w:pitch w:val="default"/>
    <w:sig w:usb0="A10000EF" w:usb1="4201F9EE" w:usb2="02000000" w:usb3="00000000" w:csb0="60000193" w:csb1="0DD40000"/>
  </w:font>
  <w:font w:name="Arial Unicode MS">
    <w:altName w:val="DejaVu Sans"/>
    <w:panose1 w:val="020B0604020202020204"/>
    <w:charset w:val="80"/>
    <w:family w:val="swiss"/>
    <w:pitch w:val="default"/>
    <w:sig w:usb0="00000000" w:usb1="00000000" w:usb2="0000003F" w:usb3="00000000" w:csb0="003F01FF" w:csb1="00000000"/>
  </w:font>
  <w:font w:name="等线 Light">
    <w:altName w:val="宋体"/>
    <w:panose1 w:val="02010600030101010101"/>
    <w:charset w:val="86"/>
    <w:family w:val="auto"/>
    <w:pitch w:val="default"/>
    <w:sig w:usb0="00000000" w:usb1="00000000" w:usb2="00000016" w:usb3="00000000" w:csb0="0004000F" w:csb1="00000000"/>
  </w:font>
  <w:font w:name="Segoe UI">
    <w:altName w:val="Noto Naskh Arabic"/>
    <w:panose1 w:val="020B0502040204020203"/>
    <w:charset w:val="00"/>
    <w:family w:val="swiss"/>
    <w:pitch w:val="default"/>
    <w:sig w:usb0="00000000" w:usb1="00000000" w:usb2="00000029" w:usb3="00000000" w:csb0="200001DF" w:csb1="20000000"/>
  </w:font>
  <w:font w:name="Noto Naskh Arabic">
    <w:panose1 w:val="020B0502040504020204"/>
    <w:charset w:val="00"/>
    <w:family w:val="auto"/>
    <w:pitch w:val="default"/>
    <w:sig w:usb0="80002003" w:usb1="80002000" w:usb2="00000008" w:usb3="00000000" w:csb0="00000041" w:csb1="00080000"/>
  </w:font>
  <w:font w:name="楷体_GB2312">
    <w:panose1 w:val="02010609030101010101"/>
    <w:charset w:val="86"/>
    <w:family w:val="modern"/>
    <w:pitch w:val="default"/>
    <w:sig w:usb0="00000001" w:usb1="080E0000" w:usb2="00000000" w:usb3="00000000" w:csb0="00040000" w:csb1="00000000"/>
  </w:font>
  <w:font w:name="PMingLiU">
    <w:altName w:val="Noto Sans CJK SC"/>
    <w:panose1 w:val="02020500000000000000"/>
    <w:charset w:val="88"/>
    <w:family w:val="roman"/>
    <w:pitch w:val="default"/>
    <w:sig w:usb0="00000000" w:usb1="00000000" w:usb2="00000016" w:usb3="00000000" w:csb0="00100001" w:csb1="00000000"/>
  </w:font>
  <w:font w:name="Noto Sans CJK SC">
    <w:panose1 w:val="020B0500000000000000"/>
    <w:charset w:val="86"/>
    <w:family w:val="auto"/>
    <w:pitch w:val="default"/>
    <w:sig w:usb0="30000003" w:usb1="2BDF3C10" w:usb2="00000016" w:usb3="00000000" w:csb0="602E0107" w:csb1="00000000"/>
  </w:font>
  <w:font w:name="微软雅黑">
    <w:altName w:val="黑体"/>
    <w:panose1 w:val="020B0503020204020204"/>
    <w:charset w:val="86"/>
    <w:family w:val="swiss"/>
    <w:pitch w:val="default"/>
    <w:sig w:usb0="00000000" w:usb1="00000000" w:usb2="00000016" w:usb3="00000000" w:csb0="0004001F" w:csb1="00000000"/>
  </w:font>
  <w:font w:name="MingLiU">
    <w:altName w:val="宋体"/>
    <w:panose1 w:val="02020509000000000000"/>
    <w:charset w:val="88"/>
    <w:family w:val="modern"/>
    <w:pitch w:val="default"/>
    <w:sig w:usb0="00000000" w:usb1="00000000" w:usb2="00000016" w:usb3="00000000" w:csb0="00100001" w:csb1="00000000"/>
  </w:font>
  <w:font w:name="Cambria Math">
    <w:altName w:val="DejaVu Math TeX Gyre"/>
    <w:panose1 w:val="02040503050406030204"/>
    <w:charset w:val="00"/>
    <w:family w:val="roman"/>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NanumGothic">
    <w:panose1 w:val="020D0604000000000000"/>
    <w:charset w:val="81"/>
    <w:family w:val="auto"/>
    <w:pitch w:val="default"/>
    <w:sig w:usb0="900002A7" w:usb1="29D7FCFB" w:usb2="00000010" w:usb3="00000000" w:csb0="00080001"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47</w:t>
    </w:r>
    <w:r>
      <w:rPr>
        <w:rFonts w:ascii="宋体" w:hAnsi="宋体"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518702"/>
    </w:sdtPr>
    <w:sdtEndPr>
      <w:rPr>
        <w:rFonts w:ascii="宋体" w:hAnsi="宋体" w:eastAsia="宋体"/>
        <w:sz w:val="21"/>
        <w:szCs w:val="21"/>
      </w:rPr>
    </w:sdtEndPr>
    <w:sdtContent>
      <w:p>
        <w:pPr>
          <w:pStyle w:val="10"/>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131</w:t>
        </w:r>
        <w:r>
          <w:rPr>
            <w:rFonts w:ascii="宋体" w:hAnsi="宋体" w:eastAsia="宋体"/>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262</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AB8B4F"/>
    <w:multiLevelType w:val="singleLevel"/>
    <w:tmpl w:val="B6AB8B4F"/>
    <w:lvl w:ilvl="0" w:tentative="0">
      <w:start w:val="1"/>
      <w:numFmt w:val="decimal"/>
      <w:suff w:val="nothing"/>
      <w:lvlText w:val="（%1）"/>
      <w:lvlJc w:val="left"/>
    </w:lvl>
  </w:abstractNum>
  <w:abstractNum w:abstractNumId="1">
    <w:nsid w:val="F77AE87F"/>
    <w:multiLevelType w:val="singleLevel"/>
    <w:tmpl w:val="F77AE87F"/>
    <w:lvl w:ilvl="0" w:tentative="0">
      <w:start w:val="2"/>
      <w:numFmt w:val="chineseCounting"/>
      <w:suff w:val="nothing"/>
      <w:lvlText w:val="（%1）"/>
      <w:lvlJc w:val="left"/>
      <w:rPr>
        <w:rFonts w:hint="eastAsia"/>
      </w:rPr>
    </w:lvl>
  </w:abstractNum>
  <w:abstractNum w:abstractNumId="2">
    <w:nsid w:val="196656E0"/>
    <w:multiLevelType w:val="singleLevel"/>
    <w:tmpl w:val="196656E0"/>
    <w:lvl w:ilvl="0" w:tentative="0">
      <w:start w:val="2"/>
      <w:numFmt w:val="decimal"/>
      <w:suff w:val="nothing"/>
      <w:lvlText w:val="%1．"/>
      <w:lvlJc w:val="left"/>
    </w:lvl>
  </w:abstractNum>
  <w:abstractNum w:abstractNumId="3">
    <w:nsid w:val="1ED4C703"/>
    <w:multiLevelType w:val="singleLevel"/>
    <w:tmpl w:val="1ED4C703"/>
    <w:lvl w:ilvl="0" w:tentative="0">
      <w:start w:val="7"/>
      <w:numFmt w:val="decimal"/>
      <w:suff w:val="nothing"/>
      <w:lvlText w:val="（%1）"/>
      <w:lvlJc w:val="left"/>
    </w:lvl>
  </w:abstractNum>
  <w:abstractNum w:abstractNumId="4">
    <w:nsid w:val="6108F25F"/>
    <w:multiLevelType w:val="singleLevel"/>
    <w:tmpl w:val="6108F25F"/>
    <w:lvl w:ilvl="0" w:tentative="0">
      <w:start w:val="2"/>
      <w:numFmt w:val="chineseCounting"/>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kZTUwZDg4OGNlMmFiY2NmMGY3MjY4MWFhMmM1YjIifQ=="/>
  </w:docVars>
  <w:rsids>
    <w:rsidRoot w:val="00172A27"/>
    <w:rsid w:val="0000250A"/>
    <w:rsid w:val="000105E4"/>
    <w:rsid w:val="00014B83"/>
    <w:rsid w:val="0002044C"/>
    <w:rsid w:val="00021B9C"/>
    <w:rsid w:val="00021BCA"/>
    <w:rsid w:val="00021F32"/>
    <w:rsid w:val="00022CA0"/>
    <w:rsid w:val="00023C78"/>
    <w:rsid w:val="00025D9D"/>
    <w:rsid w:val="00026015"/>
    <w:rsid w:val="0002769F"/>
    <w:rsid w:val="00030968"/>
    <w:rsid w:val="000316D3"/>
    <w:rsid w:val="000330EA"/>
    <w:rsid w:val="00033B2E"/>
    <w:rsid w:val="00034890"/>
    <w:rsid w:val="00034CF2"/>
    <w:rsid w:val="00034DA6"/>
    <w:rsid w:val="000353C3"/>
    <w:rsid w:val="00036959"/>
    <w:rsid w:val="00042FEE"/>
    <w:rsid w:val="00047ACE"/>
    <w:rsid w:val="00047DD2"/>
    <w:rsid w:val="0005387F"/>
    <w:rsid w:val="000554EA"/>
    <w:rsid w:val="00065109"/>
    <w:rsid w:val="00071CA5"/>
    <w:rsid w:val="00073737"/>
    <w:rsid w:val="00080F7F"/>
    <w:rsid w:val="000830F7"/>
    <w:rsid w:val="00095486"/>
    <w:rsid w:val="0009716A"/>
    <w:rsid w:val="000A1FB2"/>
    <w:rsid w:val="000A4884"/>
    <w:rsid w:val="000A61C7"/>
    <w:rsid w:val="000B1049"/>
    <w:rsid w:val="000B1B1A"/>
    <w:rsid w:val="000B341F"/>
    <w:rsid w:val="000B692F"/>
    <w:rsid w:val="000B6E0B"/>
    <w:rsid w:val="000C18CF"/>
    <w:rsid w:val="000D4076"/>
    <w:rsid w:val="000D504F"/>
    <w:rsid w:val="000E2DAD"/>
    <w:rsid w:val="000F09C0"/>
    <w:rsid w:val="000F4630"/>
    <w:rsid w:val="000F58A1"/>
    <w:rsid w:val="000F5D7C"/>
    <w:rsid w:val="000F60E2"/>
    <w:rsid w:val="000F66AE"/>
    <w:rsid w:val="000F6C6B"/>
    <w:rsid w:val="000F709D"/>
    <w:rsid w:val="00102636"/>
    <w:rsid w:val="0010340A"/>
    <w:rsid w:val="00105C89"/>
    <w:rsid w:val="001068FD"/>
    <w:rsid w:val="00106BB8"/>
    <w:rsid w:val="00106D7E"/>
    <w:rsid w:val="001225D4"/>
    <w:rsid w:val="001227B0"/>
    <w:rsid w:val="00122C90"/>
    <w:rsid w:val="001230D3"/>
    <w:rsid w:val="00124A3F"/>
    <w:rsid w:val="00125058"/>
    <w:rsid w:val="00125A06"/>
    <w:rsid w:val="0013045A"/>
    <w:rsid w:val="00132FA6"/>
    <w:rsid w:val="001335D8"/>
    <w:rsid w:val="00141A2A"/>
    <w:rsid w:val="00143D7E"/>
    <w:rsid w:val="00143E05"/>
    <w:rsid w:val="00145A97"/>
    <w:rsid w:val="0014681A"/>
    <w:rsid w:val="00146C6B"/>
    <w:rsid w:val="001472F7"/>
    <w:rsid w:val="00150341"/>
    <w:rsid w:val="00153F71"/>
    <w:rsid w:val="001578D5"/>
    <w:rsid w:val="001601E3"/>
    <w:rsid w:val="00163A56"/>
    <w:rsid w:val="00165041"/>
    <w:rsid w:val="00165054"/>
    <w:rsid w:val="00165331"/>
    <w:rsid w:val="00165A33"/>
    <w:rsid w:val="0016721C"/>
    <w:rsid w:val="00171493"/>
    <w:rsid w:val="00171A69"/>
    <w:rsid w:val="00172A27"/>
    <w:rsid w:val="001771B6"/>
    <w:rsid w:val="00177294"/>
    <w:rsid w:val="00177DF6"/>
    <w:rsid w:val="00180640"/>
    <w:rsid w:val="001816BE"/>
    <w:rsid w:val="00183517"/>
    <w:rsid w:val="0018609A"/>
    <w:rsid w:val="0018701A"/>
    <w:rsid w:val="00193E84"/>
    <w:rsid w:val="00195632"/>
    <w:rsid w:val="001A34D6"/>
    <w:rsid w:val="001A3B28"/>
    <w:rsid w:val="001A438B"/>
    <w:rsid w:val="001A5ED5"/>
    <w:rsid w:val="001A68C6"/>
    <w:rsid w:val="001A6A12"/>
    <w:rsid w:val="001A6FD9"/>
    <w:rsid w:val="001B1778"/>
    <w:rsid w:val="001B759A"/>
    <w:rsid w:val="001B75DC"/>
    <w:rsid w:val="001B78F6"/>
    <w:rsid w:val="001C1C44"/>
    <w:rsid w:val="001C20F5"/>
    <w:rsid w:val="001C3824"/>
    <w:rsid w:val="001C4873"/>
    <w:rsid w:val="001C4A70"/>
    <w:rsid w:val="001C66FA"/>
    <w:rsid w:val="001D31D4"/>
    <w:rsid w:val="001D411D"/>
    <w:rsid w:val="001D4636"/>
    <w:rsid w:val="001E14DA"/>
    <w:rsid w:val="001E4B9E"/>
    <w:rsid w:val="001E7BDC"/>
    <w:rsid w:val="001F0C67"/>
    <w:rsid w:val="001F0E87"/>
    <w:rsid w:val="001F1554"/>
    <w:rsid w:val="001F2413"/>
    <w:rsid w:val="001F3E76"/>
    <w:rsid w:val="001F65BA"/>
    <w:rsid w:val="001F6D03"/>
    <w:rsid w:val="00202249"/>
    <w:rsid w:val="002026A2"/>
    <w:rsid w:val="00204566"/>
    <w:rsid w:val="002058DF"/>
    <w:rsid w:val="00205A1A"/>
    <w:rsid w:val="00205C9F"/>
    <w:rsid w:val="002114E5"/>
    <w:rsid w:val="0021545A"/>
    <w:rsid w:val="00215CC0"/>
    <w:rsid w:val="00215E10"/>
    <w:rsid w:val="00223A28"/>
    <w:rsid w:val="00225CB9"/>
    <w:rsid w:val="00246AF3"/>
    <w:rsid w:val="0024792B"/>
    <w:rsid w:val="00254243"/>
    <w:rsid w:val="00257677"/>
    <w:rsid w:val="002579CD"/>
    <w:rsid w:val="00260C85"/>
    <w:rsid w:val="00266D80"/>
    <w:rsid w:val="00267BE6"/>
    <w:rsid w:val="002702F0"/>
    <w:rsid w:val="00273B56"/>
    <w:rsid w:val="0027683A"/>
    <w:rsid w:val="0028063A"/>
    <w:rsid w:val="00280B3F"/>
    <w:rsid w:val="0028357C"/>
    <w:rsid w:val="00283E3A"/>
    <w:rsid w:val="00284A3F"/>
    <w:rsid w:val="002871B4"/>
    <w:rsid w:val="0029033F"/>
    <w:rsid w:val="0029113F"/>
    <w:rsid w:val="00292772"/>
    <w:rsid w:val="002929CA"/>
    <w:rsid w:val="00295949"/>
    <w:rsid w:val="002B46F3"/>
    <w:rsid w:val="002B4B4C"/>
    <w:rsid w:val="002B543C"/>
    <w:rsid w:val="002B7B26"/>
    <w:rsid w:val="002C3455"/>
    <w:rsid w:val="002C4F94"/>
    <w:rsid w:val="002C71F9"/>
    <w:rsid w:val="002D52A2"/>
    <w:rsid w:val="002D6BEE"/>
    <w:rsid w:val="002E3FB5"/>
    <w:rsid w:val="002E4E2F"/>
    <w:rsid w:val="002E6C5F"/>
    <w:rsid w:val="002E6F71"/>
    <w:rsid w:val="002F3C1E"/>
    <w:rsid w:val="002F5103"/>
    <w:rsid w:val="002F56B3"/>
    <w:rsid w:val="00300266"/>
    <w:rsid w:val="00300A91"/>
    <w:rsid w:val="00304453"/>
    <w:rsid w:val="00305C55"/>
    <w:rsid w:val="00305EF5"/>
    <w:rsid w:val="00307AE2"/>
    <w:rsid w:val="003175A1"/>
    <w:rsid w:val="003177EC"/>
    <w:rsid w:val="00322889"/>
    <w:rsid w:val="00326EC5"/>
    <w:rsid w:val="003270BB"/>
    <w:rsid w:val="00330FCE"/>
    <w:rsid w:val="0033257C"/>
    <w:rsid w:val="00334B52"/>
    <w:rsid w:val="00336111"/>
    <w:rsid w:val="0034065E"/>
    <w:rsid w:val="00340B8B"/>
    <w:rsid w:val="00340EEF"/>
    <w:rsid w:val="003419DC"/>
    <w:rsid w:val="00342D7E"/>
    <w:rsid w:val="00345204"/>
    <w:rsid w:val="00350571"/>
    <w:rsid w:val="00355C10"/>
    <w:rsid w:val="00355E04"/>
    <w:rsid w:val="00365E2A"/>
    <w:rsid w:val="00371CA3"/>
    <w:rsid w:val="00372A6E"/>
    <w:rsid w:val="00374E2A"/>
    <w:rsid w:val="00374FB5"/>
    <w:rsid w:val="00383632"/>
    <w:rsid w:val="003837FE"/>
    <w:rsid w:val="003845AF"/>
    <w:rsid w:val="0038782F"/>
    <w:rsid w:val="00391060"/>
    <w:rsid w:val="00392E69"/>
    <w:rsid w:val="00393464"/>
    <w:rsid w:val="00395824"/>
    <w:rsid w:val="00396B58"/>
    <w:rsid w:val="003A4691"/>
    <w:rsid w:val="003B1484"/>
    <w:rsid w:val="003B5860"/>
    <w:rsid w:val="003B6855"/>
    <w:rsid w:val="003B6887"/>
    <w:rsid w:val="003C4672"/>
    <w:rsid w:val="003C6809"/>
    <w:rsid w:val="003D00B3"/>
    <w:rsid w:val="003D4E81"/>
    <w:rsid w:val="003D6E61"/>
    <w:rsid w:val="003E4336"/>
    <w:rsid w:val="003E4D62"/>
    <w:rsid w:val="003E5BBF"/>
    <w:rsid w:val="003E6AA3"/>
    <w:rsid w:val="003F10DA"/>
    <w:rsid w:val="003F24F6"/>
    <w:rsid w:val="003F3316"/>
    <w:rsid w:val="003F50CE"/>
    <w:rsid w:val="003F5A8E"/>
    <w:rsid w:val="004001B9"/>
    <w:rsid w:val="00403128"/>
    <w:rsid w:val="00410346"/>
    <w:rsid w:val="00410740"/>
    <w:rsid w:val="00413A4E"/>
    <w:rsid w:val="004146AE"/>
    <w:rsid w:val="0041498A"/>
    <w:rsid w:val="00414FA2"/>
    <w:rsid w:val="00415D3C"/>
    <w:rsid w:val="004163C4"/>
    <w:rsid w:val="00417CDC"/>
    <w:rsid w:val="00420AA4"/>
    <w:rsid w:val="0042103C"/>
    <w:rsid w:val="00421166"/>
    <w:rsid w:val="00421B58"/>
    <w:rsid w:val="004256B0"/>
    <w:rsid w:val="004306B1"/>
    <w:rsid w:val="00430FEE"/>
    <w:rsid w:val="00434E26"/>
    <w:rsid w:val="004418BB"/>
    <w:rsid w:val="00441D2C"/>
    <w:rsid w:val="00442544"/>
    <w:rsid w:val="00446938"/>
    <w:rsid w:val="00450835"/>
    <w:rsid w:val="00451AA4"/>
    <w:rsid w:val="0045318F"/>
    <w:rsid w:val="00456B2D"/>
    <w:rsid w:val="00456F0B"/>
    <w:rsid w:val="004578EF"/>
    <w:rsid w:val="00457C45"/>
    <w:rsid w:val="004607C0"/>
    <w:rsid w:val="0046362D"/>
    <w:rsid w:val="00464D25"/>
    <w:rsid w:val="0046669B"/>
    <w:rsid w:val="004677C7"/>
    <w:rsid w:val="0047192A"/>
    <w:rsid w:val="0047200C"/>
    <w:rsid w:val="0047204B"/>
    <w:rsid w:val="00481866"/>
    <w:rsid w:val="0048348A"/>
    <w:rsid w:val="004836E9"/>
    <w:rsid w:val="004841DD"/>
    <w:rsid w:val="004860AE"/>
    <w:rsid w:val="0049239A"/>
    <w:rsid w:val="00495F0A"/>
    <w:rsid w:val="00495F1E"/>
    <w:rsid w:val="004A3946"/>
    <w:rsid w:val="004A4657"/>
    <w:rsid w:val="004A77D1"/>
    <w:rsid w:val="004B00E1"/>
    <w:rsid w:val="004B060C"/>
    <w:rsid w:val="004B1D98"/>
    <w:rsid w:val="004B4F67"/>
    <w:rsid w:val="004B614C"/>
    <w:rsid w:val="004B7B51"/>
    <w:rsid w:val="004C173B"/>
    <w:rsid w:val="004C1B55"/>
    <w:rsid w:val="004C7C70"/>
    <w:rsid w:val="004D12D9"/>
    <w:rsid w:val="004D355F"/>
    <w:rsid w:val="004D5875"/>
    <w:rsid w:val="004D6380"/>
    <w:rsid w:val="004D6C32"/>
    <w:rsid w:val="004E26B4"/>
    <w:rsid w:val="004E2714"/>
    <w:rsid w:val="004E2D97"/>
    <w:rsid w:val="004E37C2"/>
    <w:rsid w:val="004E4802"/>
    <w:rsid w:val="004E51CA"/>
    <w:rsid w:val="004E5898"/>
    <w:rsid w:val="004F2600"/>
    <w:rsid w:val="004F2FF6"/>
    <w:rsid w:val="004F310C"/>
    <w:rsid w:val="004F33C1"/>
    <w:rsid w:val="004F6CE9"/>
    <w:rsid w:val="004F7134"/>
    <w:rsid w:val="004F72A1"/>
    <w:rsid w:val="0050296D"/>
    <w:rsid w:val="00504E1F"/>
    <w:rsid w:val="00512F18"/>
    <w:rsid w:val="00515EB0"/>
    <w:rsid w:val="0051648F"/>
    <w:rsid w:val="0051725B"/>
    <w:rsid w:val="0052209C"/>
    <w:rsid w:val="00524569"/>
    <w:rsid w:val="0052614A"/>
    <w:rsid w:val="00526BCF"/>
    <w:rsid w:val="00533FBE"/>
    <w:rsid w:val="005340DB"/>
    <w:rsid w:val="00535A57"/>
    <w:rsid w:val="005365C8"/>
    <w:rsid w:val="00542883"/>
    <w:rsid w:val="005438B8"/>
    <w:rsid w:val="00544FBF"/>
    <w:rsid w:val="005475CB"/>
    <w:rsid w:val="00551817"/>
    <w:rsid w:val="0055241F"/>
    <w:rsid w:val="00557413"/>
    <w:rsid w:val="005600ED"/>
    <w:rsid w:val="0056164E"/>
    <w:rsid w:val="00563FD0"/>
    <w:rsid w:val="00570307"/>
    <w:rsid w:val="005718DE"/>
    <w:rsid w:val="00571FA2"/>
    <w:rsid w:val="00575B08"/>
    <w:rsid w:val="00575BBE"/>
    <w:rsid w:val="00582295"/>
    <w:rsid w:val="00586111"/>
    <w:rsid w:val="005866B8"/>
    <w:rsid w:val="00592E93"/>
    <w:rsid w:val="00593294"/>
    <w:rsid w:val="0059439D"/>
    <w:rsid w:val="00594553"/>
    <w:rsid w:val="005A0121"/>
    <w:rsid w:val="005A0766"/>
    <w:rsid w:val="005A5463"/>
    <w:rsid w:val="005A54D8"/>
    <w:rsid w:val="005A775D"/>
    <w:rsid w:val="005B197D"/>
    <w:rsid w:val="005C1E23"/>
    <w:rsid w:val="005C4DF3"/>
    <w:rsid w:val="005C58F6"/>
    <w:rsid w:val="005D0212"/>
    <w:rsid w:val="005D02B0"/>
    <w:rsid w:val="005D19F7"/>
    <w:rsid w:val="005D1E92"/>
    <w:rsid w:val="005D2800"/>
    <w:rsid w:val="005D53BF"/>
    <w:rsid w:val="005D587D"/>
    <w:rsid w:val="005D59EE"/>
    <w:rsid w:val="005D641A"/>
    <w:rsid w:val="005D7AC2"/>
    <w:rsid w:val="005E419C"/>
    <w:rsid w:val="005E454B"/>
    <w:rsid w:val="005E4E00"/>
    <w:rsid w:val="005E4F31"/>
    <w:rsid w:val="005E56F8"/>
    <w:rsid w:val="0060251E"/>
    <w:rsid w:val="00611F61"/>
    <w:rsid w:val="00612326"/>
    <w:rsid w:val="0061261D"/>
    <w:rsid w:val="00613531"/>
    <w:rsid w:val="00615C86"/>
    <w:rsid w:val="00616E51"/>
    <w:rsid w:val="00620976"/>
    <w:rsid w:val="00620DC2"/>
    <w:rsid w:val="00622053"/>
    <w:rsid w:val="0062229D"/>
    <w:rsid w:val="0062326D"/>
    <w:rsid w:val="0062360C"/>
    <w:rsid w:val="006258A4"/>
    <w:rsid w:val="00627CE0"/>
    <w:rsid w:val="006335AF"/>
    <w:rsid w:val="00633BC3"/>
    <w:rsid w:val="00633F08"/>
    <w:rsid w:val="006359E8"/>
    <w:rsid w:val="006371CC"/>
    <w:rsid w:val="0064279C"/>
    <w:rsid w:val="00643BA9"/>
    <w:rsid w:val="006473AA"/>
    <w:rsid w:val="00647E3E"/>
    <w:rsid w:val="00650C85"/>
    <w:rsid w:val="00654455"/>
    <w:rsid w:val="006551F5"/>
    <w:rsid w:val="00660379"/>
    <w:rsid w:val="00660933"/>
    <w:rsid w:val="0066258D"/>
    <w:rsid w:val="0066337E"/>
    <w:rsid w:val="00665335"/>
    <w:rsid w:val="0066544E"/>
    <w:rsid w:val="00665875"/>
    <w:rsid w:val="00665EB2"/>
    <w:rsid w:val="006713D1"/>
    <w:rsid w:val="00672882"/>
    <w:rsid w:val="00674C83"/>
    <w:rsid w:val="006777E1"/>
    <w:rsid w:val="0068365A"/>
    <w:rsid w:val="00684911"/>
    <w:rsid w:val="00690120"/>
    <w:rsid w:val="0069155D"/>
    <w:rsid w:val="006918AC"/>
    <w:rsid w:val="00693B6C"/>
    <w:rsid w:val="0069480C"/>
    <w:rsid w:val="006A147F"/>
    <w:rsid w:val="006A148C"/>
    <w:rsid w:val="006A1A33"/>
    <w:rsid w:val="006A41EC"/>
    <w:rsid w:val="006A5C6C"/>
    <w:rsid w:val="006A79ED"/>
    <w:rsid w:val="006B04DA"/>
    <w:rsid w:val="006B351D"/>
    <w:rsid w:val="006B712B"/>
    <w:rsid w:val="006C067B"/>
    <w:rsid w:val="006C25F7"/>
    <w:rsid w:val="006C44A4"/>
    <w:rsid w:val="006C58EC"/>
    <w:rsid w:val="006D0124"/>
    <w:rsid w:val="006D1C82"/>
    <w:rsid w:val="006D7B1A"/>
    <w:rsid w:val="006E02F8"/>
    <w:rsid w:val="006E30E2"/>
    <w:rsid w:val="006E3E68"/>
    <w:rsid w:val="006E66D3"/>
    <w:rsid w:val="006F07B3"/>
    <w:rsid w:val="006F2474"/>
    <w:rsid w:val="006F3690"/>
    <w:rsid w:val="00700258"/>
    <w:rsid w:val="00701D2C"/>
    <w:rsid w:val="00702022"/>
    <w:rsid w:val="007027DC"/>
    <w:rsid w:val="0070478A"/>
    <w:rsid w:val="00705DFA"/>
    <w:rsid w:val="00710464"/>
    <w:rsid w:val="007115C2"/>
    <w:rsid w:val="00712005"/>
    <w:rsid w:val="00715B93"/>
    <w:rsid w:val="00715EC3"/>
    <w:rsid w:val="00717F06"/>
    <w:rsid w:val="00721EFB"/>
    <w:rsid w:val="00724707"/>
    <w:rsid w:val="00730C3D"/>
    <w:rsid w:val="00731379"/>
    <w:rsid w:val="0073139B"/>
    <w:rsid w:val="00731833"/>
    <w:rsid w:val="007320E3"/>
    <w:rsid w:val="00733779"/>
    <w:rsid w:val="00737D90"/>
    <w:rsid w:val="007411F9"/>
    <w:rsid w:val="00741560"/>
    <w:rsid w:val="007456D4"/>
    <w:rsid w:val="0074693B"/>
    <w:rsid w:val="00754211"/>
    <w:rsid w:val="007544E7"/>
    <w:rsid w:val="00760A1A"/>
    <w:rsid w:val="00762F81"/>
    <w:rsid w:val="00763699"/>
    <w:rsid w:val="0077149A"/>
    <w:rsid w:val="00773A02"/>
    <w:rsid w:val="00773A2B"/>
    <w:rsid w:val="00774FA2"/>
    <w:rsid w:val="0077572F"/>
    <w:rsid w:val="0077678A"/>
    <w:rsid w:val="007806A5"/>
    <w:rsid w:val="00780E4C"/>
    <w:rsid w:val="007815B1"/>
    <w:rsid w:val="00786BE0"/>
    <w:rsid w:val="007974CB"/>
    <w:rsid w:val="00797F93"/>
    <w:rsid w:val="007A1472"/>
    <w:rsid w:val="007A418B"/>
    <w:rsid w:val="007A4746"/>
    <w:rsid w:val="007B07D3"/>
    <w:rsid w:val="007B1925"/>
    <w:rsid w:val="007B3AFF"/>
    <w:rsid w:val="007C0C2B"/>
    <w:rsid w:val="007C27DB"/>
    <w:rsid w:val="007C2C7A"/>
    <w:rsid w:val="007C44A7"/>
    <w:rsid w:val="007D09DB"/>
    <w:rsid w:val="007D0C09"/>
    <w:rsid w:val="007D4B64"/>
    <w:rsid w:val="007D7665"/>
    <w:rsid w:val="007E36D2"/>
    <w:rsid w:val="007E7B4D"/>
    <w:rsid w:val="007F09B2"/>
    <w:rsid w:val="007F128F"/>
    <w:rsid w:val="007F5A3D"/>
    <w:rsid w:val="007F5F32"/>
    <w:rsid w:val="007F76EA"/>
    <w:rsid w:val="00801EEA"/>
    <w:rsid w:val="00803641"/>
    <w:rsid w:val="00803C7C"/>
    <w:rsid w:val="00804458"/>
    <w:rsid w:val="00805B10"/>
    <w:rsid w:val="0081227A"/>
    <w:rsid w:val="008122CE"/>
    <w:rsid w:val="00816058"/>
    <w:rsid w:val="0082014E"/>
    <w:rsid w:val="00820CA7"/>
    <w:rsid w:val="00822690"/>
    <w:rsid w:val="008267B2"/>
    <w:rsid w:val="00831E41"/>
    <w:rsid w:val="00832661"/>
    <w:rsid w:val="008333D8"/>
    <w:rsid w:val="00837347"/>
    <w:rsid w:val="008533D9"/>
    <w:rsid w:val="0085408B"/>
    <w:rsid w:val="008569F2"/>
    <w:rsid w:val="00857B28"/>
    <w:rsid w:val="0086159D"/>
    <w:rsid w:val="00861F64"/>
    <w:rsid w:val="00864B4D"/>
    <w:rsid w:val="00867FD2"/>
    <w:rsid w:val="00872D3E"/>
    <w:rsid w:val="00873347"/>
    <w:rsid w:val="00877201"/>
    <w:rsid w:val="00890F4B"/>
    <w:rsid w:val="00892CA1"/>
    <w:rsid w:val="008943BF"/>
    <w:rsid w:val="0089575E"/>
    <w:rsid w:val="008964CA"/>
    <w:rsid w:val="00896615"/>
    <w:rsid w:val="008A0126"/>
    <w:rsid w:val="008A0E90"/>
    <w:rsid w:val="008A1931"/>
    <w:rsid w:val="008A4F7C"/>
    <w:rsid w:val="008B0E41"/>
    <w:rsid w:val="008B1005"/>
    <w:rsid w:val="008B2854"/>
    <w:rsid w:val="008B4529"/>
    <w:rsid w:val="008B5041"/>
    <w:rsid w:val="008C04F2"/>
    <w:rsid w:val="008C4B38"/>
    <w:rsid w:val="008C5608"/>
    <w:rsid w:val="008C5836"/>
    <w:rsid w:val="008C6EFB"/>
    <w:rsid w:val="008C7C54"/>
    <w:rsid w:val="008D0A45"/>
    <w:rsid w:val="008D4108"/>
    <w:rsid w:val="008E2385"/>
    <w:rsid w:val="008E3AF6"/>
    <w:rsid w:val="008E593E"/>
    <w:rsid w:val="008E6D68"/>
    <w:rsid w:val="008F222C"/>
    <w:rsid w:val="00905797"/>
    <w:rsid w:val="009121D8"/>
    <w:rsid w:val="00920A12"/>
    <w:rsid w:val="0092580C"/>
    <w:rsid w:val="00926173"/>
    <w:rsid w:val="00926E7F"/>
    <w:rsid w:val="00931688"/>
    <w:rsid w:val="009319E0"/>
    <w:rsid w:val="009340EB"/>
    <w:rsid w:val="009350D1"/>
    <w:rsid w:val="00935E7D"/>
    <w:rsid w:val="00937606"/>
    <w:rsid w:val="00941A58"/>
    <w:rsid w:val="0094431D"/>
    <w:rsid w:val="00944864"/>
    <w:rsid w:val="00944F0E"/>
    <w:rsid w:val="00945031"/>
    <w:rsid w:val="00950D83"/>
    <w:rsid w:val="00954619"/>
    <w:rsid w:val="00957F13"/>
    <w:rsid w:val="00960113"/>
    <w:rsid w:val="00961BDA"/>
    <w:rsid w:val="00962597"/>
    <w:rsid w:val="00963331"/>
    <w:rsid w:val="009673D2"/>
    <w:rsid w:val="00967478"/>
    <w:rsid w:val="00972147"/>
    <w:rsid w:val="0097256F"/>
    <w:rsid w:val="009729E3"/>
    <w:rsid w:val="00972D59"/>
    <w:rsid w:val="00975128"/>
    <w:rsid w:val="0097570B"/>
    <w:rsid w:val="00975C34"/>
    <w:rsid w:val="00976BDB"/>
    <w:rsid w:val="00984D72"/>
    <w:rsid w:val="00985DA7"/>
    <w:rsid w:val="00986488"/>
    <w:rsid w:val="00993688"/>
    <w:rsid w:val="00993ABC"/>
    <w:rsid w:val="00995A1E"/>
    <w:rsid w:val="009A1465"/>
    <w:rsid w:val="009A3E8E"/>
    <w:rsid w:val="009A53A3"/>
    <w:rsid w:val="009A62E0"/>
    <w:rsid w:val="009B15F6"/>
    <w:rsid w:val="009B30A2"/>
    <w:rsid w:val="009B599E"/>
    <w:rsid w:val="009C2E87"/>
    <w:rsid w:val="009C7695"/>
    <w:rsid w:val="009D3166"/>
    <w:rsid w:val="009D6711"/>
    <w:rsid w:val="009D731C"/>
    <w:rsid w:val="009D7CED"/>
    <w:rsid w:val="009E12E1"/>
    <w:rsid w:val="009E4D2A"/>
    <w:rsid w:val="009E5BF5"/>
    <w:rsid w:val="009E65F5"/>
    <w:rsid w:val="00A0100E"/>
    <w:rsid w:val="00A013BA"/>
    <w:rsid w:val="00A056B8"/>
    <w:rsid w:val="00A067E8"/>
    <w:rsid w:val="00A14BDC"/>
    <w:rsid w:val="00A14C68"/>
    <w:rsid w:val="00A16686"/>
    <w:rsid w:val="00A170D2"/>
    <w:rsid w:val="00A2136F"/>
    <w:rsid w:val="00A21785"/>
    <w:rsid w:val="00A24F97"/>
    <w:rsid w:val="00A31D54"/>
    <w:rsid w:val="00A3349D"/>
    <w:rsid w:val="00A37EAD"/>
    <w:rsid w:val="00A41461"/>
    <w:rsid w:val="00A4221E"/>
    <w:rsid w:val="00A44BA8"/>
    <w:rsid w:val="00A460AB"/>
    <w:rsid w:val="00A465A4"/>
    <w:rsid w:val="00A50934"/>
    <w:rsid w:val="00A52339"/>
    <w:rsid w:val="00A55EF3"/>
    <w:rsid w:val="00A568DC"/>
    <w:rsid w:val="00A60785"/>
    <w:rsid w:val="00A60B31"/>
    <w:rsid w:val="00A635F8"/>
    <w:rsid w:val="00A63945"/>
    <w:rsid w:val="00A644A5"/>
    <w:rsid w:val="00A674D5"/>
    <w:rsid w:val="00A744ED"/>
    <w:rsid w:val="00A74734"/>
    <w:rsid w:val="00A759B3"/>
    <w:rsid w:val="00A82845"/>
    <w:rsid w:val="00A82D59"/>
    <w:rsid w:val="00A840C6"/>
    <w:rsid w:val="00A90336"/>
    <w:rsid w:val="00A912B8"/>
    <w:rsid w:val="00AA010B"/>
    <w:rsid w:val="00AA05FD"/>
    <w:rsid w:val="00AA0CFB"/>
    <w:rsid w:val="00AA1970"/>
    <w:rsid w:val="00AB0E41"/>
    <w:rsid w:val="00AB13F4"/>
    <w:rsid w:val="00AB4BAE"/>
    <w:rsid w:val="00AC56E4"/>
    <w:rsid w:val="00AD7C58"/>
    <w:rsid w:val="00AE0A40"/>
    <w:rsid w:val="00AE46B6"/>
    <w:rsid w:val="00AE6DF6"/>
    <w:rsid w:val="00AE7B43"/>
    <w:rsid w:val="00AF05FA"/>
    <w:rsid w:val="00AF1826"/>
    <w:rsid w:val="00AF2A0D"/>
    <w:rsid w:val="00AF2B95"/>
    <w:rsid w:val="00AF35AC"/>
    <w:rsid w:val="00AF4F49"/>
    <w:rsid w:val="00AF63E1"/>
    <w:rsid w:val="00AF7B27"/>
    <w:rsid w:val="00B006B5"/>
    <w:rsid w:val="00B0080B"/>
    <w:rsid w:val="00B04FE1"/>
    <w:rsid w:val="00B072B6"/>
    <w:rsid w:val="00B074AC"/>
    <w:rsid w:val="00B137A1"/>
    <w:rsid w:val="00B15B68"/>
    <w:rsid w:val="00B16726"/>
    <w:rsid w:val="00B20473"/>
    <w:rsid w:val="00B227A2"/>
    <w:rsid w:val="00B2282F"/>
    <w:rsid w:val="00B24673"/>
    <w:rsid w:val="00B32051"/>
    <w:rsid w:val="00B322A1"/>
    <w:rsid w:val="00B33815"/>
    <w:rsid w:val="00B341C2"/>
    <w:rsid w:val="00B41579"/>
    <w:rsid w:val="00B435EE"/>
    <w:rsid w:val="00B453B9"/>
    <w:rsid w:val="00B4572A"/>
    <w:rsid w:val="00B472F8"/>
    <w:rsid w:val="00B47617"/>
    <w:rsid w:val="00B47721"/>
    <w:rsid w:val="00B505EB"/>
    <w:rsid w:val="00B51D54"/>
    <w:rsid w:val="00B543A9"/>
    <w:rsid w:val="00B6487F"/>
    <w:rsid w:val="00B70AD2"/>
    <w:rsid w:val="00B72D19"/>
    <w:rsid w:val="00B7326B"/>
    <w:rsid w:val="00B73E56"/>
    <w:rsid w:val="00B74827"/>
    <w:rsid w:val="00B77273"/>
    <w:rsid w:val="00B813A9"/>
    <w:rsid w:val="00B833FF"/>
    <w:rsid w:val="00B840F7"/>
    <w:rsid w:val="00B925FD"/>
    <w:rsid w:val="00B93ACB"/>
    <w:rsid w:val="00B963F0"/>
    <w:rsid w:val="00BA52EE"/>
    <w:rsid w:val="00BA6169"/>
    <w:rsid w:val="00BB1902"/>
    <w:rsid w:val="00BB1BE9"/>
    <w:rsid w:val="00BB4396"/>
    <w:rsid w:val="00BB45CB"/>
    <w:rsid w:val="00BB7D12"/>
    <w:rsid w:val="00BC0CED"/>
    <w:rsid w:val="00BC0D4C"/>
    <w:rsid w:val="00BC1E0A"/>
    <w:rsid w:val="00BC2437"/>
    <w:rsid w:val="00BC269F"/>
    <w:rsid w:val="00BC386F"/>
    <w:rsid w:val="00BC4B8C"/>
    <w:rsid w:val="00BC4C24"/>
    <w:rsid w:val="00BC4F62"/>
    <w:rsid w:val="00BC6974"/>
    <w:rsid w:val="00BC6C3B"/>
    <w:rsid w:val="00BC7BD2"/>
    <w:rsid w:val="00BD4BF6"/>
    <w:rsid w:val="00BE2B7C"/>
    <w:rsid w:val="00BE36E3"/>
    <w:rsid w:val="00BE5213"/>
    <w:rsid w:val="00BF0511"/>
    <w:rsid w:val="00BF61B1"/>
    <w:rsid w:val="00C016E5"/>
    <w:rsid w:val="00C032F2"/>
    <w:rsid w:val="00C101DC"/>
    <w:rsid w:val="00C1136A"/>
    <w:rsid w:val="00C1266A"/>
    <w:rsid w:val="00C174FB"/>
    <w:rsid w:val="00C17948"/>
    <w:rsid w:val="00C20C41"/>
    <w:rsid w:val="00C2214A"/>
    <w:rsid w:val="00C23038"/>
    <w:rsid w:val="00C2441C"/>
    <w:rsid w:val="00C25C9A"/>
    <w:rsid w:val="00C31B36"/>
    <w:rsid w:val="00C31CF0"/>
    <w:rsid w:val="00C327CC"/>
    <w:rsid w:val="00C4092B"/>
    <w:rsid w:val="00C40BF0"/>
    <w:rsid w:val="00C40EBC"/>
    <w:rsid w:val="00C41CBC"/>
    <w:rsid w:val="00C42F54"/>
    <w:rsid w:val="00C45A85"/>
    <w:rsid w:val="00C463BC"/>
    <w:rsid w:val="00C468DD"/>
    <w:rsid w:val="00C551FF"/>
    <w:rsid w:val="00C561ED"/>
    <w:rsid w:val="00C57E38"/>
    <w:rsid w:val="00C70BBB"/>
    <w:rsid w:val="00C74602"/>
    <w:rsid w:val="00C81883"/>
    <w:rsid w:val="00C81B5E"/>
    <w:rsid w:val="00C83896"/>
    <w:rsid w:val="00C841C2"/>
    <w:rsid w:val="00C947CE"/>
    <w:rsid w:val="00C97381"/>
    <w:rsid w:val="00CA07C3"/>
    <w:rsid w:val="00CA0C10"/>
    <w:rsid w:val="00CA2A58"/>
    <w:rsid w:val="00CA6405"/>
    <w:rsid w:val="00CA6E0B"/>
    <w:rsid w:val="00CB2F89"/>
    <w:rsid w:val="00CB3325"/>
    <w:rsid w:val="00CB54AF"/>
    <w:rsid w:val="00CC0022"/>
    <w:rsid w:val="00CD1254"/>
    <w:rsid w:val="00CD3BC4"/>
    <w:rsid w:val="00CD5A27"/>
    <w:rsid w:val="00CD5AD3"/>
    <w:rsid w:val="00CE113E"/>
    <w:rsid w:val="00CE1C9A"/>
    <w:rsid w:val="00CE2157"/>
    <w:rsid w:val="00CE6137"/>
    <w:rsid w:val="00CF0616"/>
    <w:rsid w:val="00CF06F8"/>
    <w:rsid w:val="00CF320C"/>
    <w:rsid w:val="00CF323A"/>
    <w:rsid w:val="00CF4171"/>
    <w:rsid w:val="00CF57A5"/>
    <w:rsid w:val="00CF627B"/>
    <w:rsid w:val="00D00B3B"/>
    <w:rsid w:val="00D01DF2"/>
    <w:rsid w:val="00D03B54"/>
    <w:rsid w:val="00D04340"/>
    <w:rsid w:val="00D06B81"/>
    <w:rsid w:val="00D07E0B"/>
    <w:rsid w:val="00D12A85"/>
    <w:rsid w:val="00D16921"/>
    <w:rsid w:val="00D27AEA"/>
    <w:rsid w:val="00D30605"/>
    <w:rsid w:val="00D34EC0"/>
    <w:rsid w:val="00D37E99"/>
    <w:rsid w:val="00D434EC"/>
    <w:rsid w:val="00D442FE"/>
    <w:rsid w:val="00D4551F"/>
    <w:rsid w:val="00D46301"/>
    <w:rsid w:val="00D501F4"/>
    <w:rsid w:val="00D50975"/>
    <w:rsid w:val="00D518AF"/>
    <w:rsid w:val="00D52E8E"/>
    <w:rsid w:val="00D5395A"/>
    <w:rsid w:val="00D55D14"/>
    <w:rsid w:val="00D57174"/>
    <w:rsid w:val="00D616F5"/>
    <w:rsid w:val="00D6174E"/>
    <w:rsid w:val="00D62F90"/>
    <w:rsid w:val="00D64E00"/>
    <w:rsid w:val="00D677D3"/>
    <w:rsid w:val="00D71BA7"/>
    <w:rsid w:val="00D72683"/>
    <w:rsid w:val="00D757DA"/>
    <w:rsid w:val="00D81FA4"/>
    <w:rsid w:val="00D82473"/>
    <w:rsid w:val="00D95A89"/>
    <w:rsid w:val="00DA00F5"/>
    <w:rsid w:val="00DA184B"/>
    <w:rsid w:val="00DA3152"/>
    <w:rsid w:val="00DA7B93"/>
    <w:rsid w:val="00DA7BA4"/>
    <w:rsid w:val="00DB09EE"/>
    <w:rsid w:val="00DB682D"/>
    <w:rsid w:val="00DB7D61"/>
    <w:rsid w:val="00DC0703"/>
    <w:rsid w:val="00DC0A4B"/>
    <w:rsid w:val="00DC3862"/>
    <w:rsid w:val="00DC42F3"/>
    <w:rsid w:val="00DC4CD9"/>
    <w:rsid w:val="00DC4EC4"/>
    <w:rsid w:val="00DC55A9"/>
    <w:rsid w:val="00DC57F7"/>
    <w:rsid w:val="00DC5B35"/>
    <w:rsid w:val="00DD0387"/>
    <w:rsid w:val="00DD0953"/>
    <w:rsid w:val="00DD74B5"/>
    <w:rsid w:val="00DE0F67"/>
    <w:rsid w:val="00DE267A"/>
    <w:rsid w:val="00DE527C"/>
    <w:rsid w:val="00DE6A8E"/>
    <w:rsid w:val="00DF0461"/>
    <w:rsid w:val="00DF52B4"/>
    <w:rsid w:val="00DF609B"/>
    <w:rsid w:val="00E04B54"/>
    <w:rsid w:val="00E04CF2"/>
    <w:rsid w:val="00E10532"/>
    <w:rsid w:val="00E13621"/>
    <w:rsid w:val="00E148D7"/>
    <w:rsid w:val="00E156A4"/>
    <w:rsid w:val="00E158E6"/>
    <w:rsid w:val="00E16082"/>
    <w:rsid w:val="00E2150A"/>
    <w:rsid w:val="00E21B8F"/>
    <w:rsid w:val="00E22076"/>
    <w:rsid w:val="00E24342"/>
    <w:rsid w:val="00E24A08"/>
    <w:rsid w:val="00E24C5A"/>
    <w:rsid w:val="00E26D50"/>
    <w:rsid w:val="00E27809"/>
    <w:rsid w:val="00E31ECD"/>
    <w:rsid w:val="00E34E24"/>
    <w:rsid w:val="00E355FF"/>
    <w:rsid w:val="00E366DD"/>
    <w:rsid w:val="00E436E5"/>
    <w:rsid w:val="00E45B1A"/>
    <w:rsid w:val="00E45E5B"/>
    <w:rsid w:val="00E46308"/>
    <w:rsid w:val="00E46704"/>
    <w:rsid w:val="00E5310B"/>
    <w:rsid w:val="00E53737"/>
    <w:rsid w:val="00E573C5"/>
    <w:rsid w:val="00E63E35"/>
    <w:rsid w:val="00E65488"/>
    <w:rsid w:val="00E665C2"/>
    <w:rsid w:val="00E75B46"/>
    <w:rsid w:val="00E80E45"/>
    <w:rsid w:val="00E8436D"/>
    <w:rsid w:val="00E86C0B"/>
    <w:rsid w:val="00E87436"/>
    <w:rsid w:val="00E916EB"/>
    <w:rsid w:val="00E9705A"/>
    <w:rsid w:val="00E97DBA"/>
    <w:rsid w:val="00EA039C"/>
    <w:rsid w:val="00EA0812"/>
    <w:rsid w:val="00EA1055"/>
    <w:rsid w:val="00EA2578"/>
    <w:rsid w:val="00EA385C"/>
    <w:rsid w:val="00EA7C42"/>
    <w:rsid w:val="00EA7FEA"/>
    <w:rsid w:val="00EB1D9A"/>
    <w:rsid w:val="00EB2B51"/>
    <w:rsid w:val="00EB5E47"/>
    <w:rsid w:val="00EB7DA8"/>
    <w:rsid w:val="00EC00B6"/>
    <w:rsid w:val="00EC2EDF"/>
    <w:rsid w:val="00EC38A5"/>
    <w:rsid w:val="00EC42A1"/>
    <w:rsid w:val="00EC4A95"/>
    <w:rsid w:val="00EC506D"/>
    <w:rsid w:val="00EC594D"/>
    <w:rsid w:val="00ED7F74"/>
    <w:rsid w:val="00EE0E66"/>
    <w:rsid w:val="00EE1C6E"/>
    <w:rsid w:val="00EE258F"/>
    <w:rsid w:val="00EE6057"/>
    <w:rsid w:val="00EF583A"/>
    <w:rsid w:val="00F02118"/>
    <w:rsid w:val="00F04E8E"/>
    <w:rsid w:val="00F10E24"/>
    <w:rsid w:val="00F10FBD"/>
    <w:rsid w:val="00F153AE"/>
    <w:rsid w:val="00F22642"/>
    <w:rsid w:val="00F24461"/>
    <w:rsid w:val="00F24873"/>
    <w:rsid w:val="00F25BC3"/>
    <w:rsid w:val="00F2631C"/>
    <w:rsid w:val="00F31755"/>
    <w:rsid w:val="00F37D7B"/>
    <w:rsid w:val="00F408C9"/>
    <w:rsid w:val="00F414CC"/>
    <w:rsid w:val="00F42477"/>
    <w:rsid w:val="00F45625"/>
    <w:rsid w:val="00F466EE"/>
    <w:rsid w:val="00F52A47"/>
    <w:rsid w:val="00F53F22"/>
    <w:rsid w:val="00F53F4B"/>
    <w:rsid w:val="00F571E7"/>
    <w:rsid w:val="00F608D8"/>
    <w:rsid w:val="00F61F9E"/>
    <w:rsid w:val="00F6441F"/>
    <w:rsid w:val="00F66368"/>
    <w:rsid w:val="00F70C76"/>
    <w:rsid w:val="00F73464"/>
    <w:rsid w:val="00F738CD"/>
    <w:rsid w:val="00F7517B"/>
    <w:rsid w:val="00F77903"/>
    <w:rsid w:val="00F8287F"/>
    <w:rsid w:val="00F82C4F"/>
    <w:rsid w:val="00F83EB5"/>
    <w:rsid w:val="00F84AA3"/>
    <w:rsid w:val="00F86EB7"/>
    <w:rsid w:val="00F91735"/>
    <w:rsid w:val="00F93D85"/>
    <w:rsid w:val="00F956FE"/>
    <w:rsid w:val="00F97F2B"/>
    <w:rsid w:val="00FA25F2"/>
    <w:rsid w:val="00FB2126"/>
    <w:rsid w:val="00FB21A1"/>
    <w:rsid w:val="00FB2398"/>
    <w:rsid w:val="00FB42D5"/>
    <w:rsid w:val="00FC181F"/>
    <w:rsid w:val="00FC2EAF"/>
    <w:rsid w:val="00FC516D"/>
    <w:rsid w:val="00FC7069"/>
    <w:rsid w:val="00FD028D"/>
    <w:rsid w:val="00FD11DB"/>
    <w:rsid w:val="00FD1790"/>
    <w:rsid w:val="00FD22CE"/>
    <w:rsid w:val="00FD27F3"/>
    <w:rsid w:val="00FD2930"/>
    <w:rsid w:val="00FD55A1"/>
    <w:rsid w:val="00FE009B"/>
    <w:rsid w:val="00FE0A9B"/>
    <w:rsid w:val="00FE39C3"/>
    <w:rsid w:val="00FE44E4"/>
    <w:rsid w:val="00FE5141"/>
    <w:rsid w:val="00FE5A32"/>
    <w:rsid w:val="00FE6D63"/>
    <w:rsid w:val="00FE7F0B"/>
    <w:rsid w:val="00FF37E1"/>
    <w:rsid w:val="018C4316"/>
    <w:rsid w:val="024518E8"/>
    <w:rsid w:val="024C5207"/>
    <w:rsid w:val="025342B6"/>
    <w:rsid w:val="0268163D"/>
    <w:rsid w:val="029745A0"/>
    <w:rsid w:val="02BF1210"/>
    <w:rsid w:val="02D2637E"/>
    <w:rsid w:val="02D768EE"/>
    <w:rsid w:val="03474585"/>
    <w:rsid w:val="03657A72"/>
    <w:rsid w:val="038F349C"/>
    <w:rsid w:val="039A17C8"/>
    <w:rsid w:val="03A11802"/>
    <w:rsid w:val="03BA01AE"/>
    <w:rsid w:val="03D05884"/>
    <w:rsid w:val="03D16E47"/>
    <w:rsid w:val="03E125EC"/>
    <w:rsid w:val="041F7ED2"/>
    <w:rsid w:val="04333FF8"/>
    <w:rsid w:val="04533355"/>
    <w:rsid w:val="045B58A3"/>
    <w:rsid w:val="047475DC"/>
    <w:rsid w:val="048C1393"/>
    <w:rsid w:val="04912232"/>
    <w:rsid w:val="049A2325"/>
    <w:rsid w:val="04C6056D"/>
    <w:rsid w:val="04DB0285"/>
    <w:rsid w:val="04DB4DE6"/>
    <w:rsid w:val="050813E7"/>
    <w:rsid w:val="05784935"/>
    <w:rsid w:val="057A2B54"/>
    <w:rsid w:val="05B82AAB"/>
    <w:rsid w:val="05F71292"/>
    <w:rsid w:val="06297F57"/>
    <w:rsid w:val="06345E06"/>
    <w:rsid w:val="06432791"/>
    <w:rsid w:val="064B0130"/>
    <w:rsid w:val="06AB4C7D"/>
    <w:rsid w:val="06DB3156"/>
    <w:rsid w:val="06FD2768"/>
    <w:rsid w:val="071208C2"/>
    <w:rsid w:val="073C5071"/>
    <w:rsid w:val="0759296C"/>
    <w:rsid w:val="07A35216"/>
    <w:rsid w:val="07BA546C"/>
    <w:rsid w:val="07C4574A"/>
    <w:rsid w:val="07EA10D7"/>
    <w:rsid w:val="081C2A02"/>
    <w:rsid w:val="085862EB"/>
    <w:rsid w:val="0864676E"/>
    <w:rsid w:val="087A3406"/>
    <w:rsid w:val="08A7517F"/>
    <w:rsid w:val="08F472EE"/>
    <w:rsid w:val="08F822C4"/>
    <w:rsid w:val="0942143F"/>
    <w:rsid w:val="096D3D93"/>
    <w:rsid w:val="09881E33"/>
    <w:rsid w:val="099111BE"/>
    <w:rsid w:val="09977B33"/>
    <w:rsid w:val="09C1778E"/>
    <w:rsid w:val="09E61F4C"/>
    <w:rsid w:val="09FA536A"/>
    <w:rsid w:val="0A064A00"/>
    <w:rsid w:val="0A1B1122"/>
    <w:rsid w:val="0A841E0C"/>
    <w:rsid w:val="0A8F4FD6"/>
    <w:rsid w:val="0AA76787"/>
    <w:rsid w:val="0AAE76EA"/>
    <w:rsid w:val="0AD33E3F"/>
    <w:rsid w:val="0ADD367D"/>
    <w:rsid w:val="0B1F52D6"/>
    <w:rsid w:val="0B434407"/>
    <w:rsid w:val="0B703A4D"/>
    <w:rsid w:val="0B755CD6"/>
    <w:rsid w:val="0B8F0C83"/>
    <w:rsid w:val="0BBC084E"/>
    <w:rsid w:val="0BF33CD3"/>
    <w:rsid w:val="0C1854BC"/>
    <w:rsid w:val="0C1C3056"/>
    <w:rsid w:val="0C2A0845"/>
    <w:rsid w:val="0C2F1905"/>
    <w:rsid w:val="0C8E2095"/>
    <w:rsid w:val="0CF208CB"/>
    <w:rsid w:val="0D215DE2"/>
    <w:rsid w:val="0D26201E"/>
    <w:rsid w:val="0D597B58"/>
    <w:rsid w:val="0DB4420C"/>
    <w:rsid w:val="0DCB05AE"/>
    <w:rsid w:val="0DEC0AE2"/>
    <w:rsid w:val="0E474C03"/>
    <w:rsid w:val="0E5723AE"/>
    <w:rsid w:val="0E6D6084"/>
    <w:rsid w:val="0EA24254"/>
    <w:rsid w:val="0EB95E10"/>
    <w:rsid w:val="0EEF6B61"/>
    <w:rsid w:val="0F3A1A89"/>
    <w:rsid w:val="0F6B2335"/>
    <w:rsid w:val="0F7718EE"/>
    <w:rsid w:val="0FAA6444"/>
    <w:rsid w:val="10074414"/>
    <w:rsid w:val="105337CE"/>
    <w:rsid w:val="107F689D"/>
    <w:rsid w:val="108E4939"/>
    <w:rsid w:val="10CA185D"/>
    <w:rsid w:val="10ED0B26"/>
    <w:rsid w:val="11586BC4"/>
    <w:rsid w:val="115F378A"/>
    <w:rsid w:val="116E3FA7"/>
    <w:rsid w:val="1199286D"/>
    <w:rsid w:val="119B4F56"/>
    <w:rsid w:val="11CA3E5C"/>
    <w:rsid w:val="11CF4A5A"/>
    <w:rsid w:val="11D72335"/>
    <w:rsid w:val="11D97085"/>
    <w:rsid w:val="11F51902"/>
    <w:rsid w:val="120B2E39"/>
    <w:rsid w:val="121421B7"/>
    <w:rsid w:val="12231A11"/>
    <w:rsid w:val="12466E6C"/>
    <w:rsid w:val="129851C7"/>
    <w:rsid w:val="12F31795"/>
    <w:rsid w:val="12F450A8"/>
    <w:rsid w:val="13506256"/>
    <w:rsid w:val="136840DC"/>
    <w:rsid w:val="13886523"/>
    <w:rsid w:val="138F3C22"/>
    <w:rsid w:val="13A179B3"/>
    <w:rsid w:val="13E93037"/>
    <w:rsid w:val="140D6286"/>
    <w:rsid w:val="14111FFD"/>
    <w:rsid w:val="143B7FF8"/>
    <w:rsid w:val="147E5EDE"/>
    <w:rsid w:val="14977CD7"/>
    <w:rsid w:val="14A34882"/>
    <w:rsid w:val="14BD5EC1"/>
    <w:rsid w:val="14FA1F7A"/>
    <w:rsid w:val="15247F51"/>
    <w:rsid w:val="15C46738"/>
    <w:rsid w:val="15C62CD0"/>
    <w:rsid w:val="16023CC9"/>
    <w:rsid w:val="160A4336"/>
    <w:rsid w:val="160C11E0"/>
    <w:rsid w:val="160D2D3C"/>
    <w:rsid w:val="16263819"/>
    <w:rsid w:val="166A5654"/>
    <w:rsid w:val="166B3A59"/>
    <w:rsid w:val="166F7F5B"/>
    <w:rsid w:val="16A257AE"/>
    <w:rsid w:val="16D47BEA"/>
    <w:rsid w:val="16FC701C"/>
    <w:rsid w:val="171A5004"/>
    <w:rsid w:val="17627574"/>
    <w:rsid w:val="17733908"/>
    <w:rsid w:val="17747B33"/>
    <w:rsid w:val="17A76EFD"/>
    <w:rsid w:val="17C71B93"/>
    <w:rsid w:val="17D46E24"/>
    <w:rsid w:val="181F1822"/>
    <w:rsid w:val="18214D25"/>
    <w:rsid w:val="1827118D"/>
    <w:rsid w:val="183B4475"/>
    <w:rsid w:val="1843750D"/>
    <w:rsid w:val="18880FAF"/>
    <w:rsid w:val="18996825"/>
    <w:rsid w:val="18B7334E"/>
    <w:rsid w:val="18E90EEB"/>
    <w:rsid w:val="18EB1E70"/>
    <w:rsid w:val="18F13D79"/>
    <w:rsid w:val="18F63A84"/>
    <w:rsid w:val="19180875"/>
    <w:rsid w:val="1940577E"/>
    <w:rsid w:val="199D54B8"/>
    <w:rsid w:val="19AD1261"/>
    <w:rsid w:val="1A4307D9"/>
    <w:rsid w:val="1A8F7C1E"/>
    <w:rsid w:val="1AB334EA"/>
    <w:rsid w:val="1AE537B3"/>
    <w:rsid w:val="1AF14B43"/>
    <w:rsid w:val="1AFD2B54"/>
    <w:rsid w:val="1B1E5AD0"/>
    <w:rsid w:val="1B8B14BF"/>
    <w:rsid w:val="1BC8113D"/>
    <w:rsid w:val="1C2F1FCD"/>
    <w:rsid w:val="1C6D7577"/>
    <w:rsid w:val="1C71170A"/>
    <w:rsid w:val="1C7D7E41"/>
    <w:rsid w:val="1CA13D9D"/>
    <w:rsid w:val="1CA50CD8"/>
    <w:rsid w:val="1D024523"/>
    <w:rsid w:val="1D4A47B6"/>
    <w:rsid w:val="1D4B0D0F"/>
    <w:rsid w:val="1D517B25"/>
    <w:rsid w:val="1D665CC4"/>
    <w:rsid w:val="1D783852"/>
    <w:rsid w:val="1D8316F5"/>
    <w:rsid w:val="1DFE2820"/>
    <w:rsid w:val="1E12635A"/>
    <w:rsid w:val="1E2B06AC"/>
    <w:rsid w:val="1E445E34"/>
    <w:rsid w:val="1E457626"/>
    <w:rsid w:val="1E880EA7"/>
    <w:rsid w:val="1EBC2610"/>
    <w:rsid w:val="1EEE2DEF"/>
    <w:rsid w:val="1EF42755"/>
    <w:rsid w:val="1F14266F"/>
    <w:rsid w:val="1F612D89"/>
    <w:rsid w:val="1F9E2BED"/>
    <w:rsid w:val="1FAA740D"/>
    <w:rsid w:val="1FE85000"/>
    <w:rsid w:val="2012597A"/>
    <w:rsid w:val="201D43B3"/>
    <w:rsid w:val="208E4D60"/>
    <w:rsid w:val="209F49A3"/>
    <w:rsid w:val="20AC7CCF"/>
    <w:rsid w:val="20B67E37"/>
    <w:rsid w:val="20D14264"/>
    <w:rsid w:val="20F95428"/>
    <w:rsid w:val="2148005A"/>
    <w:rsid w:val="216423AD"/>
    <w:rsid w:val="21702814"/>
    <w:rsid w:val="21762261"/>
    <w:rsid w:val="21767706"/>
    <w:rsid w:val="21816606"/>
    <w:rsid w:val="218822C7"/>
    <w:rsid w:val="21917678"/>
    <w:rsid w:val="21A25EC1"/>
    <w:rsid w:val="21B12656"/>
    <w:rsid w:val="21BD09EA"/>
    <w:rsid w:val="22064D7F"/>
    <w:rsid w:val="221F1244"/>
    <w:rsid w:val="2258719F"/>
    <w:rsid w:val="22717D6E"/>
    <w:rsid w:val="22A27AD9"/>
    <w:rsid w:val="22A4779C"/>
    <w:rsid w:val="22B03475"/>
    <w:rsid w:val="22BF0560"/>
    <w:rsid w:val="22E765EC"/>
    <w:rsid w:val="23011F7A"/>
    <w:rsid w:val="230F4B13"/>
    <w:rsid w:val="23264738"/>
    <w:rsid w:val="23700030"/>
    <w:rsid w:val="23813B4D"/>
    <w:rsid w:val="239567A0"/>
    <w:rsid w:val="23E17959"/>
    <w:rsid w:val="23F46687"/>
    <w:rsid w:val="24167FCC"/>
    <w:rsid w:val="24171AC2"/>
    <w:rsid w:val="242768D5"/>
    <w:rsid w:val="242E0EC7"/>
    <w:rsid w:val="24A4042D"/>
    <w:rsid w:val="24B12FD9"/>
    <w:rsid w:val="24B21F4A"/>
    <w:rsid w:val="24BE0FD7"/>
    <w:rsid w:val="24C2135D"/>
    <w:rsid w:val="24C41DFA"/>
    <w:rsid w:val="24DE3A8A"/>
    <w:rsid w:val="24F35209"/>
    <w:rsid w:val="24F55ED8"/>
    <w:rsid w:val="25025F46"/>
    <w:rsid w:val="252C4C3F"/>
    <w:rsid w:val="255A6C57"/>
    <w:rsid w:val="257458BB"/>
    <w:rsid w:val="25A8441F"/>
    <w:rsid w:val="25C4516F"/>
    <w:rsid w:val="25ED3BC6"/>
    <w:rsid w:val="26164E0B"/>
    <w:rsid w:val="261E4416"/>
    <w:rsid w:val="262A7A67"/>
    <w:rsid w:val="26372DC2"/>
    <w:rsid w:val="26525A58"/>
    <w:rsid w:val="2685012F"/>
    <w:rsid w:val="268D5D4F"/>
    <w:rsid w:val="26937BFF"/>
    <w:rsid w:val="26A94EF3"/>
    <w:rsid w:val="26B07208"/>
    <w:rsid w:val="26BC7A25"/>
    <w:rsid w:val="27187EB1"/>
    <w:rsid w:val="271A0A7D"/>
    <w:rsid w:val="27270ED3"/>
    <w:rsid w:val="272950BB"/>
    <w:rsid w:val="27492ED5"/>
    <w:rsid w:val="27516D91"/>
    <w:rsid w:val="275A6753"/>
    <w:rsid w:val="27822B50"/>
    <w:rsid w:val="27AA2CA3"/>
    <w:rsid w:val="27B435B3"/>
    <w:rsid w:val="27DF1C8E"/>
    <w:rsid w:val="27E2757A"/>
    <w:rsid w:val="280C3C41"/>
    <w:rsid w:val="282E678D"/>
    <w:rsid w:val="282F6999"/>
    <w:rsid w:val="287B62E9"/>
    <w:rsid w:val="28D5368A"/>
    <w:rsid w:val="28E571A8"/>
    <w:rsid w:val="291C4AE6"/>
    <w:rsid w:val="294F4B81"/>
    <w:rsid w:val="295725B3"/>
    <w:rsid w:val="298C3A37"/>
    <w:rsid w:val="299A5D66"/>
    <w:rsid w:val="29BF1089"/>
    <w:rsid w:val="29CC6A75"/>
    <w:rsid w:val="2A103117"/>
    <w:rsid w:val="2A41096D"/>
    <w:rsid w:val="2A612DBE"/>
    <w:rsid w:val="2A763ACC"/>
    <w:rsid w:val="2A7F14C7"/>
    <w:rsid w:val="2A892E11"/>
    <w:rsid w:val="2AAF5291"/>
    <w:rsid w:val="2ACA3EF3"/>
    <w:rsid w:val="2ACC37C5"/>
    <w:rsid w:val="2ADA66CC"/>
    <w:rsid w:val="2ADF6F62"/>
    <w:rsid w:val="2AE17EE7"/>
    <w:rsid w:val="2AEB5758"/>
    <w:rsid w:val="2AF8208B"/>
    <w:rsid w:val="2B2341D4"/>
    <w:rsid w:val="2BA412AA"/>
    <w:rsid w:val="2BBFBBE9"/>
    <w:rsid w:val="2C0B5FA7"/>
    <w:rsid w:val="2C414E7C"/>
    <w:rsid w:val="2C5729B5"/>
    <w:rsid w:val="2C733291"/>
    <w:rsid w:val="2C7A6B7D"/>
    <w:rsid w:val="2CA87853"/>
    <w:rsid w:val="2CCD678E"/>
    <w:rsid w:val="2CD14EC2"/>
    <w:rsid w:val="2D085466"/>
    <w:rsid w:val="2D3926BD"/>
    <w:rsid w:val="2D5A2595"/>
    <w:rsid w:val="2D6A7911"/>
    <w:rsid w:val="2DA57C45"/>
    <w:rsid w:val="2DCC4132"/>
    <w:rsid w:val="2DDF47D2"/>
    <w:rsid w:val="2E530EB4"/>
    <w:rsid w:val="2EF26F6A"/>
    <w:rsid w:val="2F0476B2"/>
    <w:rsid w:val="2F0E7FC2"/>
    <w:rsid w:val="2F1C0ACE"/>
    <w:rsid w:val="2F203BF8"/>
    <w:rsid w:val="2F2346E4"/>
    <w:rsid w:val="2F366A48"/>
    <w:rsid w:val="2F49574F"/>
    <w:rsid w:val="2F7553E7"/>
    <w:rsid w:val="2F7E3AF9"/>
    <w:rsid w:val="2F8629CD"/>
    <w:rsid w:val="2F86791A"/>
    <w:rsid w:val="2F881E8A"/>
    <w:rsid w:val="2F9D65AC"/>
    <w:rsid w:val="2FA023E7"/>
    <w:rsid w:val="2FAE6846"/>
    <w:rsid w:val="2FCB1C71"/>
    <w:rsid w:val="2FCB5A8A"/>
    <w:rsid w:val="2FCD12F9"/>
    <w:rsid w:val="2FCD567E"/>
    <w:rsid w:val="2FF928CA"/>
    <w:rsid w:val="301B231E"/>
    <w:rsid w:val="30302A3D"/>
    <w:rsid w:val="304349DD"/>
    <w:rsid w:val="305653D7"/>
    <w:rsid w:val="30570A54"/>
    <w:rsid w:val="30820A7F"/>
    <w:rsid w:val="30C839F7"/>
    <w:rsid w:val="30E50C1C"/>
    <w:rsid w:val="30E65649"/>
    <w:rsid w:val="30E82FCD"/>
    <w:rsid w:val="30E93F6D"/>
    <w:rsid w:val="30F92FE5"/>
    <w:rsid w:val="31044490"/>
    <w:rsid w:val="3115096C"/>
    <w:rsid w:val="312E383F"/>
    <w:rsid w:val="31366BBC"/>
    <w:rsid w:val="313A32EA"/>
    <w:rsid w:val="31466E58"/>
    <w:rsid w:val="31A87906"/>
    <w:rsid w:val="31BF532C"/>
    <w:rsid w:val="3203475A"/>
    <w:rsid w:val="32437B04"/>
    <w:rsid w:val="32604BA5"/>
    <w:rsid w:val="32DD447F"/>
    <w:rsid w:val="32E87456"/>
    <w:rsid w:val="335E0804"/>
    <w:rsid w:val="33842C0F"/>
    <w:rsid w:val="33A10FCA"/>
    <w:rsid w:val="33BB2313"/>
    <w:rsid w:val="33BB3E6D"/>
    <w:rsid w:val="33D31514"/>
    <w:rsid w:val="33DC508E"/>
    <w:rsid w:val="3444054E"/>
    <w:rsid w:val="34987FD8"/>
    <w:rsid w:val="34C635BE"/>
    <w:rsid w:val="34C874D4"/>
    <w:rsid w:val="35A35F0C"/>
    <w:rsid w:val="35C2794D"/>
    <w:rsid w:val="35E96681"/>
    <w:rsid w:val="35FA219E"/>
    <w:rsid w:val="36657731"/>
    <w:rsid w:val="36803391"/>
    <w:rsid w:val="36873925"/>
    <w:rsid w:val="36971674"/>
    <w:rsid w:val="36C309EA"/>
    <w:rsid w:val="36C511D0"/>
    <w:rsid w:val="36E42D3F"/>
    <w:rsid w:val="36E60A53"/>
    <w:rsid w:val="36E92F97"/>
    <w:rsid w:val="36F36B33"/>
    <w:rsid w:val="36F96837"/>
    <w:rsid w:val="373331A0"/>
    <w:rsid w:val="375B3186"/>
    <w:rsid w:val="375C7327"/>
    <w:rsid w:val="376E57F4"/>
    <w:rsid w:val="37A4078E"/>
    <w:rsid w:val="37AA08FC"/>
    <w:rsid w:val="37AC043A"/>
    <w:rsid w:val="37E66CE8"/>
    <w:rsid w:val="3873436A"/>
    <w:rsid w:val="3876019F"/>
    <w:rsid w:val="38833DC6"/>
    <w:rsid w:val="38F70502"/>
    <w:rsid w:val="39026A4A"/>
    <w:rsid w:val="39041EA5"/>
    <w:rsid w:val="39145F63"/>
    <w:rsid w:val="39153335"/>
    <w:rsid w:val="394E4F8F"/>
    <w:rsid w:val="39653C7D"/>
    <w:rsid w:val="39BC2C21"/>
    <w:rsid w:val="39E035C4"/>
    <w:rsid w:val="3A147663"/>
    <w:rsid w:val="3A181F2F"/>
    <w:rsid w:val="3A201269"/>
    <w:rsid w:val="3A446FA8"/>
    <w:rsid w:val="3A6B5BF7"/>
    <w:rsid w:val="3A7C6A48"/>
    <w:rsid w:val="3AAE769E"/>
    <w:rsid w:val="3ABC496A"/>
    <w:rsid w:val="3AD72B76"/>
    <w:rsid w:val="3AFB3ED0"/>
    <w:rsid w:val="3B381D36"/>
    <w:rsid w:val="3B422B0C"/>
    <w:rsid w:val="3B4F195B"/>
    <w:rsid w:val="3B58006C"/>
    <w:rsid w:val="3B771EF4"/>
    <w:rsid w:val="3BAA6536"/>
    <w:rsid w:val="3BB54B82"/>
    <w:rsid w:val="3BBA6613"/>
    <w:rsid w:val="3C4B11D8"/>
    <w:rsid w:val="3C5D7E91"/>
    <w:rsid w:val="3C7207B9"/>
    <w:rsid w:val="3CA11A56"/>
    <w:rsid w:val="3CDE0B8A"/>
    <w:rsid w:val="3CF73477"/>
    <w:rsid w:val="3D06772B"/>
    <w:rsid w:val="3D1315D3"/>
    <w:rsid w:val="3D880301"/>
    <w:rsid w:val="3DBF374E"/>
    <w:rsid w:val="3DED63F1"/>
    <w:rsid w:val="3E345FCB"/>
    <w:rsid w:val="3E3B139A"/>
    <w:rsid w:val="3E3C7989"/>
    <w:rsid w:val="3E7B660F"/>
    <w:rsid w:val="3E8A4839"/>
    <w:rsid w:val="3E8D7BAE"/>
    <w:rsid w:val="3E93791F"/>
    <w:rsid w:val="3EC45421"/>
    <w:rsid w:val="3ED264FF"/>
    <w:rsid w:val="3EDA44D7"/>
    <w:rsid w:val="3EF76022"/>
    <w:rsid w:val="3EF7CBDE"/>
    <w:rsid w:val="3F382246"/>
    <w:rsid w:val="3F4D6968"/>
    <w:rsid w:val="3F5F673F"/>
    <w:rsid w:val="3F67297E"/>
    <w:rsid w:val="3F82393F"/>
    <w:rsid w:val="3F8764E5"/>
    <w:rsid w:val="3FA22AB3"/>
    <w:rsid w:val="3FD16F41"/>
    <w:rsid w:val="3FF32979"/>
    <w:rsid w:val="401E37BD"/>
    <w:rsid w:val="403769B8"/>
    <w:rsid w:val="403D4072"/>
    <w:rsid w:val="405E2028"/>
    <w:rsid w:val="406964DF"/>
    <w:rsid w:val="40A46493"/>
    <w:rsid w:val="40AD67DE"/>
    <w:rsid w:val="40C92422"/>
    <w:rsid w:val="413C0E8D"/>
    <w:rsid w:val="4154383A"/>
    <w:rsid w:val="41777CA7"/>
    <w:rsid w:val="418D15B6"/>
    <w:rsid w:val="418D4C98"/>
    <w:rsid w:val="41FD4053"/>
    <w:rsid w:val="41FE3CD2"/>
    <w:rsid w:val="42092064"/>
    <w:rsid w:val="422E5823"/>
    <w:rsid w:val="4245556E"/>
    <w:rsid w:val="42595869"/>
    <w:rsid w:val="425F3C0E"/>
    <w:rsid w:val="42625DF3"/>
    <w:rsid w:val="4274057A"/>
    <w:rsid w:val="42872622"/>
    <w:rsid w:val="42A6360C"/>
    <w:rsid w:val="42B17D51"/>
    <w:rsid w:val="42D86EB3"/>
    <w:rsid w:val="42F645E7"/>
    <w:rsid w:val="43A00010"/>
    <w:rsid w:val="43A8114C"/>
    <w:rsid w:val="43B5591D"/>
    <w:rsid w:val="43BD2CC7"/>
    <w:rsid w:val="43C5363E"/>
    <w:rsid w:val="43E15A4A"/>
    <w:rsid w:val="440E1DB3"/>
    <w:rsid w:val="441749B6"/>
    <w:rsid w:val="442742D8"/>
    <w:rsid w:val="44357ADA"/>
    <w:rsid w:val="447C5B17"/>
    <w:rsid w:val="447D039C"/>
    <w:rsid w:val="4487001E"/>
    <w:rsid w:val="44B55D88"/>
    <w:rsid w:val="44E975E7"/>
    <w:rsid w:val="454163AE"/>
    <w:rsid w:val="45465C99"/>
    <w:rsid w:val="456055DE"/>
    <w:rsid w:val="457B0D80"/>
    <w:rsid w:val="45905EAD"/>
    <w:rsid w:val="45AE28FA"/>
    <w:rsid w:val="45BB73CE"/>
    <w:rsid w:val="45CC15DB"/>
    <w:rsid w:val="45D76270"/>
    <w:rsid w:val="45FF567B"/>
    <w:rsid w:val="4621349D"/>
    <w:rsid w:val="46284575"/>
    <w:rsid w:val="46590394"/>
    <w:rsid w:val="467F5A35"/>
    <w:rsid w:val="46DC4CD3"/>
    <w:rsid w:val="471A3A16"/>
    <w:rsid w:val="47722E18"/>
    <w:rsid w:val="47874069"/>
    <w:rsid w:val="47B95FC5"/>
    <w:rsid w:val="47D74873"/>
    <w:rsid w:val="481C0C14"/>
    <w:rsid w:val="48475706"/>
    <w:rsid w:val="485B16ED"/>
    <w:rsid w:val="48610C7E"/>
    <w:rsid w:val="48673685"/>
    <w:rsid w:val="489D130F"/>
    <w:rsid w:val="48A93976"/>
    <w:rsid w:val="48C365ED"/>
    <w:rsid w:val="48DC7D26"/>
    <w:rsid w:val="4900535F"/>
    <w:rsid w:val="49455400"/>
    <w:rsid w:val="49735095"/>
    <w:rsid w:val="49B77468"/>
    <w:rsid w:val="49D97D36"/>
    <w:rsid w:val="4A1212A0"/>
    <w:rsid w:val="4A4E1DA3"/>
    <w:rsid w:val="4A7D7B66"/>
    <w:rsid w:val="4A861153"/>
    <w:rsid w:val="4A952667"/>
    <w:rsid w:val="4AA36E9A"/>
    <w:rsid w:val="4AA81E21"/>
    <w:rsid w:val="4AB71195"/>
    <w:rsid w:val="4AE2447F"/>
    <w:rsid w:val="4AF25CB9"/>
    <w:rsid w:val="4AFC5498"/>
    <w:rsid w:val="4B433D88"/>
    <w:rsid w:val="4B45783A"/>
    <w:rsid w:val="4B5171A6"/>
    <w:rsid w:val="4B7C24E1"/>
    <w:rsid w:val="4B8942FE"/>
    <w:rsid w:val="4B991537"/>
    <w:rsid w:val="4BB01A6A"/>
    <w:rsid w:val="4BB16CD5"/>
    <w:rsid w:val="4BF154B0"/>
    <w:rsid w:val="4BF478C0"/>
    <w:rsid w:val="4BFE54BD"/>
    <w:rsid w:val="4C411BF1"/>
    <w:rsid w:val="4C5F09D9"/>
    <w:rsid w:val="4C6D7CEF"/>
    <w:rsid w:val="4C7F348C"/>
    <w:rsid w:val="4C911231"/>
    <w:rsid w:val="4CA301C9"/>
    <w:rsid w:val="4CAB3057"/>
    <w:rsid w:val="4CCF7D94"/>
    <w:rsid w:val="4CE1236D"/>
    <w:rsid w:val="4CED164A"/>
    <w:rsid w:val="4D0608BF"/>
    <w:rsid w:val="4D295EA4"/>
    <w:rsid w:val="4D365861"/>
    <w:rsid w:val="4D534390"/>
    <w:rsid w:val="4D9171E2"/>
    <w:rsid w:val="4DE5913E"/>
    <w:rsid w:val="4DEB484A"/>
    <w:rsid w:val="4DEB5FF2"/>
    <w:rsid w:val="4E061DCE"/>
    <w:rsid w:val="4E1A3B36"/>
    <w:rsid w:val="4E657E2A"/>
    <w:rsid w:val="4EBD3D3C"/>
    <w:rsid w:val="4EE4617A"/>
    <w:rsid w:val="4F096945"/>
    <w:rsid w:val="4F0E4204"/>
    <w:rsid w:val="4F1521CC"/>
    <w:rsid w:val="4F3259F5"/>
    <w:rsid w:val="4F3F6893"/>
    <w:rsid w:val="4F541817"/>
    <w:rsid w:val="4F586138"/>
    <w:rsid w:val="4F61484A"/>
    <w:rsid w:val="4F6F330B"/>
    <w:rsid w:val="4FABA5E3"/>
    <w:rsid w:val="500B27F0"/>
    <w:rsid w:val="507E6391"/>
    <w:rsid w:val="50CE6F9F"/>
    <w:rsid w:val="50D16A2F"/>
    <w:rsid w:val="50D17F23"/>
    <w:rsid w:val="51013175"/>
    <w:rsid w:val="513A0AAC"/>
    <w:rsid w:val="51997DE9"/>
    <w:rsid w:val="51C44034"/>
    <w:rsid w:val="51EE31BB"/>
    <w:rsid w:val="520D675B"/>
    <w:rsid w:val="52445600"/>
    <w:rsid w:val="525503FE"/>
    <w:rsid w:val="527D4E24"/>
    <w:rsid w:val="52907DFA"/>
    <w:rsid w:val="53117559"/>
    <w:rsid w:val="536846E4"/>
    <w:rsid w:val="53A0483E"/>
    <w:rsid w:val="53AB0651"/>
    <w:rsid w:val="53F01145"/>
    <w:rsid w:val="54077C82"/>
    <w:rsid w:val="543812B2"/>
    <w:rsid w:val="546E6190"/>
    <w:rsid w:val="54766E20"/>
    <w:rsid w:val="54AF7BAD"/>
    <w:rsid w:val="54BF1A08"/>
    <w:rsid w:val="54D222FB"/>
    <w:rsid w:val="55582502"/>
    <w:rsid w:val="559261EE"/>
    <w:rsid w:val="559574DD"/>
    <w:rsid w:val="559C3285"/>
    <w:rsid w:val="55A92695"/>
    <w:rsid w:val="56084AAA"/>
    <w:rsid w:val="563170F6"/>
    <w:rsid w:val="56755DC2"/>
    <w:rsid w:val="56B9076F"/>
    <w:rsid w:val="56F96F4A"/>
    <w:rsid w:val="5706583A"/>
    <w:rsid w:val="572A5D56"/>
    <w:rsid w:val="574D4E0A"/>
    <w:rsid w:val="576E139F"/>
    <w:rsid w:val="577B5E13"/>
    <w:rsid w:val="578D7FC7"/>
    <w:rsid w:val="57CC7144"/>
    <w:rsid w:val="57D961AD"/>
    <w:rsid w:val="5842351D"/>
    <w:rsid w:val="5851771E"/>
    <w:rsid w:val="586D1BD1"/>
    <w:rsid w:val="586F0985"/>
    <w:rsid w:val="58847421"/>
    <w:rsid w:val="58D621FF"/>
    <w:rsid w:val="58DB4AD6"/>
    <w:rsid w:val="59001291"/>
    <w:rsid w:val="597936DB"/>
    <w:rsid w:val="59895BD1"/>
    <w:rsid w:val="5999618E"/>
    <w:rsid w:val="5A0E3BCE"/>
    <w:rsid w:val="5A2E41BB"/>
    <w:rsid w:val="5A3F6DFC"/>
    <w:rsid w:val="5A6E76BC"/>
    <w:rsid w:val="5A6F70EB"/>
    <w:rsid w:val="5A9423E3"/>
    <w:rsid w:val="5AA15ECC"/>
    <w:rsid w:val="5B0F11F3"/>
    <w:rsid w:val="5B1146F6"/>
    <w:rsid w:val="5B1A2E07"/>
    <w:rsid w:val="5B243716"/>
    <w:rsid w:val="5B295620"/>
    <w:rsid w:val="5B4403C8"/>
    <w:rsid w:val="5B4B5AE5"/>
    <w:rsid w:val="5B7A4A89"/>
    <w:rsid w:val="5BA024EA"/>
    <w:rsid w:val="5BDBB02F"/>
    <w:rsid w:val="5BDE05F0"/>
    <w:rsid w:val="5C127B1C"/>
    <w:rsid w:val="5C446E1B"/>
    <w:rsid w:val="5C515082"/>
    <w:rsid w:val="5C5C04AD"/>
    <w:rsid w:val="5C751DBE"/>
    <w:rsid w:val="5C937965"/>
    <w:rsid w:val="5CD652DB"/>
    <w:rsid w:val="5CED5201"/>
    <w:rsid w:val="5CEE2982"/>
    <w:rsid w:val="5D111C3D"/>
    <w:rsid w:val="5D135140"/>
    <w:rsid w:val="5D425C8F"/>
    <w:rsid w:val="5D4B33F2"/>
    <w:rsid w:val="5D5071A3"/>
    <w:rsid w:val="5D7414D7"/>
    <w:rsid w:val="5D8B2ABA"/>
    <w:rsid w:val="5E0D15E6"/>
    <w:rsid w:val="5E285DD7"/>
    <w:rsid w:val="5E9D4089"/>
    <w:rsid w:val="5EA42053"/>
    <w:rsid w:val="5EE96902"/>
    <w:rsid w:val="5EFC6168"/>
    <w:rsid w:val="5F2D42AD"/>
    <w:rsid w:val="5F33755C"/>
    <w:rsid w:val="5F954394"/>
    <w:rsid w:val="5F9728E0"/>
    <w:rsid w:val="5FDA624B"/>
    <w:rsid w:val="5FFD5F7A"/>
    <w:rsid w:val="60002E61"/>
    <w:rsid w:val="601C084F"/>
    <w:rsid w:val="60382D86"/>
    <w:rsid w:val="6041573D"/>
    <w:rsid w:val="60576E89"/>
    <w:rsid w:val="605C5ABA"/>
    <w:rsid w:val="60813B63"/>
    <w:rsid w:val="609A4358"/>
    <w:rsid w:val="60A539B3"/>
    <w:rsid w:val="60B35636"/>
    <w:rsid w:val="61080834"/>
    <w:rsid w:val="612C7641"/>
    <w:rsid w:val="612F4F80"/>
    <w:rsid w:val="619C1C95"/>
    <w:rsid w:val="61CD1B22"/>
    <w:rsid w:val="61D06D08"/>
    <w:rsid w:val="61F00C53"/>
    <w:rsid w:val="622A170C"/>
    <w:rsid w:val="62475A4D"/>
    <w:rsid w:val="624760B9"/>
    <w:rsid w:val="62554D62"/>
    <w:rsid w:val="62563928"/>
    <w:rsid w:val="62674C7D"/>
    <w:rsid w:val="626C6B86"/>
    <w:rsid w:val="629D69D0"/>
    <w:rsid w:val="62AF2E75"/>
    <w:rsid w:val="62C91B3F"/>
    <w:rsid w:val="62E21FE6"/>
    <w:rsid w:val="62FF5530"/>
    <w:rsid w:val="63164E21"/>
    <w:rsid w:val="631A1780"/>
    <w:rsid w:val="632131B2"/>
    <w:rsid w:val="63237971"/>
    <w:rsid w:val="632D6C06"/>
    <w:rsid w:val="63390858"/>
    <w:rsid w:val="63464323"/>
    <w:rsid w:val="635141A3"/>
    <w:rsid w:val="63A522D2"/>
    <w:rsid w:val="63B65740"/>
    <w:rsid w:val="63F1092C"/>
    <w:rsid w:val="64145C3D"/>
    <w:rsid w:val="64247D57"/>
    <w:rsid w:val="647E786B"/>
    <w:rsid w:val="64890FE9"/>
    <w:rsid w:val="64D131D6"/>
    <w:rsid w:val="652401B3"/>
    <w:rsid w:val="652C450B"/>
    <w:rsid w:val="653B5885"/>
    <w:rsid w:val="65B41F94"/>
    <w:rsid w:val="65B971D2"/>
    <w:rsid w:val="65B97BB9"/>
    <w:rsid w:val="65BC5FEE"/>
    <w:rsid w:val="65D35F9E"/>
    <w:rsid w:val="65FEF74C"/>
    <w:rsid w:val="660B25A6"/>
    <w:rsid w:val="6705071B"/>
    <w:rsid w:val="670C6F9F"/>
    <w:rsid w:val="671E71B1"/>
    <w:rsid w:val="67290ACE"/>
    <w:rsid w:val="672D1356"/>
    <w:rsid w:val="67737C48"/>
    <w:rsid w:val="678A2674"/>
    <w:rsid w:val="67A05F10"/>
    <w:rsid w:val="67A272A2"/>
    <w:rsid w:val="67F2732A"/>
    <w:rsid w:val="68095BBE"/>
    <w:rsid w:val="685B4906"/>
    <w:rsid w:val="6893229E"/>
    <w:rsid w:val="68BC5661"/>
    <w:rsid w:val="68E5013A"/>
    <w:rsid w:val="68E64676"/>
    <w:rsid w:val="690412D8"/>
    <w:rsid w:val="690B44E7"/>
    <w:rsid w:val="692A5C95"/>
    <w:rsid w:val="692D249D"/>
    <w:rsid w:val="693B7234"/>
    <w:rsid w:val="69490748"/>
    <w:rsid w:val="698C40F2"/>
    <w:rsid w:val="69D4612E"/>
    <w:rsid w:val="69ED17A3"/>
    <w:rsid w:val="69ED78CA"/>
    <w:rsid w:val="69EF53A9"/>
    <w:rsid w:val="6A3803D1"/>
    <w:rsid w:val="6A655A1D"/>
    <w:rsid w:val="6A6C53A8"/>
    <w:rsid w:val="6A7214AF"/>
    <w:rsid w:val="6A955D8F"/>
    <w:rsid w:val="6AB86CC0"/>
    <w:rsid w:val="6AB87A25"/>
    <w:rsid w:val="6AC412B9"/>
    <w:rsid w:val="6AD53752"/>
    <w:rsid w:val="6B333AEC"/>
    <w:rsid w:val="6B3C43FB"/>
    <w:rsid w:val="6B75365C"/>
    <w:rsid w:val="6BB640C5"/>
    <w:rsid w:val="6BB76DDC"/>
    <w:rsid w:val="6BD4366D"/>
    <w:rsid w:val="6BF008EF"/>
    <w:rsid w:val="6C044A2F"/>
    <w:rsid w:val="6C196B78"/>
    <w:rsid w:val="6C481435"/>
    <w:rsid w:val="6C942417"/>
    <w:rsid w:val="6CBD61C7"/>
    <w:rsid w:val="6D3126B8"/>
    <w:rsid w:val="6D8966F4"/>
    <w:rsid w:val="6DC51E28"/>
    <w:rsid w:val="6DEA0FA6"/>
    <w:rsid w:val="6DF3151E"/>
    <w:rsid w:val="6DFC1D81"/>
    <w:rsid w:val="6EAD9042"/>
    <w:rsid w:val="6F211ECB"/>
    <w:rsid w:val="6F290DF6"/>
    <w:rsid w:val="6F6E4D36"/>
    <w:rsid w:val="6F942A67"/>
    <w:rsid w:val="6F981A30"/>
    <w:rsid w:val="6FB4230C"/>
    <w:rsid w:val="6FDD3A48"/>
    <w:rsid w:val="6FF93657"/>
    <w:rsid w:val="70137869"/>
    <w:rsid w:val="70180CEA"/>
    <w:rsid w:val="704973C7"/>
    <w:rsid w:val="704B28CA"/>
    <w:rsid w:val="7078053A"/>
    <w:rsid w:val="708D3CAB"/>
    <w:rsid w:val="70F7717E"/>
    <w:rsid w:val="71442AE2"/>
    <w:rsid w:val="714F4CEB"/>
    <w:rsid w:val="71692954"/>
    <w:rsid w:val="71BE49AA"/>
    <w:rsid w:val="71F01BFD"/>
    <w:rsid w:val="72066108"/>
    <w:rsid w:val="722930A1"/>
    <w:rsid w:val="723F53C2"/>
    <w:rsid w:val="724D32A8"/>
    <w:rsid w:val="72581325"/>
    <w:rsid w:val="728825C7"/>
    <w:rsid w:val="72A262A2"/>
    <w:rsid w:val="72DC26C0"/>
    <w:rsid w:val="72E42D8B"/>
    <w:rsid w:val="72F25079"/>
    <w:rsid w:val="730640B9"/>
    <w:rsid w:val="73632ADC"/>
    <w:rsid w:val="73CF6104"/>
    <w:rsid w:val="73D82A9B"/>
    <w:rsid w:val="73D92FCC"/>
    <w:rsid w:val="73ED271F"/>
    <w:rsid w:val="73F17968"/>
    <w:rsid w:val="741267A8"/>
    <w:rsid w:val="7435737E"/>
    <w:rsid w:val="74365CEE"/>
    <w:rsid w:val="74572B68"/>
    <w:rsid w:val="74624AA4"/>
    <w:rsid w:val="74A764F8"/>
    <w:rsid w:val="74C958A7"/>
    <w:rsid w:val="74D85EC1"/>
    <w:rsid w:val="74DE2DAA"/>
    <w:rsid w:val="74E206E4"/>
    <w:rsid w:val="75427AEF"/>
    <w:rsid w:val="75556648"/>
    <w:rsid w:val="757F8B65"/>
    <w:rsid w:val="75AE5D83"/>
    <w:rsid w:val="75C238C0"/>
    <w:rsid w:val="76046BD7"/>
    <w:rsid w:val="76081E01"/>
    <w:rsid w:val="761F61D8"/>
    <w:rsid w:val="762B1157"/>
    <w:rsid w:val="76397D51"/>
    <w:rsid w:val="764E31ED"/>
    <w:rsid w:val="76897E06"/>
    <w:rsid w:val="769A1780"/>
    <w:rsid w:val="76B4275D"/>
    <w:rsid w:val="76C576F7"/>
    <w:rsid w:val="76C656EC"/>
    <w:rsid w:val="76D221B5"/>
    <w:rsid w:val="76E21799"/>
    <w:rsid w:val="771C52BE"/>
    <w:rsid w:val="7760178D"/>
    <w:rsid w:val="77D445A5"/>
    <w:rsid w:val="78236869"/>
    <w:rsid w:val="782F4CA9"/>
    <w:rsid w:val="78606D0C"/>
    <w:rsid w:val="79144F31"/>
    <w:rsid w:val="7961474C"/>
    <w:rsid w:val="79640E74"/>
    <w:rsid w:val="79830A68"/>
    <w:rsid w:val="798619ED"/>
    <w:rsid w:val="79C323C0"/>
    <w:rsid w:val="79C43ABC"/>
    <w:rsid w:val="79D42231"/>
    <w:rsid w:val="7A0D4E48"/>
    <w:rsid w:val="7A2120E5"/>
    <w:rsid w:val="7A6E36DB"/>
    <w:rsid w:val="7AAF5FD7"/>
    <w:rsid w:val="7AFA1822"/>
    <w:rsid w:val="7B132478"/>
    <w:rsid w:val="7B220C2F"/>
    <w:rsid w:val="7B294867"/>
    <w:rsid w:val="7B2965F6"/>
    <w:rsid w:val="7B373932"/>
    <w:rsid w:val="7B63166F"/>
    <w:rsid w:val="7B7CA1A9"/>
    <w:rsid w:val="7BCD1A9E"/>
    <w:rsid w:val="7BD90E90"/>
    <w:rsid w:val="7C0F1417"/>
    <w:rsid w:val="7C144007"/>
    <w:rsid w:val="7C6B3D2F"/>
    <w:rsid w:val="7C923CDE"/>
    <w:rsid w:val="7C9B1D1D"/>
    <w:rsid w:val="7CE22E28"/>
    <w:rsid w:val="7CE8760D"/>
    <w:rsid w:val="7CF2748B"/>
    <w:rsid w:val="7CF5718C"/>
    <w:rsid w:val="7D170ECC"/>
    <w:rsid w:val="7D1B6F9A"/>
    <w:rsid w:val="7D6F3AAA"/>
    <w:rsid w:val="7D7E28F2"/>
    <w:rsid w:val="7D8447FB"/>
    <w:rsid w:val="7D884529"/>
    <w:rsid w:val="7DC056D3"/>
    <w:rsid w:val="7DCE00F3"/>
    <w:rsid w:val="7DE93859"/>
    <w:rsid w:val="7DF74F24"/>
    <w:rsid w:val="7DFF4145"/>
    <w:rsid w:val="7E0E3838"/>
    <w:rsid w:val="7E3E7EBB"/>
    <w:rsid w:val="7E910117"/>
    <w:rsid w:val="7EAB7AE1"/>
    <w:rsid w:val="7EBB25B1"/>
    <w:rsid w:val="7F286B7B"/>
    <w:rsid w:val="7F313C82"/>
    <w:rsid w:val="7FA4088F"/>
    <w:rsid w:val="7FF633AB"/>
    <w:rsid w:val="7FFEB848"/>
    <w:rsid w:val="BFF15210"/>
    <w:rsid w:val="C73CB5B9"/>
    <w:rsid w:val="C7FEB881"/>
    <w:rsid w:val="CFEF3C6F"/>
    <w:rsid w:val="DE6B2C75"/>
    <w:rsid w:val="F3F7A5CF"/>
    <w:rsid w:val="F75E500B"/>
    <w:rsid w:val="F9EF1F23"/>
    <w:rsid w:val="FA9BF716"/>
    <w:rsid w:val="FBEFB461"/>
    <w:rsid w:val="FD0B7C9F"/>
    <w:rsid w:val="FF740491"/>
    <w:rsid w:val="FFDF0743"/>
    <w:rsid w:val="FFFF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nhideWhenUsed="0" w:uiPriority="99" w:semiHidden="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paragraph" w:styleId="2">
    <w:name w:val="heading 1"/>
    <w:basedOn w:val="1"/>
    <w:next w:val="1"/>
    <w:link w:val="25"/>
    <w:qFormat/>
    <w:uiPriority w:val="99"/>
    <w:pPr>
      <w:keepNext/>
      <w:keepLines/>
      <w:spacing w:before="340" w:after="330" w:line="578" w:lineRule="auto"/>
      <w:outlineLvl w:val="0"/>
    </w:pPr>
    <w:rPr>
      <w:rFonts w:eastAsia="DengXian"/>
      <w:b/>
      <w:bCs/>
      <w:kern w:val="44"/>
      <w:sz w:val="44"/>
      <w:szCs w:val="44"/>
    </w:rPr>
  </w:style>
  <w:style w:type="paragraph" w:styleId="3">
    <w:name w:val="heading 2"/>
    <w:basedOn w:val="4"/>
    <w:next w:val="1"/>
    <w:link w:val="26"/>
    <w:qFormat/>
    <w:uiPriority w:val="0"/>
    <w:pPr>
      <w:widowControl w:val="0"/>
      <w:spacing w:before="120" w:after="120" w:line="240" w:lineRule="auto"/>
      <w:jc w:val="center"/>
      <w:outlineLvl w:val="1"/>
    </w:pPr>
    <w:rPr>
      <w:rFonts w:ascii="黑体" w:hAnsi="黑体" w:eastAsia="黑体" w:cs="Times New Roman"/>
      <w:bCs/>
      <w:caps/>
      <w:color w:val="auto"/>
      <w:sz w:val="36"/>
      <w:szCs w:val="32"/>
    </w:rPr>
  </w:style>
  <w:style w:type="character" w:default="1" w:styleId="19">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1"/>
    <w:next w:val="5"/>
    <w:qFormat/>
    <w:uiPriority w:val="39"/>
    <w:pPr>
      <w:spacing w:line="360" w:lineRule="auto"/>
    </w:pPr>
    <w:rPr>
      <w:rFonts w:ascii="Calibri" w:hAnsi="Calibri" w:eastAsia="Calibri" w:cs="Calibri"/>
      <w:color w:val="000000"/>
      <w:kern w:val="2"/>
      <w:sz w:val="21"/>
      <w:szCs w:val="21"/>
      <w:lang w:val="en-US" w:eastAsia="zh-CN" w:bidi="ar-SA"/>
    </w:rPr>
  </w:style>
  <w:style w:type="paragraph" w:customStyle="1" w:styleId="5">
    <w:name w:val="Body"/>
    <w:qFormat/>
    <w:uiPriority w:val="0"/>
    <w:pPr>
      <w:spacing w:line="360" w:lineRule="auto"/>
    </w:pPr>
    <w:rPr>
      <w:rFonts w:ascii="Calibri" w:hAnsi="Calibri" w:eastAsia="Calibri" w:cs="Calibri"/>
      <w:color w:val="000000"/>
      <w:kern w:val="2"/>
      <w:sz w:val="21"/>
      <w:szCs w:val="21"/>
      <w:lang w:val="zh-TW" w:eastAsia="zh-TW" w:bidi="ar-SA"/>
    </w:rPr>
  </w:style>
  <w:style w:type="paragraph" w:styleId="6">
    <w:name w:val="Document Map"/>
    <w:basedOn w:val="1"/>
    <w:link w:val="27"/>
    <w:unhideWhenUsed/>
    <w:qFormat/>
    <w:uiPriority w:val="99"/>
    <w:rPr>
      <w:rFonts w:ascii="Microsoft YaHei UI" w:eastAsia="Microsoft YaHei UI"/>
      <w:sz w:val="18"/>
      <w:szCs w:val="18"/>
    </w:rPr>
  </w:style>
  <w:style w:type="paragraph" w:styleId="7">
    <w:name w:val="annotation text"/>
    <w:basedOn w:val="1"/>
    <w:link w:val="28"/>
    <w:qFormat/>
    <w:uiPriority w:val="99"/>
    <w:rPr>
      <w:sz w:val="20"/>
      <w:szCs w:val="20"/>
    </w:rPr>
  </w:style>
  <w:style w:type="paragraph" w:styleId="8">
    <w:name w:val="Body Text"/>
    <w:basedOn w:val="1"/>
    <w:link w:val="29"/>
    <w:qFormat/>
    <w:uiPriority w:val="0"/>
    <w:pPr>
      <w:spacing w:after="120"/>
    </w:pPr>
  </w:style>
  <w:style w:type="paragraph" w:styleId="9">
    <w:name w:val="Balloon Text"/>
    <w:basedOn w:val="1"/>
    <w:link w:val="30"/>
    <w:unhideWhenUsed/>
    <w:qFormat/>
    <w:uiPriority w:val="99"/>
    <w:rPr>
      <w:rFonts w:ascii="Tahoma" w:hAnsi="Tahoma" w:eastAsia="DengXian" w:cs="Tahoma"/>
      <w:sz w:val="16"/>
      <w:szCs w:val="16"/>
    </w:rPr>
  </w:style>
  <w:style w:type="paragraph" w:styleId="10">
    <w:name w:val="footer"/>
    <w:link w:val="31"/>
    <w:qFormat/>
    <w:uiPriority w:val="99"/>
    <w:pPr>
      <w:tabs>
        <w:tab w:val="center" w:pos="4153"/>
        <w:tab w:val="right" w:pos="8306"/>
      </w:tabs>
    </w:pPr>
    <w:rPr>
      <w:rFonts w:ascii="Calibri" w:hAnsi="Calibri" w:eastAsia="Calibri" w:cs="Calibri"/>
      <w:color w:val="000000"/>
      <w:kern w:val="2"/>
      <w:sz w:val="18"/>
      <w:szCs w:val="18"/>
      <w:lang w:val="en-US" w:eastAsia="zh-CN" w:bidi="ar-SA"/>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rFonts w:eastAsia="DengXian"/>
      <w:sz w:val="18"/>
      <w:szCs w:val="18"/>
    </w:rPr>
  </w:style>
  <w:style w:type="paragraph" w:styleId="12">
    <w:name w:val="footnote text"/>
    <w:basedOn w:val="1"/>
    <w:link w:val="33"/>
    <w:unhideWhenUsed/>
    <w:qFormat/>
    <w:uiPriority w:val="99"/>
    <w:pPr>
      <w:snapToGrid w:val="0"/>
    </w:pPr>
    <w:rPr>
      <w:rFonts w:eastAsia="DengXian"/>
      <w:sz w:val="18"/>
      <w:szCs w:val="18"/>
    </w:rPr>
  </w:style>
  <w:style w:type="paragraph" w:styleId="13">
    <w:name w:val="Normal (Web)"/>
    <w:basedOn w:val="1"/>
    <w:qFormat/>
    <w:uiPriority w:val="0"/>
    <w:pPr>
      <w:spacing w:beforeAutospacing="1" w:afterAutospacing="1"/>
    </w:pPr>
    <w:rPr>
      <w:lang w:eastAsia="zh-CN"/>
    </w:rPr>
  </w:style>
  <w:style w:type="paragraph" w:styleId="14">
    <w:name w:val="Title"/>
    <w:basedOn w:val="8"/>
    <w:next w:val="1"/>
    <w:link w:val="34"/>
    <w:qFormat/>
    <w:uiPriority w:val="0"/>
    <w:pPr>
      <w:widowControl w:val="0"/>
      <w:jc w:val="center"/>
    </w:pPr>
    <w:rPr>
      <w:rFonts w:ascii="仿宋_GB2312" w:hAnsi="仿宋" w:eastAsia="仿宋_GB2312"/>
      <w:kern w:val="2"/>
      <w:sz w:val="21"/>
      <w:lang w:eastAsia="zh-CN"/>
    </w:rPr>
  </w:style>
  <w:style w:type="paragraph" w:styleId="15">
    <w:name w:val="annotation subject"/>
    <w:basedOn w:val="7"/>
    <w:next w:val="7"/>
    <w:link w:val="35"/>
    <w:unhideWhenUsed/>
    <w:qFormat/>
    <w:uiPriority w:val="99"/>
    <w:rPr>
      <w:rFonts w:eastAsia="DengXian"/>
      <w:b/>
      <w:bCs/>
    </w:rPr>
  </w:style>
  <w:style w:type="table" w:styleId="17">
    <w:name w:val="Table Grid"/>
    <w:basedOn w:val="16"/>
    <w:qFormat/>
    <w:uiPriority w:val="59"/>
    <w:rPr>
      <w:rFonts w:ascii="DengXian" w:hAnsi="DengXian" w:eastAsia="DengXi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Light Shading"/>
    <w:basedOn w:val="16"/>
    <w:qFormat/>
    <w:uiPriority w:val="99"/>
    <w:rPr>
      <w:rFonts w:ascii="DengXian" w:hAnsi="DengXian" w:eastAsia="DengXian"/>
      <w:color w:val="000000"/>
      <w:kern w:val="2"/>
      <w:sz w:val="21"/>
      <w:szCs w:val="22"/>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character" w:styleId="20">
    <w:name w:val="Strong"/>
    <w:basedOn w:val="19"/>
    <w:qFormat/>
    <w:uiPriority w:val="0"/>
    <w:rPr>
      <w:b/>
    </w:rPr>
  </w:style>
  <w:style w:type="character" w:styleId="21">
    <w:name w:val="FollowedHyperlink"/>
    <w:unhideWhenUsed/>
    <w:qFormat/>
    <w:uiPriority w:val="99"/>
    <w:rPr>
      <w:color w:val="954F72"/>
      <w:u w:val="single"/>
    </w:rPr>
  </w:style>
  <w:style w:type="character" w:styleId="22">
    <w:name w:val="Hyperlink"/>
    <w:qFormat/>
    <w:uiPriority w:val="99"/>
    <w:rPr>
      <w:u w:val="single"/>
    </w:rPr>
  </w:style>
  <w:style w:type="character" w:styleId="23">
    <w:name w:val="annotation reference"/>
    <w:unhideWhenUsed/>
    <w:qFormat/>
    <w:uiPriority w:val="99"/>
    <w:rPr>
      <w:sz w:val="16"/>
      <w:szCs w:val="16"/>
    </w:rPr>
  </w:style>
  <w:style w:type="character" w:styleId="24">
    <w:name w:val="footnote reference"/>
    <w:unhideWhenUsed/>
    <w:qFormat/>
    <w:uiPriority w:val="99"/>
    <w:rPr>
      <w:vertAlign w:val="superscript"/>
    </w:rPr>
  </w:style>
  <w:style w:type="character" w:customStyle="1" w:styleId="25">
    <w:name w:val="标题 1 字符"/>
    <w:link w:val="2"/>
    <w:qFormat/>
    <w:uiPriority w:val="99"/>
    <w:rPr>
      <w:rFonts w:eastAsia="DengXian"/>
      <w:b/>
      <w:bCs/>
      <w:kern w:val="44"/>
      <w:sz w:val="44"/>
      <w:szCs w:val="44"/>
      <w:lang w:eastAsia="en-US"/>
    </w:rPr>
  </w:style>
  <w:style w:type="character" w:customStyle="1" w:styleId="26">
    <w:name w:val="标题 2 字符"/>
    <w:link w:val="3"/>
    <w:qFormat/>
    <w:uiPriority w:val="0"/>
    <w:rPr>
      <w:rFonts w:ascii="黑体" w:hAnsi="黑体" w:eastAsia="黑体"/>
      <w:bCs/>
      <w:caps/>
      <w:kern w:val="2"/>
      <w:sz w:val="36"/>
      <w:szCs w:val="32"/>
    </w:rPr>
  </w:style>
  <w:style w:type="character" w:customStyle="1" w:styleId="27">
    <w:name w:val="文档结构图 字符"/>
    <w:link w:val="6"/>
    <w:qFormat/>
    <w:uiPriority w:val="99"/>
    <w:rPr>
      <w:rFonts w:ascii="Microsoft YaHei UI" w:eastAsia="Microsoft YaHei UI"/>
      <w:sz w:val="18"/>
      <w:szCs w:val="18"/>
      <w:lang w:eastAsia="en-US"/>
    </w:rPr>
  </w:style>
  <w:style w:type="character" w:customStyle="1" w:styleId="28">
    <w:name w:val="批注文字 字符1"/>
    <w:link w:val="7"/>
    <w:qFormat/>
    <w:uiPriority w:val="99"/>
    <w:rPr>
      <w:lang w:eastAsia="en-US"/>
    </w:rPr>
  </w:style>
  <w:style w:type="character" w:customStyle="1" w:styleId="29">
    <w:name w:val="正文文本 字符"/>
    <w:link w:val="8"/>
    <w:qFormat/>
    <w:uiPriority w:val="0"/>
    <w:rPr>
      <w:sz w:val="24"/>
      <w:szCs w:val="24"/>
      <w:lang w:eastAsia="en-US"/>
    </w:rPr>
  </w:style>
  <w:style w:type="character" w:customStyle="1" w:styleId="30">
    <w:name w:val="批注框文本 字符"/>
    <w:link w:val="9"/>
    <w:qFormat/>
    <w:uiPriority w:val="99"/>
    <w:rPr>
      <w:rFonts w:ascii="Tahoma" w:hAnsi="Tahoma" w:eastAsia="DengXian" w:cs="Tahoma"/>
      <w:sz w:val="16"/>
      <w:szCs w:val="16"/>
      <w:lang w:eastAsia="en-US"/>
    </w:rPr>
  </w:style>
  <w:style w:type="character" w:customStyle="1" w:styleId="31">
    <w:name w:val="页脚 字符"/>
    <w:link w:val="10"/>
    <w:qFormat/>
    <w:uiPriority w:val="99"/>
    <w:rPr>
      <w:rFonts w:ascii="Calibri" w:hAnsi="Calibri" w:eastAsia="Calibri" w:cs="Calibri"/>
      <w:color w:val="000000"/>
      <w:kern w:val="2"/>
      <w:sz w:val="18"/>
      <w:szCs w:val="18"/>
    </w:rPr>
  </w:style>
  <w:style w:type="character" w:customStyle="1" w:styleId="32">
    <w:name w:val="页眉 字符"/>
    <w:link w:val="11"/>
    <w:qFormat/>
    <w:uiPriority w:val="99"/>
    <w:rPr>
      <w:rFonts w:eastAsia="DengXian"/>
      <w:sz w:val="18"/>
      <w:szCs w:val="18"/>
      <w:lang w:eastAsia="en-US"/>
    </w:rPr>
  </w:style>
  <w:style w:type="character" w:customStyle="1" w:styleId="33">
    <w:name w:val="脚注文本 字符"/>
    <w:link w:val="12"/>
    <w:qFormat/>
    <w:uiPriority w:val="99"/>
    <w:rPr>
      <w:rFonts w:eastAsia="DengXian"/>
      <w:sz w:val="18"/>
      <w:szCs w:val="18"/>
      <w:lang w:eastAsia="en-US"/>
    </w:rPr>
  </w:style>
  <w:style w:type="character" w:customStyle="1" w:styleId="34">
    <w:name w:val="标题 字符"/>
    <w:link w:val="14"/>
    <w:qFormat/>
    <w:uiPriority w:val="0"/>
    <w:rPr>
      <w:rFonts w:ascii="仿宋_GB2312" w:hAnsi="仿宋" w:eastAsia="仿宋_GB2312"/>
      <w:kern w:val="2"/>
      <w:sz w:val="21"/>
      <w:szCs w:val="24"/>
    </w:rPr>
  </w:style>
  <w:style w:type="character" w:customStyle="1" w:styleId="35">
    <w:name w:val="批注主题 字符"/>
    <w:link w:val="15"/>
    <w:qFormat/>
    <w:uiPriority w:val="99"/>
    <w:rPr>
      <w:rFonts w:eastAsia="DengXian"/>
      <w:b/>
      <w:bCs/>
      <w:lang w:eastAsia="en-US"/>
    </w:rPr>
  </w:style>
  <w:style w:type="character" w:customStyle="1" w:styleId="36">
    <w:name w:val="批注文字 字符"/>
    <w:qFormat/>
    <w:uiPriority w:val="99"/>
    <w:rPr>
      <w:rFonts w:ascii="Times New Roman" w:hAnsi="Times New Roman" w:cs="Times New Roman"/>
      <w:kern w:val="0"/>
      <w:sz w:val="24"/>
      <w:szCs w:val="24"/>
      <w:lang w:eastAsia="en-US"/>
    </w:rPr>
  </w:style>
  <w:style w:type="paragraph" w:customStyle="1" w:styleId="37">
    <w:name w:val="Header &amp; Footer"/>
    <w:qFormat/>
    <w:uiPriority w:val="0"/>
    <w:pPr>
      <w:tabs>
        <w:tab w:val="right" w:pos="9020"/>
      </w:tabs>
    </w:pPr>
    <w:rPr>
      <w:rFonts w:ascii="Helvetica" w:hAnsi="Helvetica" w:eastAsia="DengXian" w:cs="Arial Unicode MS"/>
      <w:color w:val="000000"/>
      <w:sz w:val="24"/>
      <w:szCs w:val="24"/>
      <w:lang w:val="en-US" w:eastAsia="zh-CN" w:bidi="ar-SA"/>
    </w:rPr>
  </w:style>
  <w:style w:type="paragraph" w:customStyle="1" w:styleId="38">
    <w:name w:val="Default"/>
    <w:qFormat/>
    <w:uiPriority w:val="0"/>
    <w:rPr>
      <w:rFonts w:ascii="Helvetica" w:hAnsi="Helvetica" w:eastAsia="Helvetica" w:cs="Helvetica"/>
      <w:color w:val="000000"/>
      <w:sz w:val="22"/>
      <w:szCs w:val="22"/>
      <w:lang w:val="en-US" w:eastAsia="zh-CN" w:bidi="ar-SA"/>
    </w:rPr>
  </w:style>
  <w:style w:type="paragraph" w:customStyle="1" w:styleId="39">
    <w:name w:val="列表段落1"/>
    <w:qFormat/>
    <w:uiPriority w:val="0"/>
    <w:pPr>
      <w:spacing w:line="360" w:lineRule="auto"/>
      <w:ind w:firstLine="420"/>
    </w:pPr>
    <w:rPr>
      <w:rFonts w:ascii="Calibri" w:hAnsi="Calibri" w:eastAsia="Calibri" w:cs="Calibri"/>
      <w:color w:val="000000"/>
      <w:kern w:val="2"/>
      <w:sz w:val="21"/>
      <w:szCs w:val="21"/>
      <w:lang w:val="en-US" w:eastAsia="zh-CN" w:bidi="ar-SA"/>
    </w:rPr>
  </w:style>
  <w:style w:type="paragraph" w:customStyle="1" w:styleId="40">
    <w:name w:val="TOC 标题1"/>
    <w:basedOn w:val="2"/>
    <w:next w:val="1"/>
    <w:unhideWhenUsed/>
    <w:qFormat/>
    <w:uiPriority w:val="99"/>
    <w:pPr>
      <w:spacing w:before="480" w:after="0" w:line="276" w:lineRule="auto"/>
      <w:outlineLvl w:val="9"/>
    </w:pPr>
    <w:rPr>
      <w:rFonts w:ascii="等线 Light" w:hAnsi="等线 Light" w:eastAsia="等线 Light"/>
      <w:color w:val="2F5496"/>
      <w:kern w:val="0"/>
      <w:sz w:val="28"/>
      <w:szCs w:val="28"/>
      <w:lang w:eastAsia="zh-CN"/>
    </w:rPr>
  </w:style>
  <w:style w:type="paragraph" w:customStyle="1" w:styleId="41">
    <w:name w:val="修订1"/>
    <w:semiHidden/>
    <w:qFormat/>
    <w:uiPriority w:val="99"/>
    <w:rPr>
      <w:rFonts w:ascii="Times New Roman" w:hAnsi="Times New Roman" w:eastAsia="DengXian" w:cs="Times New Roman"/>
      <w:sz w:val="24"/>
      <w:szCs w:val="24"/>
      <w:lang w:val="en-US" w:eastAsia="en-US" w:bidi="ar-SA"/>
    </w:rPr>
  </w:style>
  <w:style w:type="table" w:customStyle="1" w:styleId="42">
    <w:name w:val="Table Normal1"/>
    <w:qFormat/>
    <w:uiPriority w:val="0"/>
    <w:rPr>
      <w:rFonts w:eastAsia="DengXian"/>
    </w:rPr>
    <w:tblPr>
      <w:tblCellMar>
        <w:top w:w="0" w:type="dxa"/>
        <w:left w:w="0" w:type="dxa"/>
        <w:bottom w:w="0" w:type="dxa"/>
        <w:right w:w="0" w:type="dxa"/>
      </w:tblCellMar>
    </w:tblPr>
  </w:style>
  <w:style w:type="paragraph" w:customStyle="1" w:styleId="43">
    <w:name w:val="Body A"/>
    <w:qFormat/>
    <w:uiPriority w:val="0"/>
    <w:pPr>
      <w:spacing w:line="360" w:lineRule="auto"/>
    </w:pPr>
    <w:rPr>
      <w:rFonts w:ascii="Calibri" w:hAnsi="Calibri" w:eastAsia="Calibri" w:cs="Calibri"/>
      <w:color w:val="000000"/>
      <w:kern w:val="2"/>
      <w:sz w:val="21"/>
      <w:szCs w:val="21"/>
      <w:lang w:val="en-US" w:eastAsia="zh-CN" w:bidi="ar-SA"/>
    </w:rPr>
  </w:style>
  <w:style w:type="table" w:customStyle="1" w:styleId="44">
    <w:name w:val="浅色底纹1"/>
    <w:qFormat/>
    <w:uiPriority w:val="99"/>
    <w:rPr>
      <w:rFonts w:ascii="Calibri" w:hAnsi="Calibri" w:cs="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45">
    <w:name w:val="浅色底纹2"/>
    <w:qFormat/>
    <w:uiPriority w:val="99"/>
    <w:rPr>
      <w:rFonts w:ascii="Calibri" w:hAnsi="Calibri" w:cs="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character" w:customStyle="1" w:styleId="46">
    <w:name w:val="ordinary-span-edit2"/>
    <w:qFormat/>
    <w:uiPriority w:val="0"/>
  </w:style>
  <w:style w:type="paragraph" w:customStyle="1" w:styleId="47">
    <w:name w:val="font5"/>
    <w:basedOn w:val="1"/>
    <w:qFormat/>
    <w:uiPriority w:val="0"/>
    <w:pPr>
      <w:spacing w:before="100" w:beforeAutospacing="1" w:after="100" w:afterAutospacing="1"/>
    </w:pPr>
    <w:rPr>
      <w:rFonts w:ascii="Segoe UI" w:hAnsi="Segoe UI" w:eastAsia="Times New Roman" w:cs="Segoe UI"/>
      <w:color w:val="000000"/>
      <w:sz w:val="18"/>
      <w:szCs w:val="18"/>
      <w:lang w:eastAsia="zh-CN"/>
    </w:rPr>
  </w:style>
  <w:style w:type="paragraph" w:customStyle="1" w:styleId="48">
    <w:name w:val="xl64"/>
    <w:basedOn w:val="1"/>
    <w:qFormat/>
    <w:uiPriority w:val="0"/>
    <w:pPr>
      <w:pBdr>
        <w:bottom w:val="single" w:color="BCBDBC" w:sz="8" w:space="0"/>
      </w:pBdr>
      <w:spacing w:before="100" w:beforeAutospacing="1" w:after="100" w:afterAutospacing="1"/>
      <w:textAlignment w:val="center"/>
    </w:pPr>
    <w:rPr>
      <w:rFonts w:eastAsia="Times New Roman"/>
      <w:sz w:val="18"/>
      <w:szCs w:val="18"/>
      <w:lang w:eastAsia="zh-CN"/>
    </w:rPr>
  </w:style>
  <w:style w:type="paragraph" w:customStyle="1" w:styleId="49">
    <w:name w:val="xl65"/>
    <w:basedOn w:val="1"/>
    <w:qFormat/>
    <w:uiPriority w:val="0"/>
    <w:pPr>
      <w:pBdr>
        <w:top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50">
    <w:name w:val="xl66"/>
    <w:basedOn w:val="1"/>
    <w:qFormat/>
    <w:uiPriority w:val="0"/>
    <w:pPr>
      <w:pBdr>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51">
    <w:name w:val="xl67"/>
    <w:basedOn w:val="1"/>
    <w:qFormat/>
    <w:uiPriority w:val="0"/>
    <w:pPr>
      <w:pBdr>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52">
    <w:name w:val="xl68"/>
    <w:basedOn w:val="1"/>
    <w:qFormat/>
    <w:uiPriority w:val="0"/>
    <w:pPr>
      <w:pBdr>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53">
    <w:name w:val="xl69"/>
    <w:basedOn w:val="1"/>
    <w:qFormat/>
    <w:uiPriority w:val="0"/>
    <w:pPr>
      <w:spacing w:before="100" w:beforeAutospacing="1" w:after="100" w:afterAutospacing="1"/>
      <w:textAlignment w:val="center"/>
    </w:pPr>
    <w:rPr>
      <w:rFonts w:eastAsia="Times New Roman"/>
      <w:sz w:val="18"/>
      <w:szCs w:val="18"/>
      <w:lang w:eastAsia="zh-CN"/>
    </w:rPr>
  </w:style>
  <w:style w:type="paragraph" w:customStyle="1" w:styleId="54">
    <w:name w:val="xl70"/>
    <w:basedOn w:val="1"/>
    <w:qFormat/>
    <w:uiPriority w:val="0"/>
    <w:pPr>
      <w:pBdr>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55">
    <w:name w:val="xl71"/>
    <w:basedOn w:val="1"/>
    <w:qFormat/>
    <w:uiPriority w:val="0"/>
    <w:pPr>
      <w:pBdr>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56">
    <w:name w:val="xl72"/>
    <w:basedOn w:val="1"/>
    <w:qFormat/>
    <w:uiPriority w:val="0"/>
    <w:pPr>
      <w:pBdr>
        <w:right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57">
    <w:name w:val="xl73"/>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58">
    <w:name w:val="xl74"/>
    <w:basedOn w:val="1"/>
    <w:qFormat/>
    <w:uiPriority w:val="0"/>
    <w:pPr>
      <w:pBdr>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59">
    <w:name w:val="xl75"/>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60">
    <w:name w:val="xl76"/>
    <w:basedOn w:val="1"/>
    <w:qFormat/>
    <w:uiPriority w:val="0"/>
    <w:pPr>
      <w:pBdr>
        <w:bottom w:val="single" w:color="000000" w:sz="8" w:space="0"/>
        <w:right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61">
    <w:name w:val="xl77"/>
    <w:basedOn w:val="1"/>
    <w:qFormat/>
    <w:uiPriority w:val="0"/>
    <w:pPr>
      <w:pBdr>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62">
    <w:name w:val="xl78"/>
    <w:basedOn w:val="1"/>
    <w:qFormat/>
    <w:uiPriority w:val="0"/>
    <w:pPr>
      <w:pBdr>
        <w:bottom w:val="single" w:color="000000"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63">
    <w:name w:val="xl79"/>
    <w:basedOn w:val="1"/>
    <w:qFormat/>
    <w:uiPriority w:val="0"/>
    <w:pPr>
      <w:pBdr>
        <w:bottom w:val="single" w:color="000000"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64">
    <w:name w:val="xl80"/>
    <w:basedOn w:val="1"/>
    <w:qFormat/>
    <w:uiPriority w:val="0"/>
    <w:pPr>
      <w:pBdr>
        <w:bottom w:val="single" w:color="000000" w:sz="8" w:space="0"/>
        <w:right w:val="single" w:color="000000"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65">
    <w:name w:val="xl81"/>
    <w:basedOn w:val="1"/>
    <w:qFormat/>
    <w:uiPriority w:val="0"/>
    <w:pPr>
      <w:pBdr>
        <w:top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66">
    <w:name w:val="xl82"/>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67">
    <w:name w:val="xl83"/>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68">
    <w:name w:val="xl84"/>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69">
    <w:name w:val="xl85"/>
    <w:basedOn w:val="1"/>
    <w:qFormat/>
    <w:uiPriority w:val="0"/>
    <w:pPr>
      <w:pBdr>
        <w:top w:val="single" w:color="BCBDBC" w:sz="8" w:space="0"/>
        <w:left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70">
    <w:name w:val="xl86"/>
    <w:basedOn w:val="1"/>
    <w:qFormat/>
    <w:uiPriority w:val="0"/>
    <w:pPr>
      <w:pBdr>
        <w:top w:val="single" w:color="BCBDBC" w:sz="8" w:space="0"/>
        <w:bottom w:val="single" w:color="auto" w:sz="8" w:space="0"/>
        <w:right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71">
    <w:name w:val="xl87"/>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72">
    <w:name w:val="xl88"/>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73">
    <w:name w:val="xl89"/>
    <w:basedOn w:val="1"/>
    <w:qFormat/>
    <w:uiPriority w:val="0"/>
    <w:pPr>
      <w:pBdr>
        <w:left w:val="single" w:color="auto" w:sz="8" w:space="0"/>
        <w:bottom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74">
    <w:name w:val="xl90"/>
    <w:basedOn w:val="1"/>
    <w:qFormat/>
    <w:uiPriority w:val="0"/>
    <w:pPr>
      <w:pBdr>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75">
    <w:name w:val="xl91"/>
    <w:basedOn w:val="1"/>
    <w:qFormat/>
    <w:uiPriority w:val="0"/>
    <w:pPr>
      <w:spacing w:before="100" w:beforeAutospacing="1" w:after="100" w:afterAutospacing="1"/>
      <w:jc w:val="center"/>
      <w:textAlignment w:val="center"/>
    </w:pPr>
    <w:rPr>
      <w:rFonts w:eastAsia="Times New Roman"/>
      <w:b/>
      <w:bCs/>
      <w:sz w:val="17"/>
      <w:szCs w:val="17"/>
      <w:lang w:eastAsia="zh-CN"/>
    </w:rPr>
  </w:style>
  <w:style w:type="paragraph" w:customStyle="1" w:styleId="76">
    <w:name w:val="xl92"/>
    <w:basedOn w:val="1"/>
    <w:qFormat/>
    <w:uiPriority w:val="0"/>
    <w:pPr>
      <w:pBdr>
        <w:bottom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77">
    <w:name w:val="xl93"/>
    <w:basedOn w:val="1"/>
    <w:qFormat/>
    <w:uiPriority w:val="0"/>
    <w:pPr>
      <w:pBdr>
        <w:top w:val="single" w:color="auto"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78">
    <w:name w:val="xl94"/>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79">
    <w:name w:val="xl95"/>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80">
    <w:name w:val="xl96"/>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81">
    <w:name w:val="xl97"/>
    <w:basedOn w:val="1"/>
    <w:qFormat/>
    <w:uiPriority w:val="0"/>
    <w:pPr>
      <w:pBdr>
        <w:top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82">
    <w:name w:val="xl98"/>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83">
    <w:name w:val="xl99"/>
    <w:basedOn w:val="1"/>
    <w:qFormat/>
    <w:uiPriority w:val="0"/>
    <w:pPr>
      <w:pBdr>
        <w:top w:val="single" w:color="auto" w:sz="8" w:space="0"/>
        <w:left w:val="single" w:color="auto" w:sz="8" w:space="0"/>
        <w:bottom w:val="single" w:color="BCBDBC" w:sz="8" w:space="0"/>
      </w:pBdr>
      <w:spacing w:before="100" w:beforeAutospacing="1" w:after="100" w:afterAutospacing="1"/>
      <w:textAlignment w:val="center"/>
    </w:pPr>
    <w:rPr>
      <w:rFonts w:eastAsia="Times New Roman"/>
      <w:sz w:val="18"/>
      <w:szCs w:val="18"/>
      <w:lang w:eastAsia="zh-CN"/>
    </w:rPr>
  </w:style>
  <w:style w:type="paragraph" w:customStyle="1" w:styleId="84">
    <w:name w:val="xl100"/>
    <w:basedOn w:val="1"/>
    <w:qFormat/>
    <w:uiPriority w:val="0"/>
    <w:pPr>
      <w:pBdr>
        <w:top w:val="single" w:color="auto" w:sz="8" w:space="0"/>
        <w:bottom w:val="single" w:color="BCBDBC"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85">
    <w:name w:val="xl101"/>
    <w:basedOn w:val="1"/>
    <w:qFormat/>
    <w:uiPriority w:val="0"/>
    <w:pPr>
      <w:pBdr>
        <w:top w:val="single" w:color="auto" w:sz="8" w:space="0"/>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86">
    <w:name w:val="xl102"/>
    <w:basedOn w:val="1"/>
    <w:qFormat/>
    <w:uiPriority w:val="0"/>
    <w:pPr>
      <w:pBdr>
        <w:top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87">
    <w:name w:val="xl103"/>
    <w:basedOn w:val="1"/>
    <w:qFormat/>
    <w:uiPriority w:val="0"/>
    <w:pPr>
      <w:pBdr>
        <w:top w:val="single" w:color="auto" w:sz="8" w:space="0"/>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88">
    <w:name w:val="xl104"/>
    <w:basedOn w:val="1"/>
    <w:qFormat/>
    <w:uiPriority w:val="0"/>
    <w:pPr>
      <w:pBdr>
        <w:top w:val="single" w:color="BCBDBC" w:sz="8" w:space="0"/>
        <w:left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89">
    <w:name w:val="xl105"/>
    <w:basedOn w:val="1"/>
    <w:qFormat/>
    <w:uiPriority w:val="0"/>
    <w:pPr>
      <w:pBdr>
        <w:top w:val="single" w:color="BCBDBC" w:sz="8" w:space="0"/>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90">
    <w:name w:val="xl106"/>
    <w:basedOn w:val="1"/>
    <w:qFormat/>
    <w:uiPriority w:val="0"/>
    <w:pPr>
      <w:pBdr>
        <w:top w:val="single" w:color="BCBDBC"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91">
    <w:name w:val="xl107"/>
    <w:basedOn w:val="1"/>
    <w:qFormat/>
    <w:uiPriority w:val="0"/>
    <w:pPr>
      <w:pBdr>
        <w:top w:val="single" w:color="auto" w:sz="8" w:space="0"/>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92">
    <w:name w:val="xl108"/>
    <w:basedOn w:val="1"/>
    <w:qFormat/>
    <w:uiPriority w:val="0"/>
    <w:pPr>
      <w:pBdr>
        <w:top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93">
    <w:name w:val="xl109"/>
    <w:basedOn w:val="1"/>
    <w:qFormat/>
    <w:uiPriority w:val="0"/>
    <w:pPr>
      <w:pBdr>
        <w:top w:val="single" w:color="auto" w:sz="8" w:space="0"/>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94">
    <w:name w:val="xl110"/>
    <w:basedOn w:val="1"/>
    <w:qFormat/>
    <w:uiPriority w:val="0"/>
    <w:pPr>
      <w:pBdr>
        <w:top w:val="single" w:color="auto" w:sz="8" w:space="0"/>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95">
    <w:name w:val="xl111"/>
    <w:basedOn w:val="1"/>
    <w:qFormat/>
    <w:uiPriority w:val="0"/>
    <w:pPr>
      <w:pBdr>
        <w:top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96">
    <w:name w:val="xl112"/>
    <w:basedOn w:val="1"/>
    <w:qFormat/>
    <w:uiPriority w:val="0"/>
    <w:pPr>
      <w:pBdr>
        <w:top w:val="single" w:color="auto" w:sz="8" w:space="0"/>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97">
    <w:name w:val="xl113"/>
    <w:basedOn w:val="1"/>
    <w:qFormat/>
    <w:uiPriority w:val="0"/>
    <w:pPr>
      <w:pBdr>
        <w:top w:val="single" w:color="auto" w:sz="8" w:space="0"/>
        <w:bottom w:val="single" w:color="BCBDBC" w:sz="8" w:space="0"/>
      </w:pBdr>
      <w:spacing w:before="100" w:beforeAutospacing="1" w:after="100" w:afterAutospacing="1"/>
      <w:textAlignment w:val="center"/>
    </w:pPr>
    <w:rPr>
      <w:rFonts w:eastAsia="Times New Roman"/>
      <w:sz w:val="18"/>
      <w:szCs w:val="18"/>
      <w:lang w:eastAsia="zh-CN"/>
    </w:rPr>
  </w:style>
  <w:style w:type="paragraph" w:customStyle="1" w:styleId="98">
    <w:name w:val="xl114"/>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sz w:val="20"/>
      <w:szCs w:val="20"/>
      <w:lang w:eastAsia="zh-CN"/>
    </w:rPr>
  </w:style>
  <w:style w:type="paragraph" w:customStyle="1" w:styleId="99">
    <w:name w:val="xl115"/>
    <w:basedOn w:val="1"/>
    <w:qFormat/>
    <w:uiPriority w:val="0"/>
    <w:pPr>
      <w:pBdr>
        <w:top w:val="single" w:color="BCBDBC" w:sz="8" w:space="0"/>
        <w:left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0">
    <w:name w:val="xl116"/>
    <w:basedOn w:val="1"/>
    <w:qFormat/>
    <w:uiPriority w:val="0"/>
    <w:pPr>
      <w:pBdr>
        <w:top w:val="single" w:color="BCBDBC"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1">
    <w:name w:val="xl117"/>
    <w:basedOn w:val="1"/>
    <w:qFormat/>
    <w:uiPriority w:val="0"/>
    <w:pPr>
      <w:pBdr>
        <w:top w:val="single" w:color="BCBDBC" w:sz="8" w:space="0"/>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2">
    <w:name w:val="xl118"/>
    <w:basedOn w:val="1"/>
    <w:qFormat/>
    <w:uiPriority w:val="0"/>
    <w:pPr>
      <w:pBdr>
        <w:top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3">
    <w:name w:val="xl119"/>
    <w:basedOn w:val="1"/>
    <w:qFormat/>
    <w:uiPriority w:val="0"/>
    <w:pPr>
      <w:pBdr>
        <w:top w:val="single" w:color="auto" w:sz="8" w:space="0"/>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04">
    <w:name w:val="xl120"/>
    <w:basedOn w:val="1"/>
    <w:qFormat/>
    <w:uiPriority w:val="0"/>
    <w:pPr>
      <w:pBdr>
        <w:top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05">
    <w:name w:val="xl121"/>
    <w:basedOn w:val="1"/>
    <w:qFormat/>
    <w:uiPriority w:val="0"/>
    <w:pPr>
      <w:pBdr>
        <w:top w:val="single" w:color="auto" w:sz="8" w:space="0"/>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06">
    <w:name w:val="xl122"/>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7">
    <w:name w:val="xl12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8">
    <w:name w:val="xl124"/>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09">
    <w:name w:val="xl125"/>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10">
    <w:name w:val="xl126"/>
    <w:basedOn w:val="1"/>
    <w:qFormat/>
    <w:uiPriority w:val="0"/>
    <w:pPr>
      <w:pBdr>
        <w:top w:val="single" w:color="auto" w:sz="8" w:space="0"/>
        <w:left w:val="single" w:color="auto" w:sz="8" w:space="9"/>
        <w:bottom w:val="single" w:color="auto" w:sz="8" w:space="0"/>
      </w:pBdr>
      <w:spacing w:before="100" w:beforeAutospacing="1" w:after="100" w:afterAutospacing="1"/>
      <w:ind w:firstLine="100" w:firstLineChars="100"/>
      <w:textAlignment w:val="center"/>
    </w:pPr>
    <w:rPr>
      <w:rFonts w:eastAsia="Times New Roman"/>
      <w:sz w:val="18"/>
      <w:szCs w:val="18"/>
      <w:lang w:eastAsia="zh-CN"/>
    </w:rPr>
  </w:style>
  <w:style w:type="paragraph" w:customStyle="1" w:styleId="111">
    <w:name w:val="xl127"/>
    <w:basedOn w:val="1"/>
    <w:qFormat/>
    <w:uiPriority w:val="0"/>
    <w:pPr>
      <w:pBdr>
        <w:top w:val="single" w:color="auto" w:sz="8" w:space="0"/>
        <w:bottom w:val="single" w:color="auto" w:sz="8" w:space="0"/>
        <w:right w:val="single" w:color="auto" w:sz="8" w:space="0"/>
      </w:pBdr>
      <w:spacing w:before="100" w:beforeAutospacing="1" w:after="100" w:afterAutospacing="1"/>
      <w:ind w:firstLine="100" w:firstLineChars="100"/>
      <w:textAlignment w:val="center"/>
    </w:pPr>
    <w:rPr>
      <w:rFonts w:eastAsia="Times New Roman"/>
      <w:sz w:val="18"/>
      <w:szCs w:val="18"/>
      <w:lang w:eastAsia="zh-CN"/>
    </w:rPr>
  </w:style>
  <w:style w:type="paragraph" w:customStyle="1" w:styleId="112">
    <w:name w:val="xl128"/>
    <w:basedOn w:val="1"/>
    <w:qFormat/>
    <w:uiPriority w:val="0"/>
    <w:pPr>
      <w:pBdr>
        <w:top w:val="single" w:color="BCBDBC" w:sz="8" w:space="0"/>
        <w:left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13">
    <w:name w:val="xl129"/>
    <w:basedOn w:val="1"/>
    <w:qFormat/>
    <w:uiPriority w:val="0"/>
    <w:pPr>
      <w:pBdr>
        <w:top w:val="single" w:color="BCBDBC"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14">
    <w:name w:val="xl130"/>
    <w:basedOn w:val="1"/>
    <w:qFormat/>
    <w:uiPriority w:val="0"/>
    <w:pPr>
      <w:pBdr>
        <w:top w:val="single" w:color="BCBDBC" w:sz="8" w:space="0"/>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15">
    <w:name w:val="xl131"/>
    <w:basedOn w:val="1"/>
    <w:qFormat/>
    <w:uiPriority w:val="0"/>
    <w:pPr>
      <w:pBdr>
        <w:top w:val="single" w:color="BCBDBC" w:sz="8" w:space="0"/>
        <w:left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16">
    <w:name w:val="xl132"/>
    <w:basedOn w:val="1"/>
    <w:qFormat/>
    <w:uiPriority w:val="0"/>
    <w:pPr>
      <w:pBdr>
        <w:top w:val="single" w:color="BCBDBC"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17">
    <w:name w:val="xl133"/>
    <w:basedOn w:val="1"/>
    <w:qFormat/>
    <w:uiPriority w:val="0"/>
    <w:pPr>
      <w:pBdr>
        <w:top w:val="single" w:color="BCBDBC" w:sz="8" w:space="0"/>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18">
    <w:name w:val="xl134"/>
    <w:basedOn w:val="1"/>
    <w:qFormat/>
    <w:uiPriority w:val="0"/>
    <w:pPr>
      <w:pBdr>
        <w:top w:val="single" w:color="auto" w:sz="8" w:space="0"/>
        <w:left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19">
    <w:name w:val="xl135"/>
    <w:basedOn w:val="1"/>
    <w:qFormat/>
    <w:uiPriority w:val="0"/>
    <w:pPr>
      <w:pBdr>
        <w:top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20">
    <w:name w:val="xl136"/>
    <w:basedOn w:val="1"/>
    <w:qFormat/>
    <w:uiPriority w:val="0"/>
    <w:pPr>
      <w:pBdr>
        <w:top w:val="single" w:color="BCBDBC" w:sz="8" w:space="0"/>
        <w:bottom w:val="single" w:color="000000" w:sz="8" w:space="0"/>
        <w:right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21">
    <w:name w:val="xl137"/>
    <w:basedOn w:val="1"/>
    <w:qFormat/>
    <w:uiPriority w:val="0"/>
    <w:pPr>
      <w:pBdr>
        <w:top w:val="single" w:color="BCBDBC" w:sz="8" w:space="0"/>
        <w:left w:val="single" w:color="000000"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22">
    <w:name w:val="xl138"/>
    <w:basedOn w:val="1"/>
    <w:qFormat/>
    <w:uiPriority w:val="0"/>
    <w:pPr>
      <w:pBdr>
        <w:top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23">
    <w:name w:val="xl139"/>
    <w:basedOn w:val="1"/>
    <w:qFormat/>
    <w:uiPriority w:val="0"/>
    <w:pPr>
      <w:pBdr>
        <w:top w:val="single" w:color="000000" w:sz="8" w:space="0"/>
        <w:bottom w:val="single" w:color="auto" w:sz="8" w:space="0"/>
      </w:pBdr>
      <w:spacing w:before="100" w:beforeAutospacing="1" w:after="100" w:afterAutospacing="1"/>
      <w:textAlignment w:val="center"/>
    </w:pPr>
    <w:rPr>
      <w:rFonts w:eastAsia="Times New Roman"/>
      <w:sz w:val="20"/>
      <w:szCs w:val="20"/>
      <w:lang w:eastAsia="zh-CN"/>
    </w:rPr>
  </w:style>
  <w:style w:type="paragraph" w:customStyle="1" w:styleId="124">
    <w:name w:val="xl140"/>
    <w:basedOn w:val="1"/>
    <w:qFormat/>
    <w:uiPriority w:val="0"/>
    <w:pPr>
      <w:pBdr>
        <w:top w:val="single" w:color="auto" w:sz="8" w:space="0"/>
        <w:lef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25">
    <w:name w:val="xl141"/>
    <w:basedOn w:val="1"/>
    <w:qFormat/>
    <w:uiPriority w:val="0"/>
    <w:pPr>
      <w:pBdr>
        <w:top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26">
    <w:name w:val="xl142"/>
    <w:basedOn w:val="1"/>
    <w:qFormat/>
    <w:uiPriority w:val="0"/>
    <w:pPr>
      <w:pBdr>
        <w:left w:val="single" w:color="auto" w:sz="8" w:space="0"/>
        <w:bottom w:val="single" w:color="BCBDBC" w:sz="8" w:space="0"/>
      </w:pBdr>
      <w:spacing w:before="100" w:beforeAutospacing="1" w:after="100" w:afterAutospacing="1"/>
      <w:textAlignment w:val="center"/>
    </w:pPr>
    <w:rPr>
      <w:rFonts w:eastAsia="Times New Roman"/>
      <w:sz w:val="18"/>
      <w:szCs w:val="18"/>
      <w:lang w:eastAsia="zh-CN"/>
    </w:rPr>
  </w:style>
  <w:style w:type="paragraph" w:customStyle="1" w:styleId="127">
    <w:name w:val="xl143"/>
    <w:basedOn w:val="1"/>
    <w:qFormat/>
    <w:uiPriority w:val="0"/>
    <w:pPr>
      <w:pBdr>
        <w:bottom w:val="single" w:color="BCBDBC"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28">
    <w:name w:val="xl144"/>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29">
    <w:name w:val="xl145"/>
    <w:basedOn w:val="1"/>
    <w:qFormat/>
    <w:uiPriority w:val="0"/>
    <w:pPr>
      <w:pBdr>
        <w:top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0">
    <w:name w:val="xl146"/>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1">
    <w:name w:val="xl147"/>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32">
    <w:name w:val="xl148"/>
    <w:basedOn w:val="1"/>
    <w:qFormat/>
    <w:uiPriority w:val="0"/>
    <w:pPr>
      <w:pBdr>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33">
    <w:name w:val="xl149"/>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4">
    <w:name w:val="xl150"/>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5">
    <w:name w:val="xl151"/>
    <w:basedOn w:val="1"/>
    <w:qFormat/>
    <w:uiPriority w:val="0"/>
    <w:pPr>
      <w:pBdr>
        <w:top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6">
    <w:name w:val="xl152"/>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37">
    <w:name w:val="xl153"/>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38">
    <w:name w:val="xl154"/>
    <w:basedOn w:val="1"/>
    <w:qFormat/>
    <w:uiPriority w:val="0"/>
    <w:pPr>
      <w:pBdr>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39">
    <w:name w:val="xl155"/>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40">
    <w:name w:val="xl156"/>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41">
    <w:name w:val="xl157"/>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42">
    <w:name w:val="xl158"/>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43">
    <w:name w:val="xl159"/>
    <w:basedOn w:val="1"/>
    <w:qFormat/>
    <w:uiPriority w:val="0"/>
    <w:pPr>
      <w:pBdr>
        <w:top w:val="single" w:color="auto" w:sz="8" w:space="0"/>
        <w:bottom w:val="single" w:color="auto" w:sz="8" w:space="0"/>
      </w:pBdr>
      <w:spacing w:before="100" w:beforeAutospacing="1" w:after="100" w:afterAutospacing="1"/>
      <w:ind w:firstLine="100" w:firstLineChars="100"/>
      <w:textAlignment w:val="center"/>
    </w:pPr>
    <w:rPr>
      <w:rFonts w:eastAsia="Times New Roman"/>
      <w:sz w:val="18"/>
      <w:szCs w:val="18"/>
      <w:lang w:eastAsia="zh-CN"/>
    </w:rPr>
  </w:style>
  <w:style w:type="paragraph" w:customStyle="1" w:styleId="144">
    <w:name w:val="xl160"/>
    <w:basedOn w:val="1"/>
    <w:qFormat/>
    <w:uiPriority w:val="0"/>
    <w:pPr>
      <w:pBdr>
        <w:top w:val="single" w:color="auto" w:sz="8" w:space="0"/>
        <w:left w:val="single" w:color="auto" w:sz="8" w:space="0"/>
        <w:bottom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45">
    <w:name w:val="xl161"/>
    <w:basedOn w:val="1"/>
    <w:qFormat/>
    <w:uiPriority w:val="0"/>
    <w:pPr>
      <w:pBdr>
        <w:top w:val="single" w:color="auto" w:sz="8" w:space="0"/>
        <w:bottom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46">
    <w:name w:val="xl162"/>
    <w:basedOn w:val="1"/>
    <w:qFormat/>
    <w:uiPriority w:val="0"/>
    <w:pPr>
      <w:pBdr>
        <w:top w:val="single" w:color="auto" w:sz="8" w:space="0"/>
        <w:bottom w:val="single" w:color="auto"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47">
    <w:name w:val="xl163"/>
    <w:basedOn w:val="1"/>
    <w:qFormat/>
    <w:uiPriority w:val="0"/>
    <w:pPr>
      <w:pBdr>
        <w:top w:val="single" w:color="auto" w:sz="8" w:space="0"/>
        <w:left w:val="single" w:color="auto" w:sz="8" w:space="0"/>
        <w:bottom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48">
    <w:name w:val="xl164"/>
    <w:basedOn w:val="1"/>
    <w:qFormat/>
    <w:uiPriority w:val="0"/>
    <w:pPr>
      <w:pBdr>
        <w:top w:val="single" w:color="auto" w:sz="8" w:space="0"/>
        <w:bottom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49">
    <w:name w:val="xl165"/>
    <w:basedOn w:val="1"/>
    <w:qFormat/>
    <w:uiPriority w:val="0"/>
    <w:pPr>
      <w:pBdr>
        <w:top w:val="single" w:color="auto" w:sz="8" w:space="0"/>
        <w:bottom w:val="single" w:color="auto"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50">
    <w:name w:val="xl166"/>
    <w:basedOn w:val="1"/>
    <w:qFormat/>
    <w:uiPriority w:val="0"/>
    <w:pPr>
      <w:pBdr>
        <w:left w:val="single" w:color="auto" w:sz="8" w:space="0"/>
        <w:bottom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51">
    <w:name w:val="xl167"/>
    <w:basedOn w:val="1"/>
    <w:qFormat/>
    <w:uiPriority w:val="0"/>
    <w:pPr>
      <w:pBdr>
        <w:bottom w:val="single" w:color="auto"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52">
    <w:name w:val="xl168"/>
    <w:basedOn w:val="1"/>
    <w:qFormat/>
    <w:uiPriority w:val="0"/>
    <w:pPr>
      <w:pBdr>
        <w:left w:val="single" w:color="auto"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3">
    <w:name w:val="xl169"/>
    <w:basedOn w:val="1"/>
    <w:qFormat/>
    <w:uiPriority w:val="0"/>
    <w:pPr>
      <w:pBdr>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4">
    <w:name w:val="xl170"/>
    <w:basedOn w:val="1"/>
    <w:qFormat/>
    <w:uiPriority w:val="0"/>
    <w:pPr>
      <w:pBdr>
        <w:bottom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5">
    <w:name w:val="xl171"/>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6">
    <w:name w:val="xl172"/>
    <w:basedOn w:val="1"/>
    <w:qFormat/>
    <w:uiPriority w:val="0"/>
    <w:pPr>
      <w:pBdr>
        <w:top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7">
    <w:name w:val="xl173"/>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8">
    <w:name w:val="xl174"/>
    <w:basedOn w:val="1"/>
    <w:qFormat/>
    <w:uiPriority w:val="0"/>
    <w:pPr>
      <w:pBdr>
        <w:left w:val="single" w:color="auto"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59">
    <w:name w:val="xl175"/>
    <w:basedOn w:val="1"/>
    <w:qFormat/>
    <w:uiPriority w:val="0"/>
    <w:pPr>
      <w:pBdr>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0">
    <w:name w:val="xl176"/>
    <w:basedOn w:val="1"/>
    <w:qFormat/>
    <w:uiPriority w:val="0"/>
    <w:pPr>
      <w:pBdr>
        <w:bottom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1">
    <w:name w:val="xl177"/>
    <w:basedOn w:val="1"/>
    <w:qFormat/>
    <w:uiPriority w:val="0"/>
    <w:pPr>
      <w:pBdr>
        <w:top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2">
    <w:name w:val="xl178"/>
    <w:basedOn w:val="1"/>
    <w:qFormat/>
    <w:uiPriority w:val="0"/>
    <w:pPr>
      <w:pBdr>
        <w:left w:val="single" w:color="auto"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3">
    <w:name w:val="xl179"/>
    <w:basedOn w:val="1"/>
    <w:qFormat/>
    <w:uiPriority w:val="0"/>
    <w:pPr>
      <w:pBdr>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4">
    <w:name w:val="xl180"/>
    <w:basedOn w:val="1"/>
    <w:qFormat/>
    <w:uiPriority w:val="0"/>
    <w:pPr>
      <w:pBdr>
        <w:bottom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5">
    <w:name w:val="xl181"/>
    <w:basedOn w:val="1"/>
    <w:qFormat/>
    <w:uiPriority w:val="0"/>
    <w:pPr>
      <w:pBdr>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66">
    <w:name w:val="xl182"/>
    <w:basedOn w:val="1"/>
    <w:qFormat/>
    <w:uiPriority w:val="0"/>
    <w:pPr>
      <w:pBdr>
        <w:top w:val="single" w:color="auto" w:sz="8" w:space="0"/>
        <w:left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67">
    <w:name w:val="xl183"/>
    <w:basedOn w:val="1"/>
    <w:qFormat/>
    <w:uiPriority w:val="0"/>
    <w:pPr>
      <w:pBdr>
        <w:left w:val="single" w:color="000000" w:sz="8" w:space="0"/>
        <w:bottom w:val="single" w:color="BCBDBC" w:sz="8" w:space="0"/>
      </w:pBdr>
      <w:spacing w:before="100" w:beforeAutospacing="1" w:after="100" w:afterAutospacing="1"/>
      <w:textAlignment w:val="center"/>
    </w:pPr>
    <w:rPr>
      <w:rFonts w:eastAsia="Times New Roman"/>
      <w:sz w:val="18"/>
      <w:szCs w:val="18"/>
      <w:lang w:eastAsia="zh-CN"/>
    </w:rPr>
  </w:style>
  <w:style w:type="paragraph" w:customStyle="1" w:styleId="168">
    <w:name w:val="xl184"/>
    <w:basedOn w:val="1"/>
    <w:qFormat/>
    <w:uiPriority w:val="0"/>
    <w:pPr>
      <w:pBdr>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69">
    <w:name w:val="xl185"/>
    <w:basedOn w:val="1"/>
    <w:qFormat/>
    <w:uiPriority w:val="0"/>
    <w:pPr>
      <w:pBdr>
        <w:lef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0">
    <w:name w:val="xl186"/>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71">
    <w:name w:val="xl187"/>
    <w:basedOn w:val="1"/>
    <w:qFormat/>
    <w:uiPriority w:val="0"/>
    <w:pPr>
      <w:pBdr>
        <w:top w:val="single" w:color="BCBDBC" w:sz="8" w:space="0"/>
        <w:left w:val="single" w:color="auto"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2">
    <w:name w:val="xl188"/>
    <w:basedOn w:val="1"/>
    <w:qFormat/>
    <w:uiPriority w:val="0"/>
    <w:pPr>
      <w:pBdr>
        <w:top w:val="single" w:color="BCBDBC"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3">
    <w:name w:val="xl189"/>
    <w:basedOn w:val="1"/>
    <w:qFormat/>
    <w:uiPriority w:val="0"/>
    <w:pPr>
      <w:pBdr>
        <w:top w:val="single" w:color="BCBDBC" w:sz="8" w:space="0"/>
        <w:bottom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4">
    <w:name w:val="xl190"/>
    <w:basedOn w:val="1"/>
    <w:qFormat/>
    <w:uiPriority w:val="0"/>
    <w:pPr>
      <w:pBdr>
        <w:top w:val="single" w:color="BCBDBC" w:sz="8" w:space="0"/>
        <w:left w:val="single" w:color="auto"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5">
    <w:name w:val="xl191"/>
    <w:basedOn w:val="1"/>
    <w:qFormat/>
    <w:uiPriority w:val="0"/>
    <w:pPr>
      <w:pBdr>
        <w:top w:val="single" w:color="BCBDBC" w:sz="8" w:space="0"/>
        <w:bottom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6">
    <w:name w:val="xl192"/>
    <w:basedOn w:val="1"/>
    <w:qFormat/>
    <w:uiPriority w:val="0"/>
    <w:pPr>
      <w:pBdr>
        <w:top w:val="single" w:color="BCBDBC" w:sz="8" w:space="0"/>
        <w:bottom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77">
    <w:name w:val="xl193"/>
    <w:basedOn w:val="1"/>
    <w:qFormat/>
    <w:uiPriority w:val="0"/>
    <w:pPr>
      <w:spacing w:before="100" w:beforeAutospacing="1" w:after="100" w:afterAutospacing="1"/>
      <w:jc w:val="center"/>
      <w:textAlignment w:val="center"/>
    </w:pPr>
    <w:rPr>
      <w:rFonts w:eastAsia="Times New Roman"/>
      <w:sz w:val="18"/>
      <w:szCs w:val="18"/>
      <w:lang w:eastAsia="zh-CN"/>
    </w:rPr>
  </w:style>
  <w:style w:type="paragraph" w:customStyle="1" w:styleId="178">
    <w:name w:val="xl194"/>
    <w:basedOn w:val="1"/>
    <w:qFormat/>
    <w:uiPriority w:val="0"/>
    <w:pPr>
      <w:pBdr>
        <w:bottom w:val="single" w:color="BCBDBC" w:sz="8" w:space="0"/>
      </w:pBdr>
      <w:spacing w:before="100" w:beforeAutospacing="1" w:after="100" w:afterAutospacing="1"/>
      <w:jc w:val="center"/>
      <w:textAlignment w:val="center"/>
    </w:pPr>
    <w:rPr>
      <w:rFonts w:eastAsia="Times New Roman"/>
      <w:sz w:val="18"/>
      <w:szCs w:val="18"/>
      <w:lang w:eastAsia="zh-CN"/>
    </w:rPr>
  </w:style>
  <w:style w:type="paragraph" w:customStyle="1" w:styleId="179">
    <w:name w:val="xl195"/>
    <w:basedOn w:val="1"/>
    <w:qFormat/>
    <w:uiPriority w:val="0"/>
    <w:pPr>
      <w:pBdr>
        <w:left w:val="single" w:color="auto"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80">
    <w:name w:val="xl196"/>
    <w:basedOn w:val="1"/>
    <w:qFormat/>
    <w:uiPriority w:val="0"/>
    <w:pPr>
      <w:pBdr>
        <w:left w:val="single" w:color="auto" w:sz="8" w:space="0"/>
        <w:bottom w:val="single" w:color="BCBDBC" w:sz="8" w:space="0"/>
        <w:right w:val="single" w:color="auto" w:sz="8" w:space="0"/>
      </w:pBdr>
      <w:spacing w:before="100" w:beforeAutospacing="1" w:after="100" w:afterAutospacing="1"/>
      <w:jc w:val="center"/>
      <w:textAlignment w:val="center"/>
    </w:pPr>
    <w:rPr>
      <w:rFonts w:eastAsia="Times New Roman"/>
      <w:sz w:val="18"/>
      <w:szCs w:val="18"/>
      <w:lang w:eastAsia="zh-CN"/>
    </w:rPr>
  </w:style>
  <w:style w:type="paragraph" w:customStyle="1" w:styleId="181">
    <w:name w:val="xl197"/>
    <w:basedOn w:val="1"/>
    <w:qFormat/>
    <w:uiPriority w:val="0"/>
    <w:pPr>
      <w:pBdr>
        <w:lef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82">
    <w:name w:val="xl198"/>
    <w:basedOn w:val="1"/>
    <w:qFormat/>
    <w:uiPriority w:val="0"/>
    <w:pPr>
      <w:pBdr>
        <w:top w:val="single" w:color="000000" w:sz="8" w:space="0"/>
        <w:left w:val="single" w:color="000000" w:sz="8" w:space="9"/>
        <w:bottom w:val="single" w:color="000000" w:sz="8" w:space="0"/>
      </w:pBdr>
      <w:spacing w:before="100" w:beforeAutospacing="1" w:after="100" w:afterAutospacing="1"/>
      <w:ind w:firstLine="100" w:firstLineChars="100"/>
      <w:textAlignment w:val="center"/>
    </w:pPr>
    <w:rPr>
      <w:rFonts w:eastAsia="Times New Roman"/>
      <w:sz w:val="18"/>
      <w:szCs w:val="18"/>
      <w:lang w:eastAsia="zh-CN"/>
    </w:rPr>
  </w:style>
  <w:style w:type="paragraph" w:customStyle="1" w:styleId="183">
    <w:name w:val="xl199"/>
    <w:basedOn w:val="1"/>
    <w:qFormat/>
    <w:uiPriority w:val="0"/>
    <w:pPr>
      <w:pBdr>
        <w:top w:val="single" w:color="000000" w:sz="8" w:space="0"/>
        <w:bottom w:val="single" w:color="000000" w:sz="8" w:space="0"/>
        <w:right w:val="single" w:color="000000" w:sz="8" w:space="0"/>
      </w:pBdr>
      <w:spacing w:before="100" w:beforeAutospacing="1" w:after="100" w:afterAutospacing="1"/>
      <w:ind w:firstLine="100" w:firstLineChars="100"/>
      <w:textAlignment w:val="center"/>
    </w:pPr>
    <w:rPr>
      <w:rFonts w:eastAsia="Times New Roman"/>
      <w:sz w:val="18"/>
      <w:szCs w:val="18"/>
      <w:lang w:eastAsia="zh-CN"/>
    </w:rPr>
  </w:style>
  <w:style w:type="paragraph" w:customStyle="1" w:styleId="184">
    <w:name w:val="xl200"/>
    <w:basedOn w:val="1"/>
    <w:qFormat/>
    <w:uiPriority w:val="0"/>
    <w:pPr>
      <w:pBdr>
        <w:top w:val="single" w:color="000000" w:sz="8" w:space="0"/>
        <w:left w:val="single" w:color="000000"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85">
    <w:name w:val="xl201"/>
    <w:basedOn w:val="1"/>
    <w:qFormat/>
    <w:uiPriority w:val="0"/>
    <w:pPr>
      <w:pBdr>
        <w:top w:val="single" w:color="000000" w:sz="8" w:space="0"/>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86">
    <w:name w:val="xl202"/>
    <w:basedOn w:val="1"/>
    <w:qFormat/>
    <w:uiPriority w:val="0"/>
    <w:pPr>
      <w:pBdr>
        <w:top w:val="single" w:color="000000" w:sz="8" w:space="0"/>
        <w:left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87">
    <w:name w:val="xl203"/>
    <w:basedOn w:val="1"/>
    <w:qFormat/>
    <w:uiPriority w:val="0"/>
    <w:pPr>
      <w:pBdr>
        <w:top w:val="single" w:color="000000" w:sz="8" w:space="0"/>
        <w:left w:val="single" w:color="auto" w:sz="8" w:space="0"/>
        <w:bottom w:val="single" w:color="000000"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88">
    <w:name w:val="xl204"/>
    <w:basedOn w:val="1"/>
    <w:qFormat/>
    <w:uiPriority w:val="0"/>
    <w:pPr>
      <w:pBdr>
        <w:top w:val="single" w:color="000000" w:sz="8" w:space="0"/>
        <w:bottom w:val="single" w:color="000000"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89">
    <w:name w:val="xl205"/>
    <w:basedOn w:val="1"/>
    <w:qFormat/>
    <w:uiPriority w:val="0"/>
    <w:pPr>
      <w:pBdr>
        <w:top w:val="single" w:color="000000" w:sz="8" w:space="0"/>
        <w:left w:val="single" w:color="auto"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90">
    <w:name w:val="xl206"/>
    <w:basedOn w:val="1"/>
    <w:qFormat/>
    <w:uiPriority w:val="0"/>
    <w:pPr>
      <w:pBdr>
        <w:top w:val="single" w:color="000000" w:sz="8" w:space="0"/>
        <w:bottom w:val="single" w:color="000000" w:sz="8" w:space="0"/>
        <w:right w:val="single" w:color="auto" w:sz="8" w:space="0"/>
      </w:pBdr>
      <w:spacing w:before="100" w:beforeAutospacing="1" w:after="100" w:afterAutospacing="1"/>
      <w:textAlignment w:val="center"/>
    </w:pPr>
    <w:rPr>
      <w:rFonts w:eastAsia="Times New Roman"/>
      <w:sz w:val="18"/>
      <w:szCs w:val="18"/>
      <w:lang w:eastAsia="zh-CN"/>
    </w:rPr>
  </w:style>
  <w:style w:type="paragraph" w:customStyle="1" w:styleId="191">
    <w:name w:val="xl207"/>
    <w:basedOn w:val="1"/>
    <w:qFormat/>
    <w:uiPriority w:val="0"/>
    <w:pPr>
      <w:pBdr>
        <w:top w:val="single" w:color="000000" w:sz="8" w:space="0"/>
        <w:bottom w:val="single" w:color="000000"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92">
    <w:name w:val="xl208"/>
    <w:basedOn w:val="1"/>
    <w:qFormat/>
    <w:uiPriority w:val="0"/>
    <w:pPr>
      <w:pBdr>
        <w:top w:val="single" w:color="000000"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193">
    <w:name w:val="xl209"/>
    <w:basedOn w:val="1"/>
    <w:qFormat/>
    <w:uiPriority w:val="0"/>
    <w:pPr>
      <w:pBdr>
        <w:top w:val="single" w:color="000000" w:sz="8" w:space="0"/>
        <w:left w:val="single" w:color="000000" w:sz="8" w:space="18"/>
        <w:bottom w:val="single" w:color="000000" w:sz="8" w:space="0"/>
      </w:pBdr>
      <w:spacing w:before="100" w:beforeAutospacing="1" w:after="100" w:afterAutospacing="1"/>
      <w:ind w:firstLine="200" w:firstLineChars="200"/>
      <w:textAlignment w:val="center"/>
    </w:pPr>
    <w:rPr>
      <w:rFonts w:eastAsia="Times New Roman"/>
      <w:sz w:val="18"/>
      <w:szCs w:val="18"/>
      <w:lang w:eastAsia="zh-CN"/>
    </w:rPr>
  </w:style>
  <w:style w:type="paragraph" w:customStyle="1" w:styleId="194">
    <w:name w:val="xl210"/>
    <w:basedOn w:val="1"/>
    <w:qFormat/>
    <w:uiPriority w:val="0"/>
    <w:pPr>
      <w:pBdr>
        <w:top w:val="single" w:color="000000" w:sz="8" w:space="0"/>
        <w:bottom w:val="single" w:color="000000" w:sz="8" w:space="0"/>
        <w:right w:val="single" w:color="000000" w:sz="8" w:space="0"/>
      </w:pBdr>
      <w:spacing w:before="100" w:beforeAutospacing="1" w:after="100" w:afterAutospacing="1"/>
      <w:ind w:firstLine="200" w:firstLineChars="200"/>
      <w:textAlignment w:val="center"/>
    </w:pPr>
    <w:rPr>
      <w:rFonts w:eastAsia="Times New Roman"/>
      <w:sz w:val="18"/>
      <w:szCs w:val="18"/>
      <w:lang w:eastAsia="zh-CN"/>
    </w:rPr>
  </w:style>
  <w:style w:type="paragraph" w:customStyle="1" w:styleId="195">
    <w:name w:val="xl211"/>
    <w:basedOn w:val="1"/>
    <w:qFormat/>
    <w:uiPriority w:val="0"/>
    <w:pPr>
      <w:pBdr>
        <w:top w:val="single" w:color="000000" w:sz="8" w:space="0"/>
        <w:left w:val="single" w:color="auto" w:sz="8" w:space="0"/>
        <w:bottom w:val="single" w:color="000000"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96">
    <w:name w:val="xl212"/>
    <w:basedOn w:val="1"/>
    <w:qFormat/>
    <w:uiPriority w:val="0"/>
    <w:pPr>
      <w:pBdr>
        <w:top w:val="single" w:color="000000" w:sz="8" w:space="0"/>
        <w:bottom w:val="single" w:color="000000" w:sz="8" w:space="0"/>
        <w:right w:val="single" w:color="auto"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97">
    <w:name w:val="xl213"/>
    <w:basedOn w:val="1"/>
    <w:qFormat/>
    <w:uiPriority w:val="0"/>
    <w:pPr>
      <w:pBdr>
        <w:top w:val="single" w:color="000000" w:sz="8" w:space="0"/>
        <w:left w:val="single" w:color="000000" w:sz="8" w:space="0"/>
        <w:bottom w:val="single" w:color="000000" w:sz="8" w:space="0"/>
      </w:pBdr>
      <w:shd w:val="clear" w:color="000000" w:fill="BFBFBF"/>
      <w:spacing w:before="100" w:beforeAutospacing="1" w:after="100" w:afterAutospacing="1"/>
      <w:textAlignment w:val="center"/>
    </w:pPr>
    <w:rPr>
      <w:rFonts w:eastAsia="Times New Roman"/>
      <w:sz w:val="18"/>
      <w:szCs w:val="18"/>
      <w:lang w:eastAsia="zh-CN"/>
    </w:rPr>
  </w:style>
  <w:style w:type="paragraph" w:customStyle="1" w:styleId="198">
    <w:name w:val="xl214"/>
    <w:basedOn w:val="1"/>
    <w:qFormat/>
    <w:uiPriority w:val="0"/>
    <w:pPr>
      <w:pBdr>
        <w:top w:val="single" w:color="000000" w:sz="8" w:space="0"/>
        <w:left w:val="single" w:color="000000" w:sz="8" w:space="31"/>
        <w:bottom w:val="single" w:color="000000" w:sz="8" w:space="0"/>
      </w:pBdr>
      <w:spacing w:before="100" w:beforeAutospacing="1" w:after="100" w:afterAutospacing="1"/>
      <w:ind w:firstLine="800" w:firstLineChars="800"/>
      <w:textAlignment w:val="center"/>
    </w:pPr>
    <w:rPr>
      <w:rFonts w:eastAsia="Times New Roman"/>
      <w:sz w:val="18"/>
      <w:szCs w:val="18"/>
      <w:lang w:eastAsia="zh-CN"/>
    </w:rPr>
  </w:style>
  <w:style w:type="paragraph" w:customStyle="1" w:styleId="199">
    <w:name w:val="xl215"/>
    <w:basedOn w:val="1"/>
    <w:qFormat/>
    <w:uiPriority w:val="0"/>
    <w:pPr>
      <w:pBdr>
        <w:top w:val="single" w:color="000000" w:sz="8" w:space="0"/>
        <w:bottom w:val="single" w:color="000000" w:sz="8" w:space="0"/>
        <w:right w:val="single" w:color="000000" w:sz="8" w:space="0"/>
      </w:pBdr>
      <w:spacing w:before="100" w:beforeAutospacing="1" w:after="100" w:afterAutospacing="1"/>
      <w:ind w:firstLine="800" w:firstLineChars="800"/>
      <w:textAlignment w:val="center"/>
    </w:pPr>
    <w:rPr>
      <w:rFonts w:eastAsia="Times New Roman"/>
      <w:sz w:val="18"/>
      <w:szCs w:val="18"/>
      <w:lang w:eastAsia="zh-CN"/>
    </w:rPr>
  </w:style>
  <w:style w:type="paragraph" w:customStyle="1" w:styleId="200">
    <w:name w:val="xl216"/>
    <w:basedOn w:val="1"/>
    <w:qFormat/>
    <w:uiPriority w:val="0"/>
    <w:pPr>
      <w:pBdr>
        <w:top w:val="single" w:color="000000" w:sz="8" w:space="0"/>
        <w:bottom w:val="single" w:color="000000" w:sz="8" w:space="0"/>
      </w:pBdr>
      <w:spacing w:before="100" w:beforeAutospacing="1" w:after="100" w:afterAutospacing="1"/>
      <w:textAlignment w:val="center"/>
    </w:pPr>
    <w:rPr>
      <w:rFonts w:eastAsia="Times New Roman"/>
      <w:sz w:val="18"/>
      <w:szCs w:val="18"/>
      <w:lang w:eastAsia="zh-CN"/>
    </w:rPr>
  </w:style>
  <w:style w:type="paragraph" w:customStyle="1" w:styleId="201">
    <w:name w:val="xl217"/>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2">
    <w:name w:val="xl218"/>
    <w:basedOn w:val="1"/>
    <w:qFormat/>
    <w:uiPriority w:val="0"/>
    <w:pPr>
      <w:pBdr>
        <w:top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3">
    <w:name w:val="xl219"/>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4">
    <w:name w:val="xl220"/>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05">
    <w:name w:val="xl221"/>
    <w:basedOn w:val="1"/>
    <w:qFormat/>
    <w:uiPriority w:val="0"/>
    <w:pPr>
      <w:pBdr>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06">
    <w:name w:val="xl222"/>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7">
    <w:name w:val="xl223"/>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8">
    <w:name w:val="xl224"/>
    <w:basedOn w:val="1"/>
    <w:qFormat/>
    <w:uiPriority w:val="0"/>
    <w:pPr>
      <w:pBdr>
        <w:top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09">
    <w:name w:val="xl225"/>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0">
    <w:name w:val="xl226"/>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11">
    <w:name w:val="xl227"/>
    <w:basedOn w:val="1"/>
    <w:qFormat/>
    <w:uiPriority w:val="0"/>
    <w:pPr>
      <w:pBdr>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12">
    <w:name w:val="xl228"/>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3">
    <w:name w:val="xl229"/>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4">
    <w:name w:val="xl230"/>
    <w:basedOn w:val="1"/>
    <w:qFormat/>
    <w:uiPriority w:val="0"/>
    <w:pPr>
      <w:pBdr>
        <w:top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5">
    <w:name w:val="xl231"/>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6">
    <w:name w:val="xl232"/>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17">
    <w:name w:val="xl233"/>
    <w:basedOn w:val="1"/>
    <w:qFormat/>
    <w:uiPriority w:val="0"/>
    <w:pPr>
      <w:pBdr>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18">
    <w:name w:val="xl234"/>
    <w:basedOn w:val="1"/>
    <w:qFormat/>
    <w:uiPriority w:val="0"/>
    <w:pPr>
      <w:pBdr>
        <w:bottom w:val="single" w:color="BCBDBC"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19">
    <w:name w:val="xl235"/>
    <w:basedOn w:val="1"/>
    <w:qFormat/>
    <w:uiPriority w:val="0"/>
    <w:pPr>
      <w:pBdr>
        <w:top w:val="single" w:color="auto" w:sz="8" w:space="0"/>
        <w:left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20">
    <w:name w:val="xl236"/>
    <w:basedOn w:val="1"/>
    <w:qFormat/>
    <w:uiPriority w:val="0"/>
    <w:pPr>
      <w:pBdr>
        <w:top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21">
    <w:name w:val="xl237"/>
    <w:basedOn w:val="1"/>
    <w:qFormat/>
    <w:uiPriority w:val="0"/>
    <w:pPr>
      <w:pBdr>
        <w:left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22">
    <w:name w:val="xl238"/>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23">
    <w:name w:val="xl239"/>
    <w:basedOn w:val="1"/>
    <w:qFormat/>
    <w:uiPriority w:val="0"/>
    <w:pPr>
      <w:pBdr>
        <w:top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24">
    <w:name w:val="xl240"/>
    <w:basedOn w:val="1"/>
    <w:qFormat/>
    <w:uiPriority w:val="0"/>
    <w:pPr>
      <w:pBdr>
        <w:left w:val="single" w:color="auto" w:sz="8" w:space="0"/>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25">
    <w:name w:val="xl241"/>
    <w:basedOn w:val="1"/>
    <w:qFormat/>
    <w:uiPriority w:val="0"/>
    <w:pPr>
      <w:pBdr>
        <w:bottom w:val="single" w:color="BCBDBC" w:sz="8" w:space="0"/>
      </w:pBdr>
      <w:spacing w:before="100" w:beforeAutospacing="1" w:after="100" w:afterAutospacing="1"/>
      <w:jc w:val="center"/>
      <w:textAlignment w:val="center"/>
    </w:pPr>
    <w:rPr>
      <w:rFonts w:eastAsia="Times New Roman"/>
      <w:sz w:val="17"/>
      <w:szCs w:val="17"/>
      <w:lang w:eastAsia="zh-CN"/>
    </w:rPr>
  </w:style>
  <w:style w:type="paragraph" w:customStyle="1" w:styleId="226">
    <w:name w:val="xl242"/>
    <w:basedOn w:val="1"/>
    <w:qFormat/>
    <w:uiPriority w:val="0"/>
    <w:pPr>
      <w:pBdr>
        <w:top w:val="single" w:color="BCBDBC" w:sz="8" w:space="0"/>
        <w:left w:val="single" w:color="auto"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27">
    <w:name w:val="xl243"/>
    <w:basedOn w:val="1"/>
    <w:qFormat/>
    <w:uiPriority w:val="0"/>
    <w:pPr>
      <w:pBdr>
        <w:top w:val="single" w:color="BCBDBC"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28">
    <w:name w:val="xl244"/>
    <w:basedOn w:val="1"/>
    <w:qFormat/>
    <w:uiPriority w:val="0"/>
    <w:pPr>
      <w:pBdr>
        <w:top w:val="single" w:color="BCBDBC" w:sz="8" w:space="0"/>
        <w:bottom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29">
    <w:name w:val="xl245"/>
    <w:basedOn w:val="1"/>
    <w:qFormat/>
    <w:uiPriority w:val="0"/>
    <w:pPr>
      <w:pBdr>
        <w:top w:val="single" w:color="BCBDBC" w:sz="8" w:space="0"/>
        <w:left w:val="single" w:color="auto"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30">
    <w:name w:val="xl246"/>
    <w:basedOn w:val="1"/>
    <w:qFormat/>
    <w:uiPriority w:val="0"/>
    <w:pPr>
      <w:pBdr>
        <w:top w:val="single" w:color="BCBDBC"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31">
    <w:name w:val="xl247"/>
    <w:basedOn w:val="1"/>
    <w:qFormat/>
    <w:uiPriority w:val="0"/>
    <w:pPr>
      <w:pBdr>
        <w:top w:val="single" w:color="BCBDBC" w:sz="8" w:space="0"/>
        <w:bottom w:val="single" w:color="auto" w:sz="8" w:space="0"/>
        <w:right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32">
    <w:name w:val="xl248"/>
    <w:basedOn w:val="1"/>
    <w:qFormat/>
    <w:uiPriority w:val="0"/>
    <w:pPr>
      <w:pBdr>
        <w:top w:val="single" w:color="auto" w:sz="8" w:space="0"/>
        <w:right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233">
    <w:name w:val="xl249"/>
    <w:basedOn w:val="1"/>
    <w:qFormat/>
    <w:uiPriority w:val="0"/>
    <w:pPr>
      <w:pBdr>
        <w:right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234">
    <w:name w:val="xl250"/>
    <w:basedOn w:val="1"/>
    <w:qFormat/>
    <w:uiPriority w:val="0"/>
    <w:pPr>
      <w:pBdr>
        <w:bottom w:val="single" w:color="auto" w:sz="8" w:space="0"/>
        <w:right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235">
    <w:name w:val="xl251"/>
    <w:basedOn w:val="1"/>
    <w:qFormat/>
    <w:uiPriority w:val="0"/>
    <w:pPr>
      <w:pBdr>
        <w:top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236">
    <w:name w:val="xl252"/>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237">
    <w:name w:val="xl253"/>
    <w:basedOn w:val="1"/>
    <w:qFormat/>
    <w:uiPriority w:val="0"/>
    <w:pPr>
      <w:pBdr>
        <w:left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238">
    <w:name w:val="xl254"/>
    <w:basedOn w:val="1"/>
    <w:qFormat/>
    <w:uiPriority w:val="0"/>
    <w:pPr>
      <w:pBdr>
        <w:right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239">
    <w:name w:val="xl255"/>
    <w:basedOn w:val="1"/>
    <w:qFormat/>
    <w:uiPriority w:val="0"/>
    <w:pPr>
      <w:pBdr>
        <w:bottom w:val="single" w:color="auto" w:sz="8" w:space="0"/>
        <w:right w:val="single" w:color="auto" w:sz="8" w:space="0"/>
      </w:pBdr>
      <w:spacing w:before="100" w:beforeAutospacing="1" w:after="100" w:afterAutospacing="1"/>
      <w:jc w:val="center"/>
      <w:textAlignment w:val="center"/>
    </w:pPr>
    <w:rPr>
      <w:rFonts w:eastAsia="Times New Roman"/>
      <w:b/>
      <w:bCs/>
      <w:sz w:val="17"/>
      <w:szCs w:val="17"/>
      <w:lang w:eastAsia="zh-CN"/>
    </w:rPr>
  </w:style>
  <w:style w:type="paragraph" w:customStyle="1" w:styleId="240">
    <w:name w:val="xl256"/>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eastAsia="Times New Roman"/>
      <w:sz w:val="17"/>
      <w:szCs w:val="17"/>
      <w:lang w:eastAsia="zh-CN"/>
    </w:rPr>
  </w:style>
  <w:style w:type="paragraph" w:customStyle="1" w:styleId="241">
    <w:name w:val="xl257"/>
    <w:basedOn w:val="1"/>
    <w:qFormat/>
    <w:uiPriority w:val="0"/>
    <w:pPr>
      <w:pBdr>
        <w:top w:val="single" w:color="BCBDBC"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42">
    <w:name w:val="xl258"/>
    <w:basedOn w:val="1"/>
    <w:qFormat/>
    <w:uiPriority w:val="0"/>
    <w:pPr>
      <w:pBdr>
        <w:top w:val="single" w:color="BCBDBC" w:sz="8" w:space="0"/>
        <w:left w:val="single" w:color="auto"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43">
    <w:name w:val="xl259"/>
    <w:basedOn w:val="1"/>
    <w:qFormat/>
    <w:uiPriority w:val="0"/>
    <w:pPr>
      <w:pBdr>
        <w:top w:val="single" w:color="BCBDBC" w:sz="8" w:space="0"/>
        <w:bottom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44">
    <w:name w:val="xl260"/>
    <w:basedOn w:val="1"/>
    <w:qFormat/>
    <w:uiPriority w:val="0"/>
    <w:pPr>
      <w:pBdr>
        <w:top w:val="single" w:color="BCBDBC" w:sz="8" w:space="0"/>
        <w:bottom w:val="single" w:color="auto" w:sz="8" w:space="0"/>
        <w:right w:val="single" w:color="auto" w:sz="8" w:space="0"/>
      </w:pBdr>
      <w:spacing w:before="100" w:beforeAutospacing="1" w:after="100" w:afterAutospacing="1"/>
      <w:textAlignment w:val="center"/>
    </w:pPr>
    <w:rPr>
      <w:rFonts w:eastAsia="Times New Roman"/>
      <w:sz w:val="17"/>
      <w:szCs w:val="17"/>
      <w:lang w:eastAsia="zh-CN"/>
    </w:rPr>
  </w:style>
  <w:style w:type="paragraph" w:customStyle="1" w:styleId="245">
    <w:name w:val="xl261"/>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46">
    <w:name w:val="xl262"/>
    <w:basedOn w:val="1"/>
    <w:qFormat/>
    <w:uiPriority w:val="0"/>
    <w:pPr>
      <w:pBdr>
        <w:top w:val="single" w:color="auto" w:sz="8" w:space="0"/>
        <w:bottom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47">
    <w:name w:val="xl263"/>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48">
    <w:name w:val="xl264"/>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249">
    <w:name w:val="xl265"/>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eastAsia="Times New Roman"/>
      <w:b/>
      <w:bCs/>
      <w:sz w:val="17"/>
      <w:szCs w:val="17"/>
      <w:lang w:eastAsia="zh-CN"/>
    </w:rPr>
  </w:style>
  <w:style w:type="paragraph" w:customStyle="1" w:styleId="250">
    <w:name w:val="xl266"/>
    <w:basedOn w:val="1"/>
    <w:qFormat/>
    <w:uiPriority w:val="0"/>
    <w:pPr>
      <w:pBdr>
        <w:top w:val="single" w:color="auto" w:sz="8" w:space="0"/>
        <w:left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1">
    <w:name w:val="xl267"/>
    <w:basedOn w:val="1"/>
    <w:qFormat/>
    <w:uiPriority w:val="0"/>
    <w:pPr>
      <w:pBdr>
        <w:top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2">
    <w:name w:val="xl268"/>
    <w:basedOn w:val="1"/>
    <w:qFormat/>
    <w:uiPriority w:val="0"/>
    <w:pPr>
      <w:pBdr>
        <w:top w:val="single" w:color="auto" w:sz="8" w:space="0"/>
        <w:right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3">
    <w:name w:val="xl269"/>
    <w:basedOn w:val="1"/>
    <w:qFormat/>
    <w:uiPriority w:val="0"/>
    <w:pPr>
      <w:pBdr>
        <w:left w:val="single" w:color="auto" w:sz="8" w:space="0"/>
        <w:bottom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4">
    <w:name w:val="xl270"/>
    <w:basedOn w:val="1"/>
    <w:qFormat/>
    <w:uiPriority w:val="0"/>
    <w:pPr>
      <w:pBdr>
        <w:bottom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5">
    <w:name w:val="xl271"/>
    <w:basedOn w:val="1"/>
    <w:qFormat/>
    <w:uiPriority w:val="0"/>
    <w:pPr>
      <w:pBdr>
        <w:bottom w:val="single" w:color="auto" w:sz="8" w:space="0"/>
        <w:right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56">
    <w:name w:val="xl272"/>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57">
    <w:name w:val="xl273"/>
    <w:basedOn w:val="1"/>
    <w:qFormat/>
    <w:uiPriority w:val="0"/>
    <w:pPr>
      <w:pBdr>
        <w:top w:val="single" w:color="auto" w:sz="8" w:space="0"/>
        <w:bottom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58">
    <w:name w:val="xl274"/>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i/>
      <w:iCs/>
      <w:sz w:val="18"/>
      <w:szCs w:val="18"/>
      <w:lang w:eastAsia="zh-CN"/>
    </w:rPr>
  </w:style>
  <w:style w:type="paragraph" w:customStyle="1" w:styleId="259">
    <w:name w:val="xl275"/>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60">
    <w:name w:val="xl276"/>
    <w:basedOn w:val="1"/>
    <w:qFormat/>
    <w:uiPriority w:val="0"/>
    <w:pPr>
      <w:pBdr>
        <w:top w:val="single" w:color="auto" w:sz="8" w:space="0"/>
        <w:bottom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61">
    <w:name w:val="xl277"/>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62">
    <w:name w:val="xl278"/>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b/>
      <w:bCs/>
      <w:i/>
      <w:iCs/>
      <w:sz w:val="18"/>
      <w:szCs w:val="18"/>
      <w:lang w:eastAsia="zh-CN"/>
    </w:rPr>
  </w:style>
  <w:style w:type="paragraph" w:customStyle="1" w:styleId="263">
    <w:name w:val="TOC 标题11"/>
    <w:basedOn w:val="2"/>
    <w:next w:val="1"/>
    <w:unhideWhenUsed/>
    <w:qFormat/>
    <w:uiPriority w:val="99"/>
    <w:pPr>
      <w:spacing w:before="480" w:after="0" w:line="276" w:lineRule="auto"/>
      <w:outlineLvl w:val="9"/>
    </w:pPr>
    <w:rPr>
      <w:rFonts w:ascii="等线 Light" w:hAnsi="等线 Light" w:eastAsia="等线 Light"/>
      <w:color w:val="2F5496"/>
      <w:kern w:val="0"/>
      <w:sz w:val="28"/>
      <w:szCs w:val="28"/>
      <w:lang w:eastAsia="zh-CN"/>
    </w:rPr>
  </w:style>
  <w:style w:type="paragraph" w:customStyle="1" w:styleId="264">
    <w:name w:val="修订11"/>
    <w:semiHidden/>
    <w:qFormat/>
    <w:uiPriority w:val="99"/>
    <w:rPr>
      <w:rFonts w:ascii="Times New Roman" w:hAnsi="Times New Roman" w:eastAsia="DengXian" w:cs="Times New Roman"/>
      <w:sz w:val="24"/>
      <w:szCs w:val="24"/>
      <w:lang w:val="en-US" w:eastAsia="en-US" w:bidi="ar-SA"/>
    </w:rPr>
  </w:style>
  <w:style w:type="character" w:customStyle="1" w:styleId="265">
    <w:name w:val="占位符文本1"/>
    <w:semiHidden/>
    <w:qFormat/>
    <w:uiPriority w:val="99"/>
    <w:rPr>
      <w:color w:val="808080"/>
    </w:rPr>
  </w:style>
  <w:style w:type="paragraph" w:customStyle="1" w:styleId="266">
    <w:name w:val="修订2"/>
    <w:semiHidden/>
    <w:qFormat/>
    <w:uiPriority w:val="99"/>
    <w:rPr>
      <w:rFonts w:ascii="Times New Roman" w:hAnsi="Times New Roman" w:eastAsia="DengXian" w:cs="Times New Roman"/>
      <w:sz w:val="24"/>
      <w:szCs w:val="24"/>
      <w:lang w:val="en-US" w:eastAsia="en-US" w:bidi="ar-SA"/>
    </w:rPr>
  </w:style>
  <w:style w:type="paragraph" w:customStyle="1" w:styleId="267">
    <w:name w:val="修订3"/>
    <w:semiHidden/>
    <w:qFormat/>
    <w:uiPriority w:val="99"/>
    <w:rPr>
      <w:rFonts w:ascii="Times New Roman" w:hAnsi="Times New Roman" w:eastAsia="DengXian" w:cs="Times New Roman"/>
      <w:sz w:val="24"/>
      <w:szCs w:val="24"/>
      <w:lang w:val="en-US" w:eastAsia="en-US" w:bidi="ar-SA"/>
    </w:rPr>
  </w:style>
  <w:style w:type="paragraph" w:customStyle="1" w:styleId="268">
    <w:name w:val="修订4"/>
    <w:qFormat/>
    <w:uiPriority w:val="99"/>
    <w:rPr>
      <w:rFonts w:ascii="Times New Roman" w:hAnsi="Times New Roman" w:eastAsia="DengXian" w:cs="Times New Roman"/>
      <w:sz w:val="24"/>
      <w:szCs w:val="24"/>
      <w:lang w:val="en-US" w:eastAsia="en-US" w:bidi="ar-SA"/>
    </w:rPr>
  </w:style>
  <w:style w:type="character" w:customStyle="1" w:styleId="269">
    <w:name w:val="占位符文本11"/>
    <w:semiHidden/>
    <w:qFormat/>
    <w:uiPriority w:val="99"/>
    <w:rPr>
      <w:color w:val="808080"/>
    </w:rPr>
  </w:style>
  <w:style w:type="character" w:customStyle="1" w:styleId="270">
    <w:name w:val="批注框文本 字符1"/>
    <w:semiHidden/>
    <w:qFormat/>
    <w:uiPriority w:val="99"/>
    <w:rPr>
      <w:sz w:val="18"/>
      <w:szCs w:val="18"/>
      <w:lang w:eastAsia="en-US"/>
    </w:rPr>
  </w:style>
  <w:style w:type="character" w:customStyle="1" w:styleId="271">
    <w:name w:val="批注主题 字符1"/>
    <w:semiHidden/>
    <w:qFormat/>
    <w:uiPriority w:val="99"/>
    <w:rPr>
      <w:b/>
      <w:bCs/>
      <w:sz w:val="24"/>
      <w:szCs w:val="24"/>
      <w:lang w:eastAsia="en-US"/>
    </w:rPr>
  </w:style>
  <w:style w:type="character" w:customStyle="1" w:styleId="272">
    <w:name w:val="页眉 字符1"/>
    <w:semiHidden/>
    <w:qFormat/>
    <w:uiPriority w:val="99"/>
    <w:rPr>
      <w:sz w:val="18"/>
      <w:szCs w:val="18"/>
      <w:lang w:eastAsia="en-US"/>
    </w:rPr>
  </w:style>
  <w:style w:type="paragraph" w:customStyle="1" w:styleId="273">
    <w:name w:val="修订41"/>
    <w:semiHidden/>
    <w:qFormat/>
    <w:uiPriority w:val="99"/>
    <w:rPr>
      <w:rFonts w:ascii="Times New Roman" w:hAnsi="Times New Roman" w:eastAsia="宋体" w:cs="Times New Roman"/>
      <w:sz w:val="24"/>
      <w:szCs w:val="24"/>
      <w:lang w:val="en-US" w:eastAsia="en-US" w:bidi="ar-SA"/>
    </w:rPr>
  </w:style>
  <w:style w:type="character" w:customStyle="1" w:styleId="274">
    <w:name w:val="脚注文本 字符1"/>
    <w:semiHidden/>
    <w:qFormat/>
    <w:uiPriority w:val="99"/>
    <w:rPr>
      <w:sz w:val="18"/>
      <w:szCs w:val="18"/>
      <w:lang w:eastAsia="en-US"/>
    </w:rPr>
  </w:style>
  <w:style w:type="character" w:customStyle="1" w:styleId="275">
    <w:name w:val="页脚 字符1"/>
    <w:semiHidden/>
    <w:qFormat/>
    <w:uiPriority w:val="99"/>
    <w:rPr>
      <w:sz w:val="18"/>
      <w:szCs w:val="18"/>
      <w:lang w:eastAsia="en-US"/>
    </w:rPr>
  </w:style>
  <w:style w:type="paragraph" w:customStyle="1" w:styleId="276">
    <w:name w:val="列表段落11"/>
    <w:qFormat/>
    <w:uiPriority w:val="0"/>
    <w:pPr>
      <w:spacing w:line="360" w:lineRule="auto"/>
      <w:ind w:firstLine="420"/>
    </w:pPr>
    <w:rPr>
      <w:rFonts w:ascii="Calibri" w:hAnsi="Calibri" w:eastAsia="Calibri" w:cs="Calibri"/>
      <w:color w:val="000000"/>
      <w:kern w:val="2"/>
      <w:sz w:val="21"/>
      <w:szCs w:val="21"/>
      <w:lang w:val="en-US" w:eastAsia="zh-CN" w:bidi="ar-SA"/>
    </w:rPr>
  </w:style>
  <w:style w:type="paragraph" w:customStyle="1" w:styleId="277">
    <w:name w:val="TOC 标题2"/>
    <w:basedOn w:val="2"/>
    <w:next w:val="1"/>
    <w:unhideWhenUsed/>
    <w:qFormat/>
    <w:uiPriority w:val="99"/>
    <w:pPr>
      <w:spacing w:before="480" w:after="0" w:line="276" w:lineRule="auto"/>
      <w:outlineLvl w:val="9"/>
    </w:pPr>
    <w:rPr>
      <w:rFonts w:ascii="Helvetica" w:hAnsi="Helvetica" w:eastAsia="黑体"/>
      <w:color w:val="366091"/>
      <w:kern w:val="0"/>
      <w:sz w:val="28"/>
      <w:szCs w:val="28"/>
      <w:lang w:eastAsia="zh-CN"/>
    </w:rPr>
  </w:style>
  <w:style w:type="paragraph" w:customStyle="1" w:styleId="278">
    <w:name w:val="无间隔1"/>
    <w:qFormat/>
    <w:uiPriority w:val="1"/>
    <w:rPr>
      <w:rFonts w:ascii="Times New Roman" w:hAnsi="Times New Roman" w:eastAsia="宋体" w:cs="Times New Roman"/>
      <w:sz w:val="24"/>
      <w:szCs w:val="24"/>
      <w:lang w:val="en-US" w:eastAsia="en-US" w:bidi="ar-SA"/>
    </w:rPr>
  </w:style>
  <w:style w:type="paragraph" w:customStyle="1" w:styleId="279">
    <w:name w:val="修订5"/>
    <w:semiHidden/>
    <w:qFormat/>
    <w:uiPriority w:val="99"/>
    <w:rPr>
      <w:rFonts w:ascii="Times New Roman" w:hAnsi="Times New Roman" w:eastAsia="宋体" w:cs="Times New Roman"/>
      <w:sz w:val="24"/>
      <w:szCs w:val="24"/>
      <w:lang w:val="en-US" w:eastAsia="en-US" w:bidi="ar-SA"/>
    </w:rPr>
  </w:style>
  <w:style w:type="character" w:customStyle="1" w:styleId="280">
    <w:name w:val="标题 1 Char"/>
    <w:qFormat/>
    <w:uiPriority w:val="99"/>
    <w:rPr>
      <w:b/>
      <w:bCs/>
      <w:kern w:val="44"/>
      <w:sz w:val="44"/>
      <w:szCs w:val="44"/>
      <w:lang w:eastAsia="en-US"/>
    </w:rPr>
  </w:style>
  <w:style w:type="character" w:customStyle="1" w:styleId="281">
    <w:name w:val="批注文字 Char"/>
    <w:qFormat/>
    <w:uiPriority w:val="99"/>
    <w:rPr>
      <w:lang w:eastAsia="en-US"/>
    </w:rPr>
  </w:style>
  <w:style w:type="character" w:customStyle="1" w:styleId="282">
    <w:name w:val="批注框文本 Char"/>
    <w:semiHidden/>
    <w:qFormat/>
    <w:uiPriority w:val="99"/>
    <w:rPr>
      <w:rFonts w:ascii="Tahoma" w:hAnsi="Tahoma" w:cs="Tahoma"/>
      <w:sz w:val="16"/>
      <w:szCs w:val="16"/>
      <w:lang w:eastAsia="en-US"/>
    </w:rPr>
  </w:style>
  <w:style w:type="character" w:customStyle="1" w:styleId="283">
    <w:name w:val="页脚 Char"/>
    <w:qFormat/>
    <w:locked/>
    <w:uiPriority w:val="99"/>
    <w:rPr>
      <w:rFonts w:ascii="Calibri" w:hAnsi="Calibri" w:eastAsia="Calibri"/>
      <w:color w:val="000000"/>
      <w:kern w:val="2"/>
      <w:sz w:val="18"/>
      <w:szCs w:val="18"/>
      <w:lang w:bidi="ar-SA"/>
    </w:rPr>
  </w:style>
  <w:style w:type="character" w:customStyle="1" w:styleId="284">
    <w:name w:val="页眉 Char"/>
    <w:qFormat/>
    <w:uiPriority w:val="99"/>
    <w:rPr>
      <w:rFonts w:ascii="Calibri" w:hAnsi="Calibri" w:eastAsia="宋体" w:cs="Calibri"/>
      <w:kern w:val="2"/>
      <w:sz w:val="18"/>
      <w:szCs w:val="18"/>
    </w:rPr>
  </w:style>
  <w:style w:type="paragraph" w:customStyle="1" w:styleId="285">
    <w:name w:val="_Style 274"/>
    <w:next w:val="39"/>
    <w:qFormat/>
    <w:uiPriority w:val="0"/>
    <w:pPr>
      <w:spacing w:line="360" w:lineRule="auto"/>
      <w:ind w:firstLine="420"/>
    </w:pPr>
    <w:rPr>
      <w:rFonts w:ascii="Calibri" w:hAnsi="Calibri" w:eastAsia="Calibri" w:cs="Calibri"/>
      <w:color w:val="000000"/>
      <w:kern w:val="2"/>
      <w:sz w:val="21"/>
      <w:szCs w:val="21"/>
      <w:lang w:val="en-US" w:eastAsia="zh-CN" w:bidi="ar-SA"/>
    </w:rPr>
  </w:style>
  <w:style w:type="character" w:customStyle="1" w:styleId="286">
    <w:name w:val="脚注文本 Char"/>
    <w:qFormat/>
    <w:uiPriority w:val="99"/>
    <w:rPr>
      <w:sz w:val="18"/>
      <w:szCs w:val="18"/>
      <w:lang w:eastAsia="en-US"/>
    </w:rPr>
  </w:style>
  <w:style w:type="character" w:customStyle="1" w:styleId="287">
    <w:name w:val="批注主题 Char"/>
    <w:semiHidden/>
    <w:qFormat/>
    <w:uiPriority w:val="99"/>
    <w:rPr>
      <w:b/>
      <w:bCs/>
      <w:lang w:eastAsia="en-US"/>
    </w:rPr>
  </w:style>
  <w:style w:type="paragraph" w:customStyle="1" w:styleId="288">
    <w:name w:val="TOC 标题3"/>
    <w:basedOn w:val="2"/>
    <w:next w:val="1"/>
    <w:unhideWhenUsed/>
    <w:qFormat/>
    <w:uiPriority w:val="99"/>
    <w:pPr>
      <w:spacing w:before="480" w:after="0" w:line="276" w:lineRule="auto"/>
      <w:outlineLvl w:val="9"/>
    </w:pPr>
    <w:rPr>
      <w:rFonts w:ascii="Helvetica" w:hAnsi="Helvetica" w:eastAsia="黑体"/>
      <w:color w:val="366091"/>
      <w:kern w:val="0"/>
      <w:sz w:val="28"/>
      <w:szCs w:val="28"/>
      <w:lang w:eastAsia="zh-CN"/>
    </w:rPr>
  </w:style>
  <w:style w:type="paragraph" w:customStyle="1" w:styleId="289">
    <w:name w:val="修订6"/>
    <w:semiHidden/>
    <w:qFormat/>
    <w:uiPriority w:val="99"/>
    <w:rPr>
      <w:rFonts w:ascii="Times New Roman" w:hAnsi="Times New Roman" w:eastAsia="宋体" w:cs="Times New Roman"/>
      <w:sz w:val="24"/>
      <w:szCs w:val="24"/>
      <w:lang w:val="en-US" w:eastAsia="en-US" w:bidi="ar-SA"/>
    </w:rPr>
  </w:style>
  <w:style w:type="paragraph" w:customStyle="1" w:styleId="290">
    <w:name w:val="无间隔2"/>
    <w:qFormat/>
    <w:uiPriority w:val="1"/>
    <w:rPr>
      <w:rFonts w:ascii="Times New Roman" w:hAnsi="Times New Roman" w:eastAsia="宋体" w:cs="Times New Roman"/>
      <w:sz w:val="24"/>
      <w:szCs w:val="24"/>
      <w:lang w:val="en-US" w:eastAsia="en-US" w:bidi="ar-SA"/>
    </w:rPr>
  </w:style>
  <w:style w:type="paragraph" w:customStyle="1" w:styleId="291">
    <w:name w:val="_Style 10"/>
    <w:basedOn w:val="6"/>
    <w:qFormat/>
    <w:uiPriority w:val="0"/>
    <w:pPr>
      <w:widowControl w:val="0"/>
      <w:shd w:val="clear" w:color="auto" w:fill="000080"/>
    </w:pPr>
    <w:rPr>
      <w:rFonts w:ascii="Tahoma" w:hAnsi="Tahoma" w:eastAsia="宋体"/>
      <w:kern w:val="2"/>
      <w:sz w:val="24"/>
      <w:szCs w:val="28"/>
      <w:lang w:eastAsia="zh-CN"/>
    </w:rPr>
  </w:style>
  <w:style w:type="paragraph" w:customStyle="1" w:styleId="292">
    <w:name w:val="TOC 标题4"/>
    <w:basedOn w:val="2"/>
    <w:next w:val="1"/>
    <w:unhideWhenUsed/>
    <w:qFormat/>
    <w:uiPriority w:val="39"/>
    <w:pPr>
      <w:spacing w:before="240" w:after="0" w:line="259" w:lineRule="auto"/>
      <w:outlineLvl w:val="9"/>
    </w:pPr>
    <w:rPr>
      <w:rFonts w:ascii="等线 Light" w:hAnsi="等线 Light" w:eastAsia="等线 Light"/>
      <w:b w:val="0"/>
      <w:bCs w:val="0"/>
      <w:color w:val="2F5496"/>
      <w:kern w:val="0"/>
      <w:sz w:val="32"/>
      <w:szCs w:val="32"/>
      <w:lang w:eastAsia="zh-CN"/>
    </w:rPr>
  </w:style>
  <w:style w:type="paragraph" w:customStyle="1" w:styleId="293">
    <w:name w:val="修订7"/>
    <w:semiHidden/>
    <w:qFormat/>
    <w:uiPriority w:val="99"/>
    <w:rPr>
      <w:rFonts w:ascii="Times New Roman" w:hAnsi="Times New Roman" w:eastAsia="DengXian" w:cs="Times New Roman"/>
      <w:sz w:val="24"/>
      <w:szCs w:val="24"/>
      <w:lang w:val="en-US" w:eastAsia="en-US" w:bidi="ar-SA"/>
    </w:rPr>
  </w:style>
  <w:style w:type="paragraph" w:customStyle="1" w:styleId="294">
    <w:name w:val="修订8"/>
    <w:unhideWhenUsed/>
    <w:qFormat/>
    <w:uiPriority w:val="99"/>
    <w:rPr>
      <w:rFonts w:ascii="Times New Roman" w:hAnsi="Times New Roman" w:eastAsia="宋体" w:cs="Times New Roman"/>
      <w:sz w:val="24"/>
      <w:szCs w:val="24"/>
      <w:lang w:val="en-US" w:eastAsia="en-US" w:bidi="ar-SA"/>
    </w:rPr>
  </w:style>
  <w:style w:type="paragraph" w:customStyle="1" w:styleId="295">
    <w:name w:val="列出段落1"/>
    <w:qFormat/>
    <w:uiPriority w:val="34"/>
    <w:pPr>
      <w:spacing w:line="360" w:lineRule="auto"/>
      <w:ind w:firstLine="420"/>
    </w:pPr>
    <w:rPr>
      <w:rFonts w:ascii="Calibri" w:hAnsi="Calibri" w:eastAsia="Calibri" w:cs="Calibri"/>
      <w:color w:val="000000"/>
      <w:kern w:val="2"/>
      <w:sz w:val="21"/>
      <w:szCs w:val="21"/>
      <w:lang w:val="en-US" w:eastAsia="zh-CN" w:bidi="ar-SA"/>
    </w:rPr>
  </w:style>
  <w:style w:type="paragraph" w:customStyle="1" w:styleId="296">
    <w:name w:val="修订9"/>
    <w:semiHidden/>
    <w:qFormat/>
    <w:uiPriority w:val="99"/>
    <w:rPr>
      <w:rFonts w:ascii="Times New Roman" w:hAnsi="Times New Roman" w:eastAsia="宋体" w:cs="Times New Roman"/>
      <w:sz w:val="24"/>
      <w:szCs w:val="24"/>
      <w:lang w:val="en-US" w:eastAsia="en-US" w:bidi="ar-SA"/>
    </w:rPr>
  </w:style>
  <w:style w:type="paragraph" w:customStyle="1" w:styleId="297">
    <w:name w:val="修订91"/>
    <w:unhideWhenUsed/>
    <w:qFormat/>
    <w:uiPriority w:val="99"/>
    <w:rPr>
      <w:rFonts w:ascii="Times New Roman" w:hAnsi="Times New Roman" w:eastAsia="宋体" w:cs="Times New Roman"/>
      <w:sz w:val="24"/>
      <w:szCs w:val="24"/>
      <w:lang w:val="en-US" w:eastAsia="en-US" w:bidi="ar-SA"/>
    </w:rPr>
  </w:style>
  <w:style w:type="paragraph" w:customStyle="1" w:styleId="298">
    <w:name w:val="列表段落2"/>
    <w:qFormat/>
    <w:uiPriority w:val="34"/>
    <w:pPr>
      <w:spacing w:line="360" w:lineRule="auto"/>
      <w:ind w:firstLine="420"/>
    </w:pPr>
    <w:rPr>
      <w:rFonts w:ascii="Calibri" w:hAnsi="Calibri" w:eastAsia="Calibri" w:cs="Calibri"/>
      <w:color w:val="000000"/>
      <w:kern w:val="2"/>
      <w:sz w:val="21"/>
      <w:szCs w:val="21"/>
      <w:lang w:val="en-US" w:eastAsia="zh-CN" w:bidi="ar-SA"/>
    </w:rPr>
  </w:style>
  <w:style w:type="paragraph" w:customStyle="1" w:styleId="299">
    <w:name w:val="列出段落2"/>
    <w:basedOn w:val="1"/>
    <w:qFormat/>
    <w:uiPriority w:val="99"/>
    <w:pPr>
      <w:ind w:firstLine="420" w:firstLineChars="200"/>
    </w:pPr>
  </w:style>
  <w:style w:type="paragraph" w:customStyle="1" w:styleId="300">
    <w:name w:val="修订10"/>
    <w:semiHidden/>
    <w:qFormat/>
    <w:uiPriority w:val="99"/>
    <w:rPr>
      <w:rFonts w:ascii="Times New Roman" w:hAnsi="Times New Roman" w:eastAsia="宋体" w:cs="Times New Roman"/>
      <w:sz w:val="24"/>
      <w:szCs w:val="24"/>
      <w:lang w:val="en-US" w:eastAsia="en-US" w:bidi="ar-SA"/>
    </w:rPr>
  </w:style>
  <w:style w:type="paragraph" w:customStyle="1" w:styleId="301">
    <w:name w:val="列出段落11"/>
    <w:qFormat/>
    <w:uiPriority w:val="34"/>
    <w:pPr>
      <w:spacing w:line="360" w:lineRule="auto"/>
      <w:ind w:firstLine="420"/>
    </w:pPr>
    <w:rPr>
      <w:rFonts w:ascii="Calibri" w:hAnsi="Calibri" w:eastAsia="Calibri" w:cs="Calibri"/>
      <w:color w:val="000000"/>
      <w:kern w:val="2"/>
      <w:sz w:val="21"/>
      <w:szCs w:val="21"/>
      <w:lang w:val="en-US" w:eastAsia="zh-CN" w:bidi="ar-SA"/>
    </w:rPr>
  </w:style>
  <w:style w:type="paragraph" w:customStyle="1" w:styleId="302">
    <w:name w:val="修订12"/>
    <w:unhideWhenUsed/>
    <w:qFormat/>
    <w:uiPriority w:val="99"/>
    <w:rPr>
      <w:rFonts w:ascii="Times New Roman" w:hAnsi="Times New Roman" w:eastAsia="宋体" w:cs="Times New Roman"/>
      <w:sz w:val="24"/>
      <w:szCs w:val="24"/>
      <w:lang w:val="en-US" w:eastAsia="en-US" w:bidi="ar-SA"/>
    </w:rPr>
  </w:style>
  <w:style w:type="paragraph" w:customStyle="1" w:styleId="303">
    <w:name w:val="修订13"/>
    <w:hidden/>
    <w:unhideWhenUsed/>
    <w:qFormat/>
    <w:uiPriority w:val="99"/>
    <w:rPr>
      <w:rFonts w:ascii="Times New Roman" w:hAnsi="Times New Roman" w:eastAsia="宋体" w:cs="Times New Roman"/>
      <w:sz w:val="24"/>
      <w:szCs w:val="24"/>
      <w:lang w:val="en-US" w:eastAsia="en-US" w:bidi="ar-SA"/>
    </w:rPr>
  </w:style>
  <w:style w:type="character" w:customStyle="1" w:styleId="304">
    <w:name w:val="占位符文本2"/>
    <w:basedOn w:val="19"/>
    <w:unhideWhenUsed/>
    <w:qFormat/>
    <w:uiPriority w:val="99"/>
    <w:rPr>
      <w:color w:val="808080"/>
    </w:rPr>
  </w:style>
  <w:style w:type="paragraph" w:customStyle="1" w:styleId="305">
    <w:name w:val="修订14"/>
    <w:hidden/>
    <w:unhideWhenUsed/>
    <w:qFormat/>
    <w:uiPriority w:val="99"/>
    <w:rPr>
      <w:rFonts w:ascii="Times New Roman" w:hAnsi="Times New Roman" w:eastAsia="宋体" w:cs="Times New Roman"/>
      <w:sz w:val="24"/>
      <w:szCs w:val="24"/>
      <w:lang w:val="en-US" w:eastAsia="en-US" w:bidi="ar-SA"/>
    </w:rPr>
  </w:style>
  <w:style w:type="paragraph" w:customStyle="1" w:styleId="306">
    <w:name w:val="Revision"/>
    <w:hidden/>
    <w:semiHidden/>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256</Pages>
  <Words>82484</Words>
  <Characters>88373</Characters>
  <Lines>753</Lines>
  <Paragraphs>212</Paragraphs>
  <TotalTime>2</TotalTime>
  <ScaleCrop>false</ScaleCrop>
  <LinksUpToDate>false</LinksUpToDate>
  <CharactersWithSpaces>91734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2023-09-14T20:31:00Z</dcterms:created>
  <dc:creator>李亚苹</dc:creator>
  <cp:lastModifiedBy>李亚苹</cp:lastModifiedBy>
  <cp:lastPrinted>2022-01-09T14:59:00Z</cp:lastPrinted>
  <dcterms:modified xsi:type="dcterms:W3CDTF">2023-11-01T16:43:15Z</dcterms:modified>
  <dc:title>风险管理、关键审慎监管指标和风险加权资产概览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MTWinEqns">
    <vt:bool>true</vt:bool>
  </property>
  <property fmtid="{D5CDD505-2E9C-101B-9397-08002B2CF9AE}" pid="4" name="ICV">
    <vt:lpwstr>9F5034ACA23E4390B9199476CFF08DF0</vt:lpwstr>
  </property>
</Properties>
</file>